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D78" w:rsidRPr="00077AB4" w:rsidRDefault="00077AB4" w:rsidP="004B1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right"/>
      </w:pPr>
      <w:r w:rsidRPr="00077AB4">
        <w:t>ПРИЛОЖЕНИЕ №</w:t>
      </w:r>
    </w:p>
    <w:p w:rsidR="004B1D78" w:rsidRPr="00077AB4" w:rsidRDefault="004B1D78" w:rsidP="00BD1247">
      <w:pPr>
        <w:jc w:val="center"/>
        <w:rPr>
          <w:b/>
          <w:caps/>
          <w:sz w:val="28"/>
          <w:szCs w:val="28"/>
        </w:rPr>
      </w:pPr>
    </w:p>
    <w:p w:rsidR="00BD1247" w:rsidRPr="00077AB4" w:rsidRDefault="00BD1247" w:rsidP="00BD1247">
      <w:pPr>
        <w:jc w:val="center"/>
        <w:rPr>
          <w:b/>
          <w:caps/>
          <w:sz w:val="28"/>
          <w:szCs w:val="28"/>
        </w:rPr>
      </w:pPr>
      <w:r w:rsidRPr="00077AB4">
        <w:rPr>
          <w:b/>
          <w:caps/>
          <w:sz w:val="28"/>
          <w:szCs w:val="28"/>
        </w:rPr>
        <w:t>МИНИСТЕРСТВО ОБРАЗОВАНИЯ, НАУКИ И МОЛОДЕЖИ</w:t>
      </w:r>
    </w:p>
    <w:p w:rsidR="00BD1247" w:rsidRPr="00077AB4"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jc w:val="center"/>
        <w:rPr>
          <w:b/>
          <w:caps/>
          <w:sz w:val="28"/>
          <w:szCs w:val="28"/>
        </w:rPr>
      </w:pPr>
      <w:r w:rsidRPr="00077AB4">
        <w:rPr>
          <w:b/>
          <w:caps/>
          <w:sz w:val="28"/>
          <w:szCs w:val="28"/>
        </w:rPr>
        <w:t>РЕСПУБЛИКИ КРЫМ</w:t>
      </w:r>
    </w:p>
    <w:p w:rsidR="00BD1247" w:rsidRPr="00077AB4"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r w:rsidRPr="00077AB4">
        <w:rPr>
          <w:b/>
          <w:caps/>
          <w:sz w:val="28"/>
          <w:szCs w:val="28"/>
        </w:rPr>
        <w:t>ГБПОУ РК «КЕРЧЕНСКИЙ ПОЛИТЕХНИЧЕСКИЙ КОЛЛЕДЖ»</w:t>
      </w:r>
    </w:p>
    <w:p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rPr>
      </w:pPr>
    </w:p>
    <w:p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rPr>
      </w:pPr>
    </w:p>
    <w:p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rPr>
      </w:pPr>
    </w:p>
    <w:p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rPr>
      </w:pPr>
    </w:p>
    <w:p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rPr>
      </w:pPr>
    </w:p>
    <w:tbl>
      <w:tblPr>
        <w:tblW w:w="0" w:type="auto"/>
        <w:tblLook w:val="04A0" w:firstRow="1" w:lastRow="0" w:firstColumn="1" w:lastColumn="0" w:noHBand="0" w:noVBand="1"/>
      </w:tblPr>
      <w:tblGrid>
        <w:gridCol w:w="5778"/>
        <w:gridCol w:w="3793"/>
      </w:tblGrid>
      <w:tr w:rsidR="00BD1247" w:rsidRPr="00CF0979" w:rsidTr="00160FF1">
        <w:tc>
          <w:tcPr>
            <w:tcW w:w="5778" w:type="dxa"/>
          </w:tcPr>
          <w:p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sidRPr="00CF0979">
              <w:t xml:space="preserve">Введено в действие </w:t>
            </w:r>
          </w:p>
          <w:p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sidRPr="00CF0979">
              <w:t xml:space="preserve">приказом директора </w:t>
            </w:r>
          </w:p>
          <w:p w:rsidR="00BD1247" w:rsidRPr="00CF0979" w:rsidRDefault="00982E46"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от «____» _____________ 202</w:t>
            </w:r>
            <w:r w:rsidR="00BA5000">
              <w:t>3</w:t>
            </w:r>
            <w:r w:rsidR="00BD1247" w:rsidRPr="00CF0979">
              <w:t xml:space="preserve"> г.</w:t>
            </w:r>
          </w:p>
          <w:p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rPr>
            </w:pPr>
            <w:r w:rsidRPr="00CF0979">
              <w:t>№ ____________</w:t>
            </w:r>
          </w:p>
        </w:tc>
        <w:tc>
          <w:tcPr>
            <w:tcW w:w="3793" w:type="dxa"/>
          </w:tcPr>
          <w:p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rPr>
            </w:pPr>
            <w:r w:rsidRPr="00CF0979">
              <w:rPr>
                <w:caps/>
              </w:rPr>
              <w:t>УТВЕРЖДАЮ</w:t>
            </w:r>
          </w:p>
          <w:p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rPr>
            </w:pPr>
            <w:r w:rsidRPr="00CF0979">
              <w:t>Зам. директора по У</w:t>
            </w:r>
            <w:r w:rsidRPr="00CF0979">
              <w:rPr>
                <w:caps/>
              </w:rPr>
              <w:t>Пр</w:t>
            </w:r>
          </w:p>
          <w:p w:rsidR="00BD1247" w:rsidRPr="00982E46" w:rsidRDefault="00982E46"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pPr>
            <w:r>
              <w:rPr>
                <w:caps/>
              </w:rPr>
              <w:t>______________</w:t>
            </w:r>
            <w:proofErr w:type="spellStart"/>
            <w:r>
              <w:rPr>
                <w:caps/>
              </w:rPr>
              <w:t>С</w:t>
            </w:r>
            <w:r w:rsidR="00BD1247" w:rsidRPr="00CF0979">
              <w:rPr>
                <w:caps/>
              </w:rPr>
              <w:t>.</w:t>
            </w:r>
            <w:r>
              <w:rPr>
                <w:caps/>
              </w:rPr>
              <w:t>Ю.П</w:t>
            </w:r>
            <w:r>
              <w:t>исьменная</w:t>
            </w:r>
            <w:proofErr w:type="spellEnd"/>
          </w:p>
          <w:p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rPr>
            </w:pPr>
          </w:p>
        </w:tc>
      </w:tr>
    </w:tbl>
    <w:p w:rsidR="00BD1247" w:rsidRPr="00CF0979" w:rsidRDefault="00BD1247" w:rsidP="00BD1247">
      <w:pPr>
        <w:rPr>
          <w:color w:val="000000"/>
        </w:rPr>
      </w:pPr>
    </w:p>
    <w:p w:rsidR="00BD1247" w:rsidRPr="004415ED" w:rsidRDefault="00BD1247" w:rsidP="00BD1247">
      <w:pPr>
        <w:suppressAutoHyphens/>
        <w:jc w:val="both"/>
        <w:rPr>
          <w:i/>
          <w:sz w:val="32"/>
          <w:szCs w:val="32"/>
          <w:vertAlign w:val="superscript"/>
        </w:rPr>
      </w:pPr>
    </w:p>
    <w:p w:rsidR="00BD1247" w:rsidRPr="004415ED" w:rsidRDefault="00BD1247" w:rsidP="00BD1247">
      <w:pPr>
        <w:ind w:left="5040"/>
        <w:rPr>
          <w:b/>
          <w:sz w:val="28"/>
        </w:rPr>
      </w:pPr>
    </w:p>
    <w:p w:rsidR="00BD1247" w:rsidRPr="004415ED" w:rsidRDefault="00BD1247" w:rsidP="00BD1247">
      <w:pPr>
        <w:jc w:val="center"/>
        <w:rPr>
          <w:b/>
          <w:sz w:val="28"/>
        </w:rPr>
      </w:pPr>
    </w:p>
    <w:p w:rsidR="00BD1247" w:rsidRPr="004415ED" w:rsidRDefault="00BD1247" w:rsidP="00BD1247">
      <w:pPr>
        <w:pStyle w:val="24"/>
        <w:widowControl w:val="0"/>
        <w:spacing w:after="0" w:line="240" w:lineRule="auto"/>
        <w:jc w:val="center"/>
        <w:rPr>
          <w:b/>
          <w:sz w:val="28"/>
        </w:rPr>
      </w:pPr>
    </w:p>
    <w:p w:rsidR="00BD1247" w:rsidRPr="004415ED" w:rsidRDefault="00BD1247" w:rsidP="00BD1247">
      <w:pPr>
        <w:pStyle w:val="24"/>
        <w:widowControl w:val="0"/>
        <w:spacing w:after="0" w:line="240" w:lineRule="auto"/>
        <w:jc w:val="center"/>
        <w:rPr>
          <w:b/>
          <w:sz w:val="28"/>
        </w:rPr>
      </w:pPr>
    </w:p>
    <w:p w:rsidR="00BD1247" w:rsidRPr="004415ED" w:rsidRDefault="00BD1247" w:rsidP="00BD1247">
      <w:pPr>
        <w:pStyle w:val="24"/>
        <w:widowControl w:val="0"/>
        <w:spacing w:after="0" w:line="240" w:lineRule="auto"/>
        <w:jc w:val="center"/>
        <w:rPr>
          <w:b/>
          <w:sz w:val="28"/>
        </w:rPr>
      </w:pPr>
    </w:p>
    <w:p w:rsidR="00BD1247" w:rsidRPr="004415ED"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aps/>
          <w:sz w:val="28"/>
          <w:szCs w:val="28"/>
        </w:rPr>
      </w:pPr>
    </w:p>
    <w:p w:rsidR="00BD1247" w:rsidRPr="004415ED"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r>
        <w:rPr>
          <w:b/>
          <w:caps/>
          <w:sz w:val="28"/>
          <w:szCs w:val="28"/>
        </w:rPr>
        <w:t xml:space="preserve">РАБОЧАЯ </w:t>
      </w:r>
      <w:r w:rsidRPr="004415ED">
        <w:rPr>
          <w:b/>
          <w:caps/>
          <w:sz w:val="28"/>
          <w:szCs w:val="28"/>
        </w:rPr>
        <w:t>ПРОГРАММа ПРОФЕССИОНАЛЬНОГО МОДУЛЯ</w:t>
      </w:r>
    </w:p>
    <w:p w:rsidR="00BD1247" w:rsidRPr="00024E28"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i/>
          <w:caps/>
          <w:sz w:val="28"/>
          <w:szCs w:val="28"/>
        </w:rPr>
      </w:pPr>
    </w:p>
    <w:p w:rsidR="00160FF1" w:rsidRPr="00160FF1" w:rsidRDefault="00160FF1" w:rsidP="00160FF1">
      <w:pPr>
        <w:jc w:val="center"/>
        <w:rPr>
          <w:b/>
          <w:sz w:val="28"/>
          <w:szCs w:val="28"/>
        </w:rPr>
      </w:pPr>
      <w:r w:rsidRPr="00160FF1">
        <w:rPr>
          <w:b/>
          <w:caps/>
          <w:sz w:val="28"/>
          <w:szCs w:val="28"/>
        </w:rPr>
        <w:t xml:space="preserve">ПМ 03 </w:t>
      </w:r>
      <w:r w:rsidR="004532EC">
        <w:rPr>
          <w:b/>
          <w:sz w:val="28"/>
          <w:szCs w:val="28"/>
        </w:rPr>
        <w:t>О</w:t>
      </w:r>
      <w:r w:rsidR="004532EC" w:rsidRPr="00160FF1">
        <w:rPr>
          <w:b/>
          <w:sz w:val="28"/>
          <w:szCs w:val="28"/>
        </w:rPr>
        <w:t>рганизация лабораторно-производственной деятельности</w:t>
      </w:r>
    </w:p>
    <w:p w:rsidR="00BD1247" w:rsidRPr="00160FF1"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rsidR="00BD1247" w:rsidRPr="00160FF1"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rsidR="00BD1247" w:rsidRPr="004415ED"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rsidR="00BD1247" w:rsidRPr="004415ED"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rsidR="00BD1247" w:rsidRPr="004415ED"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BD1247" w:rsidRDefault="00982E46" w:rsidP="004B1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202</w:t>
      </w:r>
      <w:r w:rsidR="003852E8">
        <w:rPr>
          <w:bCs/>
        </w:rPr>
        <w:t>3</w:t>
      </w:r>
    </w:p>
    <w:p w:rsidR="004532EC" w:rsidRPr="00DE2A8E" w:rsidRDefault="004532EC" w:rsidP="004B1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bookmarkStart w:id="0" w:name="_GoBack"/>
      <w:bookmarkEnd w:id="0"/>
    </w:p>
    <w:tbl>
      <w:tblPr>
        <w:tblW w:w="0" w:type="auto"/>
        <w:tblLook w:val="04A0" w:firstRow="1" w:lastRow="0" w:firstColumn="1" w:lastColumn="0" w:noHBand="0" w:noVBand="1"/>
      </w:tblPr>
      <w:tblGrid>
        <w:gridCol w:w="5353"/>
        <w:gridCol w:w="4217"/>
      </w:tblGrid>
      <w:tr w:rsidR="00BD1247" w:rsidRPr="00CF0979" w:rsidTr="00160FF1">
        <w:tc>
          <w:tcPr>
            <w:tcW w:w="5353" w:type="dxa"/>
          </w:tcPr>
          <w:p w:rsidR="00BD1247" w:rsidRPr="00CF0979" w:rsidRDefault="00BD1247" w:rsidP="00160FF1">
            <w:r w:rsidRPr="00CF0979">
              <w:lastRenderedPageBreak/>
              <w:t>СОГЛАСОВАНО</w:t>
            </w:r>
          </w:p>
          <w:p w:rsidR="00BD1247" w:rsidRPr="00CF0979" w:rsidRDefault="00BD1247" w:rsidP="00160FF1">
            <w:r w:rsidRPr="00CF0979">
              <w:t xml:space="preserve">на заседании методического совета </w:t>
            </w:r>
          </w:p>
          <w:p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CF0979">
              <w:t xml:space="preserve">Протокол № ______ </w:t>
            </w:r>
          </w:p>
          <w:p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CF0979">
              <w:t xml:space="preserve">от «____» </w:t>
            </w:r>
            <w:r w:rsidR="00982E46">
              <w:t>_____________ 202</w:t>
            </w:r>
            <w:r w:rsidR="003852E8">
              <w:t>3</w:t>
            </w:r>
            <w:r w:rsidRPr="00CF0979">
              <w:t xml:space="preserve"> г.</w:t>
            </w:r>
          </w:p>
          <w:p w:rsidR="00BD1247" w:rsidRPr="00CF0979" w:rsidRDefault="00BD1247" w:rsidP="00160FF1">
            <w:pPr>
              <w:spacing w:line="276" w:lineRule="auto"/>
            </w:pPr>
            <w:r w:rsidRPr="00CF0979">
              <w:t>Председатель методсовета</w:t>
            </w:r>
          </w:p>
          <w:p w:rsidR="00BD1247" w:rsidRPr="00CF0979" w:rsidRDefault="00BD1247" w:rsidP="00160FF1">
            <w:pPr>
              <w:spacing w:line="276" w:lineRule="auto"/>
            </w:pPr>
            <w:r>
              <w:t xml:space="preserve">________________ </w:t>
            </w:r>
            <w:proofErr w:type="spellStart"/>
            <w:r>
              <w:t>С.В.Казак</w:t>
            </w:r>
            <w:proofErr w:type="spellEnd"/>
          </w:p>
        </w:tc>
        <w:tc>
          <w:tcPr>
            <w:tcW w:w="4217" w:type="dxa"/>
          </w:tcPr>
          <w:p w:rsidR="00BD1247" w:rsidRPr="00CF0979" w:rsidRDefault="00BD1247" w:rsidP="00160FF1">
            <w:r w:rsidRPr="00CF0979">
              <w:t>Рассмотрено и одобрено на заседании предметной цикловой комиссии</w:t>
            </w:r>
            <w:r w:rsidR="00477B44">
              <w:t xml:space="preserve"> механических и </w:t>
            </w:r>
            <w:r w:rsidRPr="00CF0979">
              <w:t>химико-технологических дисциплин</w:t>
            </w:r>
          </w:p>
          <w:p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CF0979">
              <w:t xml:space="preserve">Протокол № ______ </w:t>
            </w:r>
          </w:p>
          <w:p w:rsidR="00BD1247" w:rsidRPr="00CF0979" w:rsidRDefault="00982E46" w:rsidP="00160FF1">
            <w:r>
              <w:t>от «____» _____________ 202</w:t>
            </w:r>
            <w:r w:rsidR="003852E8">
              <w:t>3</w:t>
            </w:r>
            <w:r w:rsidR="00BD1247" w:rsidRPr="00CF0979">
              <w:t xml:space="preserve"> г.</w:t>
            </w:r>
          </w:p>
          <w:p w:rsidR="00BD1247" w:rsidRPr="00CF0979" w:rsidRDefault="00BD1247" w:rsidP="00160FF1">
            <w:pPr>
              <w:spacing w:before="120"/>
            </w:pPr>
            <w:r w:rsidRPr="00CF0979">
              <w:t>Председатель ПЦК ________________</w:t>
            </w:r>
          </w:p>
          <w:p w:rsidR="00BD1247" w:rsidRPr="00CF0979" w:rsidRDefault="00160FF1" w:rsidP="00160FF1">
            <w:r>
              <w:t xml:space="preserve">                                  Ю.А. Письменный</w:t>
            </w:r>
          </w:p>
        </w:tc>
      </w:tr>
    </w:tbl>
    <w:p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186BEC" w:rsidRDefault="00186BEC" w:rsidP="00BD1247"/>
    <w:tbl>
      <w:tblPr>
        <w:tblW w:w="10548" w:type="dxa"/>
        <w:tblLook w:val="04A0" w:firstRow="1" w:lastRow="0" w:firstColumn="1" w:lastColumn="0" w:noHBand="0" w:noVBand="1"/>
      </w:tblPr>
      <w:tblGrid>
        <w:gridCol w:w="5920"/>
        <w:gridCol w:w="4628"/>
      </w:tblGrid>
      <w:tr w:rsidR="00186BEC" w:rsidRPr="005E43C3" w:rsidTr="00B104BA">
        <w:tc>
          <w:tcPr>
            <w:tcW w:w="5920" w:type="dxa"/>
          </w:tcPr>
          <w:p w:rsidR="00186BEC" w:rsidRPr="00186BEC" w:rsidRDefault="00186BEC" w:rsidP="00B104BA">
            <w:pPr>
              <w:autoSpaceDE w:val="0"/>
              <w:autoSpaceDN w:val="0"/>
              <w:adjustRightInd w:val="0"/>
            </w:pPr>
            <w:r w:rsidRPr="00186BEC">
              <w:t xml:space="preserve">СОГЛАСОВАНО                                                                                                </w:t>
            </w:r>
          </w:p>
          <w:p w:rsidR="00186BEC" w:rsidRPr="00186BEC" w:rsidRDefault="00186BEC" w:rsidP="00B104BA">
            <w:pPr>
              <w:pStyle w:val="Default"/>
            </w:pPr>
            <w:r w:rsidRPr="00186BEC">
              <w:t xml:space="preserve">Генеральный директор </w:t>
            </w:r>
          </w:p>
          <w:p w:rsidR="00186BEC" w:rsidRPr="00186BEC" w:rsidRDefault="00186BEC" w:rsidP="00B104BA">
            <w:pPr>
              <w:pStyle w:val="af7"/>
              <w:spacing w:before="0" w:beforeAutospacing="0" w:after="0" w:afterAutospacing="0"/>
            </w:pPr>
            <w:r w:rsidRPr="00186BEC">
              <w:t>АО «Керченский металлургический завод»</w:t>
            </w:r>
          </w:p>
          <w:p w:rsidR="00186BEC" w:rsidRPr="00186BEC" w:rsidRDefault="00186BEC" w:rsidP="00B104BA">
            <w:pPr>
              <w:ind w:left="35" w:right="828"/>
            </w:pPr>
            <w:r w:rsidRPr="00186BEC">
              <w:t xml:space="preserve">__________________ </w:t>
            </w:r>
            <w:proofErr w:type="spellStart"/>
            <w:r w:rsidRPr="00186BEC">
              <w:t>А.Н.Макогонов</w:t>
            </w:r>
            <w:proofErr w:type="spellEnd"/>
          </w:p>
          <w:p w:rsidR="00186BEC" w:rsidRPr="00186BEC" w:rsidRDefault="00186BEC" w:rsidP="00B104BA">
            <w:pPr>
              <w:contextualSpacing/>
              <w:jc w:val="both"/>
              <w:rPr>
                <w:b/>
                <w:bCs/>
              </w:rPr>
            </w:pPr>
            <w:r w:rsidRPr="00186BEC">
              <w:t xml:space="preserve"> «__»______________202</w:t>
            </w:r>
            <w:r>
              <w:t>3</w:t>
            </w:r>
            <w:r w:rsidRPr="00186BEC">
              <w:t>г.</w:t>
            </w:r>
          </w:p>
          <w:p w:rsidR="00186BEC" w:rsidRPr="00F70BA8" w:rsidRDefault="00186BEC" w:rsidP="00B104BA">
            <w:pPr>
              <w:contextualSpacing/>
              <w:jc w:val="both"/>
              <w:rPr>
                <w:bCs/>
                <w:sz w:val="28"/>
                <w:szCs w:val="28"/>
              </w:rPr>
            </w:pPr>
            <w:r w:rsidRPr="00F70BA8">
              <w:rPr>
                <w:bCs/>
                <w:sz w:val="28"/>
                <w:szCs w:val="28"/>
              </w:rPr>
              <w:t>М.П.</w:t>
            </w:r>
          </w:p>
        </w:tc>
        <w:tc>
          <w:tcPr>
            <w:tcW w:w="4628" w:type="dxa"/>
          </w:tcPr>
          <w:p w:rsidR="00186BEC" w:rsidRPr="005E43C3" w:rsidRDefault="00186BEC" w:rsidP="00B104BA">
            <w:pPr>
              <w:autoSpaceDE w:val="0"/>
              <w:autoSpaceDN w:val="0"/>
              <w:adjustRightInd w:val="0"/>
              <w:contextualSpacing/>
              <w:rPr>
                <w:sz w:val="28"/>
                <w:szCs w:val="28"/>
              </w:rPr>
            </w:pPr>
          </w:p>
        </w:tc>
      </w:tr>
    </w:tbl>
    <w:p w:rsidR="00186BEC" w:rsidRDefault="00186BEC" w:rsidP="00BD1247"/>
    <w:p w:rsidR="00186BEC" w:rsidRDefault="00186BEC" w:rsidP="00BD1247"/>
    <w:p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4B1D78" w:rsidRDefault="004B1D78"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4B1D78" w:rsidRDefault="004B1D78"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B514ED" w:rsidRDefault="00B514ED" w:rsidP="00B51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p>
    <w:p w:rsidR="00DB4C81" w:rsidRPr="00AA6664" w:rsidRDefault="00DB4C81" w:rsidP="00DB4C81">
      <w:pPr>
        <w:shd w:val="clear" w:color="auto" w:fill="FFFFFF"/>
        <w:tabs>
          <w:tab w:val="left" w:pos="8798"/>
        </w:tabs>
        <w:spacing w:line="322" w:lineRule="exact"/>
        <w:ind w:firstLine="567"/>
        <w:jc w:val="both"/>
      </w:pPr>
      <w:r w:rsidRPr="00AA6664">
        <w:t>Рабочая программа профессионального модуля</w:t>
      </w:r>
      <w:r>
        <w:t xml:space="preserve"> разработана на основе </w:t>
      </w:r>
      <w:r w:rsidRPr="00AA6664">
        <w:t>Федерального государственного образовательного стандарта</w:t>
      </w:r>
      <w:r w:rsidR="001966B5" w:rsidRPr="001966B5">
        <w:t xml:space="preserve"> </w:t>
      </w:r>
      <w:r w:rsidR="001966B5" w:rsidRPr="00AE6EA0">
        <w:t xml:space="preserve">утвержденного Приказом Министерство образования и науки </w:t>
      </w:r>
      <w:r w:rsidR="001966B5">
        <w:t>РФ</w:t>
      </w:r>
      <w:r w:rsidR="001966B5" w:rsidRPr="00AE6EA0">
        <w:t xml:space="preserve"> от 09.12.2016г. № 1554 (</w:t>
      </w:r>
      <w:proofErr w:type="spellStart"/>
      <w:r w:rsidR="001966B5" w:rsidRPr="00AE6EA0">
        <w:t>ред.от</w:t>
      </w:r>
      <w:proofErr w:type="spellEnd"/>
      <w:r w:rsidR="001966B5" w:rsidRPr="00AE6EA0">
        <w:t xml:space="preserve"> 01.09.2022г)</w:t>
      </w:r>
      <w:r w:rsidR="001966B5">
        <w:t xml:space="preserve">, </w:t>
      </w:r>
      <w:r w:rsidRPr="00AA6664">
        <w:t xml:space="preserve"> </w:t>
      </w:r>
      <w:r w:rsidR="006912D8">
        <w:t xml:space="preserve">с учетом примерной основной образовательной программы </w:t>
      </w:r>
      <w:r w:rsidRPr="00AA6664">
        <w:t>по специальности</w:t>
      </w:r>
      <w:r w:rsidR="001966B5">
        <w:t xml:space="preserve"> </w:t>
      </w:r>
      <w:r w:rsidRPr="00AA6664">
        <w:rPr>
          <w:spacing w:val="-14"/>
        </w:rPr>
        <w:t>сре</w:t>
      </w:r>
      <w:r>
        <w:rPr>
          <w:spacing w:val="-14"/>
        </w:rPr>
        <w:t>днего  профессионального образования</w:t>
      </w:r>
      <w:r w:rsidR="001966B5">
        <w:rPr>
          <w:spacing w:val="-14"/>
        </w:rPr>
        <w:t xml:space="preserve"> </w:t>
      </w:r>
      <w:r w:rsidR="00160FF1">
        <w:t>18.02.12</w:t>
      </w:r>
      <w:r w:rsidR="001966B5">
        <w:t xml:space="preserve"> </w:t>
      </w:r>
      <w:r w:rsidR="00160FF1" w:rsidRPr="003B6C18">
        <w:t>Технология аналитического контроля химических соединений</w:t>
      </w:r>
      <w:r w:rsidR="00160FF1">
        <w:rPr>
          <w:rFonts w:eastAsia="Calibri"/>
          <w:lang w:eastAsia="en-US"/>
        </w:rPr>
        <w:t>,</w:t>
      </w:r>
      <w:r w:rsidRPr="00AA6664">
        <w:rPr>
          <w:rFonts w:eastAsia="Calibri"/>
          <w:lang w:eastAsia="en-US"/>
        </w:rPr>
        <w:t xml:space="preserve"> укрупненная группа </w:t>
      </w:r>
      <w:r w:rsidRPr="00AA6664">
        <w:t>18.00.00 Химические технологии</w:t>
      </w:r>
    </w:p>
    <w:p w:rsidR="00870C35" w:rsidRPr="004415ED" w:rsidRDefault="00870C35" w:rsidP="00870C35">
      <w:pPr>
        <w:widowControl w:val="0"/>
        <w:tabs>
          <w:tab w:val="left" w:pos="0"/>
        </w:tabs>
        <w:suppressAutoHyphens/>
        <w:rPr>
          <w:sz w:val="28"/>
          <w:szCs w:val="28"/>
          <w:vertAlign w:val="superscript"/>
        </w:rPr>
      </w:pPr>
    </w:p>
    <w:p w:rsidR="00C62148" w:rsidRPr="004415ED" w:rsidRDefault="00C62148" w:rsidP="00C621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4415ED">
        <w:t>Организация-разработчик:</w:t>
      </w:r>
      <w:r>
        <w:t xml:space="preserve"> ГБПОУ РК «Керченский политехнический колледж»</w:t>
      </w:r>
    </w:p>
    <w:p w:rsidR="00C62148" w:rsidRPr="004415ED" w:rsidRDefault="00C62148" w:rsidP="00C621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C62148" w:rsidRPr="004415ED" w:rsidRDefault="00D20D5B" w:rsidP="00C621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Разработчик</w:t>
      </w:r>
      <w:r w:rsidR="00C62148" w:rsidRPr="004415ED">
        <w:t>:</w:t>
      </w:r>
    </w:p>
    <w:p w:rsidR="00A75F7E" w:rsidRDefault="00A75F7E" w:rsidP="00C621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Прутковская Светлана Ивановна преподаватель</w:t>
      </w:r>
    </w:p>
    <w:p w:rsidR="00870C35" w:rsidRPr="004415ED" w:rsidRDefault="00870C35" w:rsidP="00870C35">
      <w:pPr>
        <w:widowControl w:val="0"/>
        <w:tabs>
          <w:tab w:val="left" w:pos="0"/>
        </w:tabs>
        <w:suppressAutoHyphens/>
        <w:rPr>
          <w:sz w:val="28"/>
          <w:szCs w:val="28"/>
          <w:vertAlign w:val="superscript"/>
        </w:rPr>
      </w:pPr>
    </w:p>
    <w:p w:rsidR="00870C35" w:rsidRPr="004415ED" w:rsidRDefault="00870C35" w:rsidP="00870C35">
      <w:pPr>
        <w:widowControl w:val="0"/>
        <w:tabs>
          <w:tab w:val="left" w:pos="0"/>
        </w:tabs>
        <w:suppressAutoHyphens/>
        <w:rPr>
          <w:i/>
          <w:sz w:val="32"/>
          <w:szCs w:val="32"/>
          <w:vertAlign w:val="superscript"/>
        </w:rPr>
      </w:pPr>
    </w:p>
    <w:p w:rsidR="00BA5000" w:rsidRPr="0060516C" w:rsidRDefault="00BA5000" w:rsidP="00BA5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rPr>
      </w:pPr>
      <w:r w:rsidRPr="0060516C">
        <w:rPr>
          <w:color w:val="000000"/>
        </w:rPr>
        <w:t>Эксперт от работодателя:</w:t>
      </w:r>
    </w:p>
    <w:p w:rsidR="00186BEC" w:rsidRPr="00CF0979" w:rsidRDefault="00186BEC" w:rsidP="00BA5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r>
        <w:t>Ведущий инженер-химик-руководитель</w:t>
      </w:r>
    </w:p>
    <w:p w:rsidR="00186BEC" w:rsidRDefault="00186BEC" w:rsidP="00BA5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r>
        <w:t xml:space="preserve">химико-аналитической </w:t>
      </w:r>
      <w:r w:rsidR="00BA5000">
        <w:t xml:space="preserve">лаборатории </w:t>
      </w:r>
    </w:p>
    <w:p w:rsidR="00BA5000" w:rsidRPr="00CF0979" w:rsidRDefault="00BA5000" w:rsidP="00BA5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r>
        <w:t>АО</w:t>
      </w:r>
      <w:r w:rsidRPr="00CF0979">
        <w:t xml:space="preserve"> «Керченский </w:t>
      </w:r>
    </w:p>
    <w:p w:rsidR="00BA5000" w:rsidRDefault="00BA5000" w:rsidP="00BA5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rPr>
      </w:pPr>
      <w:r w:rsidRPr="00CF0979">
        <w:t xml:space="preserve">металлургический завод» </w:t>
      </w:r>
      <w:r w:rsidRPr="0060516C">
        <w:rPr>
          <w:color w:val="000000"/>
        </w:rPr>
        <w:t xml:space="preserve">_________________     </w:t>
      </w:r>
      <w:proofErr w:type="spellStart"/>
      <w:r w:rsidR="00A63681">
        <w:t>С.Е.</w:t>
      </w:r>
      <w:r w:rsidR="00186BEC">
        <w:t>О</w:t>
      </w:r>
      <w:r w:rsidR="00A63681">
        <w:t>дякова</w:t>
      </w:r>
      <w:proofErr w:type="spellEnd"/>
    </w:p>
    <w:p w:rsidR="00BA5000" w:rsidRPr="00CF0979" w:rsidRDefault="00BA5000" w:rsidP="00BA5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p>
    <w:p w:rsidR="00BA5000" w:rsidRDefault="00BA5000" w:rsidP="00BA5000">
      <w:pPr>
        <w:spacing w:line="200" w:lineRule="exact"/>
      </w:pPr>
    </w:p>
    <w:p w:rsidR="00BA5000" w:rsidRDefault="00BA5000" w:rsidP="00BA5000">
      <w:pPr>
        <w:spacing w:line="200" w:lineRule="exact"/>
      </w:pPr>
    </w:p>
    <w:p w:rsidR="00870C35" w:rsidRPr="004415ED" w:rsidRDefault="00870C35" w:rsidP="00870C35">
      <w:pPr>
        <w:widowControl w:val="0"/>
        <w:tabs>
          <w:tab w:val="left" w:pos="0"/>
        </w:tabs>
        <w:suppressAutoHyphens/>
        <w:rPr>
          <w:i/>
          <w:sz w:val="32"/>
          <w:szCs w:val="32"/>
          <w:vertAlign w:val="superscript"/>
        </w:rPr>
      </w:pPr>
    </w:p>
    <w:p w:rsidR="00870C35" w:rsidRPr="004415ED" w:rsidRDefault="00870C35" w:rsidP="00870C35">
      <w:pPr>
        <w:widowControl w:val="0"/>
        <w:tabs>
          <w:tab w:val="left" w:pos="0"/>
        </w:tabs>
        <w:suppressAutoHyphens/>
        <w:ind w:firstLine="3240"/>
        <w:rPr>
          <w:i/>
          <w:sz w:val="32"/>
          <w:szCs w:val="32"/>
          <w:vertAlign w:val="superscript"/>
        </w:rPr>
      </w:pPr>
      <w:r w:rsidRPr="004415ED">
        <w:rPr>
          <w:i/>
          <w:sz w:val="32"/>
          <w:szCs w:val="32"/>
          <w:vertAlign w:val="superscript"/>
        </w:rPr>
        <w:t>©</w:t>
      </w:r>
    </w:p>
    <w:p w:rsidR="00870C35" w:rsidRPr="004415ED" w:rsidRDefault="00870C35" w:rsidP="00870C35">
      <w:pPr>
        <w:widowControl w:val="0"/>
        <w:tabs>
          <w:tab w:val="left" w:pos="0"/>
        </w:tabs>
        <w:suppressAutoHyphens/>
        <w:ind w:firstLine="3240"/>
        <w:rPr>
          <w:i/>
          <w:caps/>
          <w:sz w:val="28"/>
          <w:szCs w:val="28"/>
        </w:rPr>
      </w:pPr>
      <w:r w:rsidRPr="004415ED">
        <w:rPr>
          <w:i/>
          <w:sz w:val="32"/>
          <w:szCs w:val="32"/>
          <w:vertAlign w:val="superscript"/>
        </w:rPr>
        <w:t>©</w:t>
      </w:r>
    </w:p>
    <w:p w:rsidR="00870C35" w:rsidRPr="004415ED" w:rsidRDefault="00870C35" w:rsidP="00870C35">
      <w:pPr>
        <w:widowControl w:val="0"/>
        <w:tabs>
          <w:tab w:val="left" w:pos="0"/>
        </w:tabs>
        <w:suppressAutoHyphens/>
        <w:ind w:firstLine="3240"/>
        <w:rPr>
          <w:i/>
          <w:caps/>
          <w:sz w:val="28"/>
          <w:szCs w:val="28"/>
        </w:rPr>
      </w:pPr>
      <w:r w:rsidRPr="004415ED">
        <w:rPr>
          <w:i/>
          <w:sz w:val="32"/>
          <w:szCs w:val="32"/>
          <w:vertAlign w:val="superscript"/>
        </w:rPr>
        <w:t>©</w:t>
      </w:r>
    </w:p>
    <w:p w:rsidR="00870C35" w:rsidRPr="004415ED" w:rsidRDefault="00870C35" w:rsidP="00870C35">
      <w:pPr>
        <w:widowControl w:val="0"/>
        <w:tabs>
          <w:tab w:val="left" w:pos="0"/>
        </w:tabs>
        <w:suppressAutoHyphens/>
        <w:ind w:firstLine="3240"/>
        <w:rPr>
          <w:i/>
          <w:caps/>
          <w:sz w:val="28"/>
          <w:szCs w:val="28"/>
        </w:rPr>
      </w:pPr>
      <w:r w:rsidRPr="004415ED">
        <w:rPr>
          <w:i/>
          <w:sz w:val="32"/>
          <w:szCs w:val="32"/>
          <w:vertAlign w:val="superscript"/>
        </w:rPr>
        <w:t>©</w:t>
      </w:r>
    </w:p>
    <w:p w:rsidR="00870C35" w:rsidRPr="004415ED" w:rsidRDefault="00870C35" w:rsidP="00870C35">
      <w:pPr>
        <w:widowControl w:val="0"/>
        <w:tabs>
          <w:tab w:val="left" w:pos="0"/>
        </w:tabs>
        <w:suppressAutoHyphens/>
        <w:ind w:firstLine="3240"/>
        <w:rPr>
          <w:i/>
          <w:caps/>
          <w:sz w:val="28"/>
          <w:szCs w:val="28"/>
        </w:rPr>
      </w:pPr>
      <w:r w:rsidRPr="004415ED">
        <w:rPr>
          <w:i/>
          <w:sz w:val="32"/>
          <w:szCs w:val="32"/>
          <w:vertAlign w:val="superscript"/>
        </w:rPr>
        <w:t>©</w:t>
      </w:r>
    </w:p>
    <w:p w:rsidR="00870C35" w:rsidRPr="004415ED" w:rsidRDefault="00870C35" w:rsidP="00870C35">
      <w:pPr>
        <w:widowControl w:val="0"/>
        <w:tabs>
          <w:tab w:val="left" w:pos="0"/>
        </w:tabs>
        <w:suppressAutoHyphens/>
        <w:ind w:firstLine="3240"/>
        <w:rPr>
          <w:i/>
          <w:caps/>
          <w:sz w:val="28"/>
          <w:szCs w:val="28"/>
        </w:rPr>
      </w:pPr>
    </w:p>
    <w:p w:rsidR="00870C35" w:rsidRPr="004415ED" w:rsidRDefault="00870C35" w:rsidP="00870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870C35" w:rsidRPr="004415ED" w:rsidRDefault="00870C35" w:rsidP="00870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4415ED">
        <w:rPr>
          <w:b/>
          <w:caps/>
          <w:sz w:val="28"/>
          <w:szCs w:val="28"/>
          <w:u w:val="single"/>
        </w:rPr>
        <w:br w:type="page"/>
      </w:r>
    </w:p>
    <w:p w:rsidR="00B514ED" w:rsidRPr="004415ED" w:rsidRDefault="00B514ED" w:rsidP="00B51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60FF1" w:rsidRPr="00171054" w:rsidRDefault="00160FF1" w:rsidP="00171054">
      <w:pPr>
        <w:jc w:val="center"/>
        <w:rPr>
          <w:b/>
        </w:rPr>
      </w:pPr>
      <w:r w:rsidRPr="00171054">
        <w:rPr>
          <w:b/>
        </w:rPr>
        <w:t>СОДЕРЖАНИЕ</w:t>
      </w:r>
    </w:p>
    <w:p w:rsidR="00160FF1" w:rsidRPr="00171054" w:rsidRDefault="00160FF1" w:rsidP="00160FF1">
      <w:pPr>
        <w:rPr>
          <w:b/>
        </w:rPr>
      </w:pPr>
    </w:p>
    <w:tbl>
      <w:tblPr>
        <w:tblW w:w="9807" w:type="dxa"/>
        <w:tblLook w:val="01E0" w:firstRow="1" w:lastRow="1" w:firstColumn="1" w:lastColumn="1" w:noHBand="0" w:noVBand="0"/>
      </w:tblPr>
      <w:tblGrid>
        <w:gridCol w:w="9007"/>
        <w:gridCol w:w="800"/>
      </w:tblGrid>
      <w:tr w:rsidR="00160FF1" w:rsidRPr="00171054" w:rsidTr="00160FF1">
        <w:trPr>
          <w:trHeight w:val="394"/>
        </w:trPr>
        <w:tc>
          <w:tcPr>
            <w:tcW w:w="9007" w:type="dxa"/>
          </w:tcPr>
          <w:p w:rsidR="00160FF1" w:rsidRPr="00171054" w:rsidRDefault="00160FF1" w:rsidP="00160FF1">
            <w:pPr>
              <w:rPr>
                <w:b/>
              </w:rPr>
            </w:pPr>
            <w:r w:rsidRPr="00171054">
              <w:rPr>
                <w:b/>
              </w:rPr>
              <w:t>1. ОБЩАЯ ХАРАКТЕРИСТИКА  ПРОГРАММЫ ПРОФЕССИОНАЛЬНОГО МОДУЛЯ</w:t>
            </w:r>
          </w:p>
          <w:p w:rsidR="00160FF1" w:rsidRPr="00171054" w:rsidRDefault="00160FF1" w:rsidP="00160FF1">
            <w:pPr>
              <w:rPr>
                <w:b/>
              </w:rPr>
            </w:pPr>
          </w:p>
        </w:tc>
        <w:tc>
          <w:tcPr>
            <w:tcW w:w="800" w:type="dxa"/>
          </w:tcPr>
          <w:p w:rsidR="00160FF1" w:rsidRPr="00171054" w:rsidRDefault="00EE4765" w:rsidP="00160FF1">
            <w:pPr>
              <w:rPr>
                <w:b/>
              </w:rPr>
            </w:pPr>
            <w:r w:rsidRPr="00171054">
              <w:rPr>
                <w:b/>
              </w:rPr>
              <w:t>5</w:t>
            </w:r>
          </w:p>
        </w:tc>
      </w:tr>
      <w:tr w:rsidR="00160FF1" w:rsidRPr="00171054" w:rsidTr="00160FF1">
        <w:trPr>
          <w:trHeight w:val="720"/>
        </w:trPr>
        <w:tc>
          <w:tcPr>
            <w:tcW w:w="9007" w:type="dxa"/>
          </w:tcPr>
          <w:p w:rsidR="00160FF1" w:rsidRPr="00171054" w:rsidRDefault="00160FF1" w:rsidP="00160FF1">
            <w:pPr>
              <w:rPr>
                <w:b/>
              </w:rPr>
            </w:pPr>
            <w:r w:rsidRPr="00171054">
              <w:rPr>
                <w:b/>
              </w:rPr>
              <w:t>2. СТРУКТУРА И СОДЕРЖАНИЕ ПРОФЕССИОНАЛЬНОГО МОДУЛЯ</w:t>
            </w:r>
          </w:p>
          <w:p w:rsidR="00160FF1" w:rsidRPr="00171054" w:rsidRDefault="00160FF1" w:rsidP="00160FF1">
            <w:pPr>
              <w:rPr>
                <w:b/>
              </w:rPr>
            </w:pPr>
          </w:p>
        </w:tc>
        <w:tc>
          <w:tcPr>
            <w:tcW w:w="800" w:type="dxa"/>
          </w:tcPr>
          <w:p w:rsidR="00160FF1" w:rsidRPr="00171054" w:rsidRDefault="00A75F7E" w:rsidP="00160FF1">
            <w:pPr>
              <w:rPr>
                <w:b/>
              </w:rPr>
            </w:pPr>
            <w:r>
              <w:rPr>
                <w:b/>
              </w:rPr>
              <w:t>8</w:t>
            </w:r>
          </w:p>
        </w:tc>
      </w:tr>
      <w:tr w:rsidR="00160FF1" w:rsidRPr="00171054" w:rsidTr="00160FF1">
        <w:trPr>
          <w:trHeight w:val="594"/>
        </w:trPr>
        <w:tc>
          <w:tcPr>
            <w:tcW w:w="9007" w:type="dxa"/>
          </w:tcPr>
          <w:p w:rsidR="00160FF1" w:rsidRPr="00171054" w:rsidRDefault="00160FF1" w:rsidP="00160FF1">
            <w:pPr>
              <w:rPr>
                <w:b/>
              </w:rPr>
            </w:pPr>
            <w:r w:rsidRPr="00171054">
              <w:rPr>
                <w:b/>
              </w:rPr>
              <w:t xml:space="preserve">3. УСЛОВИЯ РЕАЛИЗАЦИИ ПРОГРАММЫ </w:t>
            </w:r>
          </w:p>
          <w:p w:rsidR="00160FF1" w:rsidRPr="00171054" w:rsidRDefault="00160FF1" w:rsidP="00160FF1">
            <w:pPr>
              <w:rPr>
                <w:b/>
              </w:rPr>
            </w:pPr>
          </w:p>
        </w:tc>
        <w:tc>
          <w:tcPr>
            <w:tcW w:w="800" w:type="dxa"/>
          </w:tcPr>
          <w:p w:rsidR="00160FF1" w:rsidRPr="00171054" w:rsidRDefault="00EE4765" w:rsidP="00160FF1">
            <w:pPr>
              <w:rPr>
                <w:b/>
              </w:rPr>
            </w:pPr>
            <w:r w:rsidRPr="00171054">
              <w:rPr>
                <w:b/>
              </w:rPr>
              <w:t>1</w:t>
            </w:r>
            <w:r w:rsidR="00A75F7E">
              <w:rPr>
                <w:b/>
              </w:rPr>
              <w:t>4</w:t>
            </w:r>
          </w:p>
        </w:tc>
      </w:tr>
      <w:tr w:rsidR="00160FF1" w:rsidRPr="00171054" w:rsidTr="00160FF1">
        <w:trPr>
          <w:trHeight w:val="692"/>
        </w:trPr>
        <w:tc>
          <w:tcPr>
            <w:tcW w:w="9007" w:type="dxa"/>
          </w:tcPr>
          <w:p w:rsidR="00CB161E" w:rsidRDefault="00160FF1" w:rsidP="00CB161E">
            <w:pPr>
              <w:tabs>
                <w:tab w:val="num" w:pos="0"/>
              </w:tabs>
              <w:rPr>
                <w:b/>
                <w:bCs/>
              </w:rPr>
            </w:pPr>
            <w:r w:rsidRPr="00171054">
              <w:rPr>
                <w:b/>
              </w:rPr>
              <w:t>4. КОНТРОЛЬ И ОЦЕНКА РЕЗУЛЬТАТОВ ОСВОЕНИЯ ПРОФЕССИОНАЛЬНОГО МОДУЛЯ (ВИДА ДЕЯТЕЛЬНОСТИ</w:t>
            </w:r>
            <w:r w:rsidRPr="00171054">
              <w:rPr>
                <w:b/>
                <w:bCs/>
              </w:rPr>
              <w:t xml:space="preserve">) </w:t>
            </w:r>
          </w:p>
          <w:p w:rsidR="00CB161E" w:rsidRDefault="00CB161E" w:rsidP="00CB161E">
            <w:pPr>
              <w:tabs>
                <w:tab w:val="num" w:pos="0"/>
              </w:tabs>
              <w:rPr>
                <w:b/>
                <w:bCs/>
              </w:rPr>
            </w:pPr>
          </w:p>
          <w:p w:rsidR="00160FF1" w:rsidRPr="00171054" w:rsidRDefault="00160FF1" w:rsidP="003852E8">
            <w:pPr>
              <w:tabs>
                <w:tab w:val="num" w:pos="0"/>
              </w:tabs>
              <w:rPr>
                <w:b/>
                <w:bCs/>
              </w:rPr>
            </w:pPr>
          </w:p>
        </w:tc>
        <w:tc>
          <w:tcPr>
            <w:tcW w:w="800" w:type="dxa"/>
          </w:tcPr>
          <w:p w:rsidR="00160FF1" w:rsidRDefault="00EE4765" w:rsidP="00160FF1">
            <w:pPr>
              <w:rPr>
                <w:b/>
              </w:rPr>
            </w:pPr>
            <w:r w:rsidRPr="00171054">
              <w:rPr>
                <w:b/>
              </w:rPr>
              <w:t>1</w:t>
            </w:r>
            <w:r w:rsidR="00A75F7E">
              <w:rPr>
                <w:b/>
              </w:rPr>
              <w:t>6</w:t>
            </w:r>
          </w:p>
          <w:p w:rsidR="00CB161E" w:rsidRDefault="00CB161E" w:rsidP="00160FF1">
            <w:pPr>
              <w:rPr>
                <w:b/>
              </w:rPr>
            </w:pPr>
          </w:p>
          <w:p w:rsidR="00CB161E" w:rsidRDefault="00CB161E" w:rsidP="00160FF1">
            <w:pPr>
              <w:rPr>
                <w:b/>
              </w:rPr>
            </w:pPr>
          </w:p>
          <w:p w:rsidR="00CB161E" w:rsidRPr="00171054" w:rsidRDefault="00CB161E" w:rsidP="003852E8">
            <w:pPr>
              <w:rPr>
                <w:b/>
              </w:rPr>
            </w:pPr>
          </w:p>
        </w:tc>
      </w:tr>
    </w:tbl>
    <w:p w:rsidR="00160FF1" w:rsidRPr="005B72D4" w:rsidRDefault="00160FF1" w:rsidP="00160FF1">
      <w:pPr>
        <w:rPr>
          <w:b/>
          <w:i/>
        </w:rPr>
      </w:pPr>
    </w:p>
    <w:p w:rsidR="00870C35" w:rsidRPr="004415ED" w:rsidRDefault="00870C35" w:rsidP="00870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870C35" w:rsidRPr="004415ED" w:rsidRDefault="00870C35" w:rsidP="00870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870C35" w:rsidRPr="004415ED">
          <w:footerReference w:type="even" r:id="rId8"/>
          <w:footerReference w:type="default" r:id="rId9"/>
          <w:pgSz w:w="11906" w:h="16838"/>
          <w:pgMar w:top="1134" w:right="850" w:bottom="1134" w:left="1701" w:header="708" w:footer="708" w:gutter="0"/>
          <w:cols w:space="720"/>
        </w:sectPr>
      </w:pPr>
    </w:p>
    <w:p w:rsidR="00160FF1" w:rsidRDefault="00160FF1" w:rsidP="00077AB4">
      <w:pPr>
        <w:ind w:firstLine="709"/>
        <w:jc w:val="both"/>
        <w:rPr>
          <w:b/>
        </w:rPr>
      </w:pPr>
      <w:r w:rsidRPr="00171054">
        <w:rPr>
          <w:b/>
        </w:rPr>
        <w:lastRenderedPageBreak/>
        <w:t xml:space="preserve">1. </w:t>
      </w:r>
      <w:r w:rsidR="00077AB4">
        <w:rPr>
          <w:b/>
        </w:rPr>
        <w:t xml:space="preserve">ОБЩАЯ ХАРАКТЕРИСТИКА ПРОГРАММЫ </w:t>
      </w:r>
      <w:r w:rsidRPr="00171054">
        <w:rPr>
          <w:b/>
        </w:rPr>
        <w:t>ПРОФЕССИОНАЛЬНОГО МОДУЛЯ</w:t>
      </w:r>
    </w:p>
    <w:p w:rsidR="00077AB4" w:rsidRPr="00171054" w:rsidRDefault="00077AB4" w:rsidP="00077AB4">
      <w:pPr>
        <w:ind w:firstLine="709"/>
        <w:jc w:val="both"/>
        <w:rPr>
          <w:b/>
        </w:rPr>
      </w:pPr>
    </w:p>
    <w:p w:rsidR="00160FF1" w:rsidRPr="00776B70" w:rsidRDefault="00160FF1" w:rsidP="00077AB4">
      <w:pPr>
        <w:ind w:firstLine="709"/>
        <w:jc w:val="both"/>
        <w:rPr>
          <w:b/>
        </w:rPr>
      </w:pPr>
      <w:r>
        <w:rPr>
          <w:b/>
        </w:rPr>
        <w:t>1.1</w:t>
      </w:r>
      <w:r w:rsidRPr="00776B70">
        <w:rPr>
          <w:b/>
        </w:rPr>
        <w:t xml:space="preserve">. Цель и планируемые результаты освоения профессионального модуля </w:t>
      </w:r>
    </w:p>
    <w:p w:rsidR="00160FF1" w:rsidRDefault="00160FF1" w:rsidP="00077AB4">
      <w:pPr>
        <w:ind w:firstLine="709"/>
        <w:jc w:val="both"/>
      </w:pPr>
      <w:r w:rsidRPr="00776B70">
        <w:t xml:space="preserve">В результате изучения профессионального модуля студент должен освоить вид деятельности </w:t>
      </w:r>
      <w:r w:rsidRPr="00D17DAB">
        <w:t xml:space="preserve">Организация лабораторно-производственной </w:t>
      </w:r>
      <w:proofErr w:type="spellStart"/>
      <w:r w:rsidRPr="00D17DAB">
        <w:t>деятельности</w:t>
      </w:r>
      <w:r w:rsidRPr="00776B70">
        <w:t>и</w:t>
      </w:r>
      <w:proofErr w:type="spellEnd"/>
      <w:r w:rsidRPr="00776B70">
        <w:t xml:space="preserve"> соответствующие ему общие и профессиональные компетенции.</w:t>
      </w:r>
    </w:p>
    <w:p w:rsidR="00077AB4" w:rsidRPr="00776B70" w:rsidRDefault="00077AB4" w:rsidP="00077AB4">
      <w:pPr>
        <w:ind w:firstLine="709"/>
        <w:jc w:val="both"/>
      </w:pPr>
    </w:p>
    <w:p w:rsidR="00160FF1" w:rsidRDefault="00160FF1" w:rsidP="00B066CD">
      <w:pPr>
        <w:pStyle w:val="aa"/>
        <w:numPr>
          <w:ilvl w:val="2"/>
          <w:numId w:val="42"/>
        </w:numPr>
        <w:jc w:val="both"/>
      </w:pPr>
      <w:r w:rsidRPr="005B72D4">
        <w:t>Перечень общих компетенций</w:t>
      </w:r>
    </w:p>
    <w:p w:rsidR="00B104BA" w:rsidRDefault="00B104BA" w:rsidP="00B104BA">
      <w:pPr>
        <w:pStyle w:val="aa"/>
        <w:numPr>
          <w:ilvl w:val="1"/>
          <w:numId w:val="42"/>
        </w:numPr>
        <w:jc w:val="both"/>
      </w:pPr>
    </w:p>
    <w:tbl>
      <w:tblPr>
        <w:tblpPr w:leftFromText="180" w:rightFromText="180" w:vertAnchor="text" w:horzAnchor="margin" w:tblpX="74" w:tblpY="15"/>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7"/>
        <w:gridCol w:w="8181"/>
      </w:tblGrid>
      <w:tr w:rsidR="003852E8" w:rsidRPr="00382472" w:rsidTr="001501CE">
        <w:tc>
          <w:tcPr>
            <w:tcW w:w="804" w:type="pct"/>
            <w:tcBorders>
              <w:top w:val="single" w:sz="8" w:space="0" w:color="auto"/>
              <w:left w:val="single" w:sz="8" w:space="0" w:color="auto"/>
              <w:bottom w:val="single" w:sz="8" w:space="0" w:color="auto"/>
            </w:tcBorders>
            <w:vAlign w:val="center"/>
          </w:tcPr>
          <w:p w:rsidR="003852E8" w:rsidRPr="00382472" w:rsidRDefault="003852E8" w:rsidP="001501CE">
            <w:pPr>
              <w:jc w:val="center"/>
              <w:rPr>
                <w:b/>
                <w:i/>
              </w:rPr>
            </w:pPr>
            <w:r w:rsidRPr="00382472">
              <w:rPr>
                <w:b/>
                <w:i/>
              </w:rPr>
              <w:t>Код</w:t>
            </w:r>
          </w:p>
        </w:tc>
        <w:tc>
          <w:tcPr>
            <w:tcW w:w="4196" w:type="pct"/>
            <w:tcBorders>
              <w:top w:val="single" w:sz="8" w:space="0" w:color="auto"/>
              <w:bottom w:val="single" w:sz="8" w:space="0" w:color="auto"/>
              <w:right w:val="single" w:sz="12" w:space="0" w:color="auto"/>
            </w:tcBorders>
            <w:vAlign w:val="center"/>
          </w:tcPr>
          <w:p w:rsidR="003852E8" w:rsidRPr="00382472" w:rsidRDefault="003852E8" w:rsidP="001501CE">
            <w:pPr>
              <w:jc w:val="center"/>
              <w:rPr>
                <w:b/>
                <w:i/>
              </w:rPr>
            </w:pPr>
            <w:r w:rsidRPr="00382472">
              <w:rPr>
                <w:b/>
                <w:i/>
              </w:rPr>
              <w:t>Общие компетенции</w:t>
            </w:r>
          </w:p>
        </w:tc>
      </w:tr>
      <w:tr w:rsidR="003852E8" w:rsidRPr="00382472" w:rsidTr="001501CE">
        <w:tc>
          <w:tcPr>
            <w:tcW w:w="804" w:type="pct"/>
            <w:tcBorders>
              <w:top w:val="single" w:sz="8" w:space="0" w:color="auto"/>
              <w:left w:val="single" w:sz="8" w:space="0" w:color="auto"/>
            </w:tcBorders>
          </w:tcPr>
          <w:p w:rsidR="003852E8" w:rsidRPr="00382472" w:rsidRDefault="003852E8" w:rsidP="001501CE">
            <w:pPr>
              <w:jc w:val="center"/>
              <w:rPr>
                <w:b/>
              </w:rPr>
            </w:pPr>
            <w:r w:rsidRPr="00382472">
              <w:rPr>
                <w:b/>
              </w:rPr>
              <w:t>ОК 01</w:t>
            </w:r>
          </w:p>
        </w:tc>
        <w:tc>
          <w:tcPr>
            <w:tcW w:w="4196" w:type="pct"/>
            <w:tcBorders>
              <w:top w:val="single" w:sz="8" w:space="0" w:color="auto"/>
              <w:right w:val="single" w:sz="8" w:space="0" w:color="auto"/>
            </w:tcBorders>
          </w:tcPr>
          <w:p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3852E8" w:rsidRPr="00382472" w:rsidTr="001501CE">
        <w:tc>
          <w:tcPr>
            <w:tcW w:w="804" w:type="pct"/>
            <w:tcBorders>
              <w:left w:val="single" w:sz="8" w:space="0" w:color="auto"/>
            </w:tcBorders>
          </w:tcPr>
          <w:p w:rsidR="003852E8" w:rsidRPr="00382472" w:rsidRDefault="003852E8" w:rsidP="001501CE">
            <w:pPr>
              <w:jc w:val="center"/>
              <w:rPr>
                <w:b/>
              </w:rPr>
            </w:pPr>
            <w:r w:rsidRPr="00382472">
              <w:rPr>
                <w:b/>
              </w:rPr>
              <w:t>ОК 02</w:t>
            </w:r>
          </w:p>
        </w:tc>
        <w:tc>
          <w:tcPr>
            <w:tcW w:w="4196" w:type="pct"/>
            <w:tcBorders>
              <w:right w:val="single" w:sz="8" w:space="0" w:color="auto"/>
            </w:tcBorders>
          </w:tcPr>
          <w:p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3852E8" w:rsidRPr="00382472" w:rsidTr="001501CE">
        <w:tc>
          <w:tcPr>
            <w:tcW w:w="804" w:type="pct"/>
            <w:tcBorders>
              <w:left w:val="single" w:sz="8" w:space="0" w:color="auto"/>
            </w:tcBorders>
          </w:tcPr>
          <w:p w:rsidR="003852E8" w:rsidRPr="00382472" w:rsidRDefault="003852E8" w:rsidP="001501CE">
            <w:pPr>
              <w:jc w:val="center"/>
              <w:rPr>
                <w:b/>
              </w:rPr>
            </w:pPr>
            <w:r w:rsidRPr="00382472">
              <w:rPr>
                <w:b/>
              </w:rPr>
              <w:t>ОК 03</w:t>
            </w:r>
          </w:p>
        </w:tc>
        <w:tc>
          <w:tcPr>
            <w:tcW w:w="4196" w:type="pct"/>
            <w:tcBorders>
              <w:right w:val="single" w:sz="8" w:space="0" w:color="auto"/>
            </w:tcBorders>
          </w:tcPr>
          <w:p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3852E8" w:rsidRPr="00382472" w:rsidTr="001501CE">
        <w:tc>
          <w:tcPr>
            <w:tcW w:w="804" w:type="pct"/>
            <w:tcBorders>
              <w:left w:val="single" w:sz="8" w:space="0" w:color="auto"/>
            </w:tcBorders>
          </w:tcPr>
          <w:p w:rsidR="003852E8" w:rsidRPr="00382472" w:rsidRDefault="003852E8" w:rsidP="001501CE">
            <w:pPr>
              <w:jc w:val="center"/>
              <w:rPr>
                <w:b/>
              </w:rPr>
            </w:pPr>
            <w:r w:rsidRPr="00382472">
              <w:rPr>
                <w:b/>
              </w:rPr>
              <w:t>ОК 04</w:t>
            </w:r>
          </w:p>
        </w:tc>
        <w:tc>
          <w:tcPr>
            <w:tcW w:w="4196" w:type="pct"/>
            <w:tcBorders>
              <w:right w:val="single" w:sz="8" w:space="0" w:color="auto"/>
            </w:tcBorders>
          </w:tcPr>
          <w:p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Эффективно взаимодействовать и работать в коллективе и команде</w:t>
            </w:r>
          </w:p>
        </w:tc>
      </w:tr>
      <w:tr w:rsidR="003852E8" w:rsidRPr="00382472" w:rsidTr="001501CE">
        <w:tc>
          <w:tcPr>
            <w:tcW w:w="804" w:type="pct"/>
            <w:tcBorders>
              <w:left w:val="single" w:sz="8" w:space="0" w:color="auto"/>
            </w:tcBorders>
          </w:tcPr>
          <w:p w:rsidR="003852E8" w:rsidRPr="00382472" w:rsidRDefault="003852E8" w:rsidP="001501CE">
            <w:pPr>
              <w:jc w:val="center"/>
              <w:rPr>
                <w:b/>
              </w:rPr>
            </w:pPr>
            <w:r w:rsidRPr="00382472">
              <w:rPr>
                <w:b/>
              </w:rPr>
              <w:t>ОК 05</w:t>
            </w:r>
          </w:p>
        </w:tc>
        <w:tc>
          <w:tcPr>
            <w:tcW w:w="4196" w:type="pct"/>
            <w:tcBorders>
              <w:right w:val="single" w:sz="8" w:space="0" w:color="auto"/>
            </w:tcBorders>
          </w:tcPr>
          <w:p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852E8" w:rsidRPr="00382472" w:rsidTr="001501CE">
        <w:tc>
          <w:tcPr>
            <w:tcW w:w="804" w:type="pct"/>
            <w:tcBorders>
              <w:left w:val="single" w:sz="8" w:space="0" w:color="auto"/>
            </w:tcBorders>
          </w:tcPr>
          <w:p w:rsidR="003852E8" w:rsidRPr="00382472" w:rsidRDefault="003852E8" w:rsidP="001501CE">
            <w:pPr>
              <w:jc w:val="center"/>
              <w:rPr>
                <w:b/>
              </w:rPr>
            </w:pPr>
            <w:r w:rsidRPr="00382472">
              <w:rPr>
                <w:b/>
              </w:rPr>
              <w:t>ОК 06</w:t>
            </w:r>
          </w:p>
        </w:tc>
        <w:tc>
          <w:tcPr>
            <w:tcW w:w="4196" w:type="pct"/>
            <w:tcBorders>
              <w:right w:val="single" w:sz="8" w:space="0" w:color="auto"/>
            </w:tcBorders>
          </w:tcPr>
          <w:p w:rsidR="003852E8" w:rsidRPr="00382472" w:rsidRDefault="003852E8" w:rsidP="001501CE">
            <w:r w:rsidRPr="00382472">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3852E8" w:rsidRPr="00382472" w:rsidTr="001501CE">
        <w:tc>
          <w:tcPr>
            <w:tcW w:w="804" w:type="pct"/>
            <w:tcBorders>
              <w:left w:val="single" w:sz="8" w:space="0" w:color="auto"/>
            </w:tcBorders>
          </w:tcPr>
          <w:p w:rsidR="003852E8" w:rsidRPr="00382472" w:rsidRDefault="003852E8" w:rsidP="001501CE">
            <w:pPr>
              <w:jc w:val="center"/>
              <w:rPr>
                <w:b/>
              </w:rPr>
            </w:pPr>
            <w:r w:rsidRPr="00382472">
              <w:rPr>
                <w:b/>
              </w:rPr>
              <w:t>ОК 07</w:t>
            </w:r>
          </w:p>
        </w:tc>
        <w:tc>
          <w:tcPr>
            <w:tcW w:w="4196" w:type="pct"/>
            <w:tcBorders>
              <w:right w:val="single" w:sz="8" w:space="0" w:color="auto"/>
            </w:tcBorders>
          </w:tcPr>
          <w:p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B104BA" w:rsidRPr="00382472" w:rsidTr="001501CE">
        <w:tc>
          <w:tcPr>
            <w:tcW w:w="804" w:type="pct"/>
            <w:tcBorders>
              <w:left w:val="single" w:sz="8" w:space="0" w:color="auto"/>
            </w:tcBorders>
          </w:tcPr>
          <w:p w:rsidR="00B104BA" w:rsidRPr="00B104BA" w:rsidRDefault="00B104BA" w:rsidP="00B104BA">
            <w:pPr>
              <w:jc w:val="center"/>
              <w:rPr>
                <w:b/>
              </w:rPr>
            </w:pPr>
            <w:r w:rsidRPr="00B104BA">
              <w:rPr>
                <w:b/>
                <w:color w:val="1A1A1A"/>
              </w:rPr>
              <w:t>ОК 08</w:t>
            </w:r>
          </w:p>
        </w:tc>
        <w:tc>
          <w:tcPr>
            <w:tcW w:w="4196" w:type="pct"/>
            <w:tcBorders>
              <w:right w:val="single" w:sz="8" w:space="0" w:color="auto"/>
            </w:tcBorders>
          </w:tcPr>
          <w:p w:rsidR="00B104BA" w:rsidRPr="00B104BA" w:rsidRDefault="00B104BA" w:rsidP="00B104BA">
            <w:pPr>
              <w:jc w:val="both"/>
              <w:rPr>
                <w:color w:val="1A1A1A"/>
              </w:rPr>
            </w:pPr>
            <w:r w:rsidRPr="00B104BA">
              <w:rPr>
                <w:color w:val="1A1A1A"/>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3852E8" w:rsidRPr="00382472" w:rsidTr="001501CE">
        <w:tc>
          <w:tcPr>
            <w:tcW w:w="804" w:type="pct"/>
            <w:tcBorders>
              <w:left w:val="single" w:sz="8" w:space="0" w:color="auto"/>
            </w:tcBorders>
          </w:tcPr>
          <w:p w:rsidR="003852E8" w:rsidRPr="00382472" w:rsidRDefault="003852E8" w:rsidP="001501CE">
            <w:pPr>
              <w:jc w:val="center"/>
              <w:rPr>
                <w:b/>
              </w:rPr>
            </w:pPr>
            <w:r w:rsidRPr="00382472">
              <w:rPr>
                <w:b/>
              </w:rPr>
              <w:t>ОК 09</w:t>
            </w:r>
          </w:p>
        </w:tc>
        <w:tc>
          <w:tcPr>
            <w:tcW w:w="4196" w:type="pct"/>
            <w:tcBorders>
              <w:right w:val="single" w:sz="8" w:space="0" w:color="auto"/>
            </w:tcBorders>
          </w:tcPr>
          <w:p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r>
    </w:tbl>
    <w:p w:rsidR="003852E8" w:rsidRDefault="003852E8" w:rsidP="003852E8">
      <w:pPr>
        <w:pStyle w:val="aa"/>
        <w:ind w:left="954"/>
        <w:jc w:val="both"/>
      </w:pPr>
    </w:p>
    <w:p w:rsidR="00160FF1" w:rsidRDefault="00160FF1" w:rsidP="00160FF1">
      <w:pPr>
        <w:pStyle w:val="2"/>
        <w:spacing w:before="0"/>
        <w:jc w:val="both"/>
        <w:rPr>
          <w:rStyle w:val="af2"/>
          <w:rFonts w:ascii="Times New Roman" w:hAnsi="Times New Roman"/>
          <w:b w:val="0"/>
          <w:sz w:val="24"/>
          <w:szCs w:val="24"/>
        </w:rPr>
      </w:pPr>
    </w:p>
    <w:p w:rsidR="00160FF1" w:rsidRPr="008416D3" w:rsidRDefault="00160FF1" w:rsidP="00160FF1">
      <w:pPr>
        <w:pStyle w:val="2"/>
        <w:spacing w:before="0"/>
        <w:jc w:val="both"/>
        <w:rPr>
          <w:rStyle w:val="af2"/>
          <w:rFonts w:ascii="Times New Roman" w:hAnsi="Times New Roman"/>
          <w:b w:val="0"/>
          <w:i w:val="0"/>
          <w:color w:val="auto"/>
          <w:sz w:val="24"/>
          <w:szCs w:val="24"/>
        </w:rPr>
      </w:pPr>
      <w:r w:rsidRPr="008416D3">
        <w:rPr>
          <w:rStyle w:val="af2"/>
          <w:rFonts w:ascii="Times New Roman" w:hAnsi="Times New Roman"/>
          <w:b w:val="0"/>
          <w:i w:val="0"/>
          <w:color w:val="auto"/>
          <w:sz w:val="24"/>
          <w:szCs w:val="24"/>
        </w:rPr>
        <w:t>1.</w:t>
      </w:r>
      <w:r w:rsidR="00D4744F" w:rsidRPr="008416D3">
        <w:rPr>
          <w:rStyle w:val="af2"/>
          <w:rFonts w:ascii="Times New Roman" w:hAnsi="Times New Roman"/>
          <w:b w:val="0"/>
          <w:i w:val="0"/>
          <w:color w:val="auto"/>
          <w:sz w:val="24"/>
          <w:szCs w:val="24"/>
        </w:rPr>
        <w:t>2</w:t>
      </w:r>
      <w:r w:rsidRPr="008416D3">
        <w:rPr>
          <w:rStyle w:val="af2"/>
          <w:rFonts w:ascii="Times New Roman" w:hAnsi="Times New Roman"/>
          <w:b w:val="0"/>
          <w:i w:val="0"/>
          <w:color w:val="auto"/>
          <w:sz w:val="24"/>
          <w:szCs w:val="24"/>
        </w:rPr>
        <w:t xml:space="preserve">.1. Перечень профессиональных компетенций </w:t>
      </w:r>
    </w:p>
    <w:p w:rsidR="00160FF1" w:rsidRPr="00160FF1" w:rsidRDefault="00160FF1" w:rsidP="00160FF1">
      <w:pPr>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8212"/>
      </w:tblGrid>
      <w:tr w:rsidR="00160FF1" w:rsidRPr="00160FF1" w:rsidTr="00077AB4">
        <w:tc>
          <w:tcPr>
            <w:tcW w:w="833" w:type="pct"/>
            <w:tcBorders>
              <w:top w:val="single" w:sz="8" w:space="0" w:color="auto"/>
              <w:left w:val="single" w:sz="8" w:space="0" w:color="auto"/>
              <w:bottom w:val="single" w:sz="8" w:space="0" w:color="auto"/>
            </w:tcBorders>
            <w:vAlign w:val="center"/>
          </w:tcPr>
          <w:p w:rsidR="00160FF1" w:rsidRPr="00171054" w:rsidRDefault="00160FF1" w:rsidP="00160FF1">
            <w:pPr>
              <w:rPr>
                <w:b/>
              </w:rPr>
            </w:pPr>
            <w:r w:rsidRPr="00171054">
              <w:rPr>
                <w:b/>
              </w:rPr>
              <w:t>Код</w:t>
            </w:r>
          </w:p>
        </w:tc>
        <w:tc>
          <w:tcPr>
            <w:tcW w:w="4167" w:type="pct"/>
            <w:tcBorders>
              <w:top w:val="single" w:sz="8" w:space="0" w:color="auto"/>
              <w:bottom w:val="single" w:sz="8" w:space="0" w:color="auto"/>
              <w:right w:val="single" w:sz="12" w:space="0" w:color="auto"/>
            </w:tcBorders>
            <w:vAlign w:val="center"/>
          </w:tcPr>
          <w:p w:rsidR="00160FF1" w:rsidRPr="00171054" w:rsidRDefault="00160FF1" w:rsidP="00160FF1">
            <w:pPr>
              <w:rPr>
                <w:b/>
              </w:rPr>
            </w:pPr>
            <w:r w:rsidRPr="00171054">
              <w:rPr>
                <w:b/>
              </w:rPr>
              <w:t>Профессиональные компетенции</w:t>
            </w:r>
          </w:p>
        </w:tc>
      </w:tr>
      <w:tr w:rsidR="00160FF1" w:rsidRPr="00160FF1" w:rsidTr="00077AB4">
        <w:tc>
          <w:tcPr>
            <w:tcW w:w="833" w:type="pct"/>
            <w:tcBorders>
              <w:top w:val="single" w:sz="8" w:space="0" w:color="auto"/>
              <w:left w:val="single" w:sz="8" w:space="0" w:color="auto"/>
            </w:tcBorders>
          </w:tcPr>
          <w:p w:rsidR="00160FF1" w:rsidRPr="00077AB4" w:rsidRDefault="00160FF1" w:rsidP="00160FF1">
            <w:pPr>
              <w:pStyle w:val="2"/>
              <w:spacing w:before="0"/>
              <w:jc w:val="both"/>
              <w:rPr>
                <w:rStyle w:val="af2"/>
                <w:rFonts w:ascii="Times New Roman" w:hAnsi="Times New Roman"/>
                <w:color w:val="auto"/>
                <w:sz w:val="24"/>
                <w:szCs w:val="24"/>
              </w:rPr>
            </w:pPr>
            <w:r w:rsidRPr="00077AB4">
              <w:rPr>
                <w:rFonts w:ascii="Times New Roman" w:hAnsi="Times New Roman"/>
                <w:color w:val="auto"/>
                <w:sz w:val="24"/>
                <w:szCs w:val="24"/>
              </w:rPr>
              <w:t>ПК 3.1.</w:t>
            </w:r>
          </w:p>
        </w:tc>
        <w:tc>
          <w:tcPr>
            <w:tcW w:w="4167" w:type="pct"/>
            <w:tcBorders>
              <w:top w:val="single" w:sz="8" w:space="0" w:color="auto"/>
              <w:right w:val="single" w:sz="12" w:space="0" w:color="auto"/>
            </w:tcBorders>
          </w:tcPr>
          <w:p w:rsidR="00160FF1" w:rsidRPr="00B066CD" w:rsidRDefault="00160FF1" w:rsidP="00B066CD">
            <w:pPr>
              <w:pStyle w:val="ConsPlusNormal"/>
              <w:jc w:val="both"/>
              <w:rPr>
                <w:rStyle w:val="af2"/>
                <w:rFonts w:ascii="Times New Roman" w:hAnsi="Times New Roman"/>
                <w:i w:val="0"/>
                <w:sz w:val="24"/>
                <w:szCs w:val="24"/>
              </w:rPr>
            </w:pPr>
            <w:r w:rsidRPr="00160FF1">
              <w:rPr>
                <w:rFonts w:ascii="Times New Roman" w:hAnsi="Times New Roman" w:cs="Times New Roman"/>
                <w:sz w:val="24"/>
                <w:szCs w:val="24"/>
              </w:rPr>
              <w:t>Планировать и организовывать работу в соответствии со стандартами предприятия, международными стандартами и другим требованиями.</w:t>
            </w:r>
          </w:p>
        </w:tc>
      </w:tr>
      <w:tr w:rsidR="00160FF1" w:rsidRPr="00160FF1" w:rsidTr="00077AB4">
        <w:tc>
          <w:tcPr>
            <w:tcW w:w="833" w:type="pct"/>
            <w:tcBorders>
              <w:left w:val="single" w:sz="8" w:space="0" w:color="auto"/>
            </w:tcBorders>
          </w:tcPr>
          <w:p w:rsidR="00160FF1" w:rsidRPr="00077AB4" w:rsidRDefault="00160FF1" w:rsidP="00160FF1">
            <w:pPr>
              <w:pStyle w:val="2"/>
              <w:spacing w:before="0"/>
              <w:jc w:val="both"/>
              <w:rPr>
                <w:rStyle w:val="af2"/>
                <w:rFonts w:ascii="Times New Roman" w:hAnsi="Times New Roman"/>
                <w:color w:val="auto"/>
                <w:sz w:val="24"/>
                <w:szCs w:val="24"/>
              </w:rPr>
            </w:pPr>
            <w:r w:rsidRPr="00077AB4">
              <w:rPr>
                <w:rFonts w:ascii="Times New Roman" w:hAnsi="Times New Roman"/>
                <w:color w:val="auto"/>
                <w:sz w:val="24"/>
                <w:szCs w:val="24"/>
              </w:rPr>
              <w:t>ПК 3.2.</w:t>
            </w:r>
          </w:p>
        </w:tc>
        <w:tc>
          <w:tcPr>
            <w:tcW w:w="4167" w:type="pct"/>
            <w:tcBorders>
              <w:right w:val="single" w:sz="12" w:space="0" w:color="auto"/>
            </w:tcBorders>
          </w:tcPr>
          <w:p w:rsidR="00160FF1" w:rsidRPr="00B066CD" w:rsidRDefault="00160FF1" w:rsidP="00B066CD">
            <w:pPr>
              <w:pStyle w:val="ConsPlusNormal"/>
              <w:jc w:val="both"/>
              <w:rPr>
                <w:rStyle w:val="af2"/>
                <w:rFonts w:ascii="Times New Roman" w:hAnsi="Times New Roman"/>
                <w:i w:val="0"/>
                <w:sz w:val="24"/>
                <w:szCs w:val="24"/>
              </w:rPr>
            </w:pPr>
            <w:r w:rsidRPr="00160FF1">
              <w:rPr>
                <w:rFonts w:ascii="Times New Roman" w:hAnsi="Times New Roman" w:cs="Times New Roman"/>
                <w:sz w:val="24"/>
                <w:szCs w:val="24"/>
              </w:rPr>
              <w:t>Организовывать безопасные условия процессов и производства.</w:t>
            </w:r>
          </w:p>
        </w:tc>
      </w:tr>
      <w:tr w:rsidR="00160FF1" w:rsidRPr="00160FF1" w:rsidTr="00077AB4">
        <w:tc>
          <w:tcPr>
            <w:tcW w:w="833" w:type="pct"/>
            <w:tcBorders>
              <w:left w:val="single" w:sz="8" w:space="0" w:color="auto"/>
            </w:tcBorders>
          </w:tcPr>
          <w:p w:rsidR="00160FF1" w:rsidRPr="00077AB4" w:rsidRDefault="00160FF1" w:rsidP="00160FF1">
            <w:pPr>
              <w:pStyle w:val="2"/>
              <w:spacing w:before="0"/>
              <w:jc w:val="both"/>
              <w:rPr>
                <w:rStyle w:val="af2"/>
                <w:rFonts w:ascii="Times New Roman" w:hAnsi="Times New Roman"/>
                <w:color w:val="auto"/>
                <w:sz w:val="24"/>
                <w:szCs w:val="24"/>
              </w:rPr>
            </w:pPr>
            <w:r w:rsidRPr="00077AB4">
              <w:rPr>
                <w:rFonts w:ascii="Times New Roman" w:hAnsi="Times New Roman"/>
                <w:color w:val="auto"/>
                <w:sz w:val="24"/>
                <w:szCs w:val="24"/>
              </w:rPr>
              <w:t>ПК 3.3.</w:t>
            </w:r>
          </w:p>
        </w:tc>
        <w:tc>
          <w:tcPr>
            <w:tcW w:w="4167" w:type="pct"/>
            <w:tcBorders>
              <w:right w:val="single" w:sz="12" w:space="0" w:color="auto"/>
            </w:tcBorders>
          </w:tcPr>
          <w:p w:rsidR="00160FF1" w:rsidRPr="008416D3" w:rsidRDefault="00160FF1" w:rsidP="00160FF1">
            <w:pPr>
              <w:pStyle w:val="2"/>
              <w:spacing w:before="0"/>
              <w:jc w:val="both"/>
              <w:rPr>
                <w:rStyle w:val="af2"/>
                <w:rFonts w:ascii="Times New Roman" w:hAnsi="Times New Roman"/>
                <w:b w:val="0"/>
                <w:color w:val="auto"/>
                <w:sz w:val="24"/>
                <w:szCs w:val="24"/>
              </w:rPr>
            </w:pPr>
            <w:r w:rsidRPr="008416D3">
              <w:rPr>
                <w:rFonts w:ascii="Times New Roman" w:hAnsi="Times New Roman"/>
                <w:b w:val="0"/>
                <w:color w:val="auto"/>
                <w:sz w:val="24"/>
                <w:szCs w:val="24"/>
              </w:rPr>
              <w:t>Анализировать производственную деятельность лаборатории и оценивать экономическую эффективность работы</w:t>
            </w:r>
          </w:p>
        </w:tc>
      </w:tr>
    </w:tbl>
    <w:p w:rsidR="00160FF1" w:rsidRPr="005B72D4" w:rsidRDefault="00160FF1" w:rsidP="00160FF1">
      <w:pPr>
        <w:rPr>
          <w:bCs/>
        </w:rPr>
      </w:pPr>
    </w:p>
    <w:p w:rsidR="00160FF1" w:rsidRDefault="00160FF1" w:rsidP="00160FF1">
      <w:pPr>
        <w:rPr>
          <w:bCs/>
        </w:rPr>
      </w:pPr>
      <w:r w:rsidRPr="005B72D4">
        <w:rPr>
          <w:bCs/>
        </w:rPr>
        <w:t>В результате освоения профессионального модуля студент должен:</w:t>
      </w:r>
    </w:p>
    <w:p w:rsidR="00077AB4" w:rsidRPr="005B72D4" w:rsidRDefault="00077AB4" w:rsidP="00160FF1">
      <w:pPr>
        <w:rPr>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080"/>
      </w:tblGrid>
      <w:tr w:rsidR="00160FF1" w:rsidRPr="005B72D4" w:rsidTr="00767875">
        <w:tc>
          <w:tcPr>
            <w:tcW w:w="1809" w:type="dxa"/>
            <w:hideMark/>
          </w:tcPr>
          <w:p w:rsidR="00160FF1" w:rsidRPr="00077AB4" w:rsidRDefault="00160FF1" w:rsidP="00160FF1">
            <w:pPr>
              <w:rPr>
                <w:b/>
                <w:bCs/>
                <w:lang w:eastAsia="en-US"/>
              </w:rPr>
            </w:pPr>
            <w:r w:rsidRPr="00077AB4">
              <w:rPr>
                <w:b/>
                <w:bCs/>
                <w:lang w:eastAsia="en-US"/>
              </w:rPr>
              <w:t xml:space="preserve">Иметь практический </w:t>
            </w:r>
            <w:r w:rsidRPr="00077AB4">
              <w:rPr>
                <w:b/>
                <w:bCs/>
                <w:lang w:eastAsia="en-US"/>
              </w:rPr>
              <w:lastRenderedPageBreak/>
              <w:t>опыт</w:t>
            </w:r>
          </w:p>
        </w:tc>
        <w:tc>
          <w:tcPr>
            <w:tcW w:w="8080" w:type="dxa"/>
          </w:tcPr>
          <w:p w:rsidR="00160FF1" w:rsidRPr="005B72D4" w:rsidRDefault="00160FF1" w:rsidP="00160FF1">
            <w:pPr>
              <w:jc w:val="both"/>
              <w:rPr>
                <w:color w:val="000000"/>
              </w:rPr>
            </w:pPr>
            <w:r w:rsidRPr="005B72D4">
              <w:rPr>
                <w:color w:val="000000"/>
              </w:rPr>
              <w:lastRenderedPageBreak/>
              <w:t>планировать и организовывать работу персонала производственных подразделений;</w:t>
            </w:r>
          </w:p>
          <w:p w:rsidR="00160FF1" w:rsidRDefault="00160FF1" w:rsidP="00160FF1">
            <w:pPr>
              <w:jc w:val="both"/>
              <w:rPr>
                <w:color w:val="000000"/>
              </w:rPr>
            </w:pPr>
            <w:r w:rsidRPr="005B72D4">
              <w:rPr>
                <w:color w:val="000000"/>
              </w:rPr>
              <w:lastRenderedPageBreak/>
              <w:t xml:space="preserve">анализировать производственную деятельность подразделения; </w:t>
            </w:r>
          </w:p>
          <w:p w:rsidR="00160FF1" w:rsidRDefault="00160FF1" w:rsidP="00160FF1">
            <w:pPr>
              <w:jc w:val="both"/>
              <w:rPr>
                <w:color w:val="000000"/>
              </w:rPr>
            </w:pPr>
            <w:r w:rsidRPr="005B72D4">
              <w:rPr>
                <w:color w:val="000000"/>
              </w:rPr>
              <w:t>контролировать и выполнять правила техники безопасности, производственной и трудовой дисциплины, правил внутреннего трудового распорядка;</w:t>
            </w:r>
          </w:p>
          <w:p w:rsidR="00160FF1" w:rsidRPr="005B72D4" w:rsidRDefault="00160FF1" w:rsidP="00160FF1">
            <w:pPr>
              <w:jc w:val="both"/>
              <w:rPr>
                <w:bCs/>
                <w:lang w:eastAsia="en-US"/>
              </w:rPr>
            </w:pPr>
            <w:r w:rsidRPr="005B72D4">
              <w:rPr>
                <w:color w:val="000000"/>
              </w:rPr>
              <w:t>участвовать в обеспечении и оценке экономической эффективности работы подразделения.</w:t>
            </w:r>
          </w:p>
        </w:tc>
      </w:tr>
      <w:tr w:rsidR="00160FF1" w:rsidRPr="005B72D4" w:rsidTr="00767875">
        <w:tc>
          <w:tcPr>
            <w:tcW w:w="1809" w:type="dxa"/>
            <w:hideMark/>
          </w:tcPr>
          <w:p w:rsidR="00160FF1" w:rsidRPr="00077AB4" w:rsidRDefault="00160FF1" w:rsidP="00160FF1">
            <w:pPr>
              <w:rPr>
                <w:b/>
                <w:bCs/>
                <w:lang w:eastAsia="en-US"/>
              </w:rPr>
            </w:pPr>
            <w:r w:rsidRPr="00077AB4">
              <w:rPr>
                <w:b/>
                <w:bCs/>
                <w:lang w:eastAsia="en-US"/>
              </w:rPr>
              <w:lastRenderedPageBreak/>
              <w:t>уметь</w:t>
            </w:r>
          </w:p>
        </w:tc>
        <w:tc>
          <w:tcPr>
            <w:tcW w:w="8080" w:type="dxa"/>
          </w:tcPr>
          <w:p w:rsidR="00160FF1" w:rsidRPr="005B72D4" w:rsidRDefault="00160FF1" w:rsidP="00160FF1">
            <w:pPr>
              <w:jc w:val="both"/>
              <w:rPr>
                <w:color w:val="000000"/>
              </w:rPr>
            </w:pPr>
            <w:r w:rsidRPr="005B72D4">
              <w:rPr>
                <w:color w:val="000000"/>
              </w:rPr>
              <w:t>проводить и оформлять производственный инструктаж подчиненных;</w:t>
            </w:r>
          </w:p>
          <w:p w:rsidR="00160FF1" w:rsidRPr="005B72D4" w:rsidRDefault="00160FF1" w:rsidP="00160FF1">
            <w:pPr>
              <w:jc w:val="both"/>
              <w:rPr>
                <w:color w:val="000000"/>
              </w:rPr>
            </w:pPr>
            <w:r w:rsidRPr="005B72D4">
              <w:rPr>
                <w:color w:val="000000"/>
              </w:rPr>
              <w:t xml:space="preserve">контролировать соблюдение </w:t>
            </w:r>
            <w:r w:rsidRPr="005B72D4">
              <w:t>безопасности при работе с лабораторной посудой и приборами;</w:t>
            </w:r>
          </w:p>
          <w:p w:rsidR="00160FF1" w:rsidRPr="005B72D4" w:rsidRDefault="00160FF1" w:rsidP="00160FF1">
            <w:pPr>
              <w:jc w:val="both"/>
            </w:pPr>
            <w:r w:rsidRPr="005B72D4">
              <w:rPr>
                <w:color w:val="000000"/>
              </w:rPr>
              <w:t xml:space="preserve">контролировать соблюдение </w:t>
            </w:r>
            <w:r w:rsidRPr="005B72D4">
              <w:t>правил хранения, использования и утилизации химических реактивов;</w:t>
            </w:r>
          </w:p>
          <w:p w:rsidR="00160FF1" w:rsidRPr="005B72D4" w:rsidRDefault="00160FF1" w:rsidP="00160FF1">
            <w:pPr>
              <w:jc w:val="both"/>
            </w:pPr>
            <w:r w:rsidRPr="005B72D4">
              <w:t>обеспечивать наличие  средств  индивидуальной защиты;</w:t>
            </w:r>
          </w:p>
          <w:p w:rsidR="00160FF1" w:rsidRPr="005B72D4" w:rsidRDefault="00160FF1" w:rsidP="00160FF1">
            <w:pPr>
              <w:jc w:val="both"/>
            </w:pPr>
            <w:r w:rsidRPr="005B72D4">
              <w:t>обеспечивать наличие средств коллективной защиты;</w:t>
            </w:r>
          </w:p>
          <w:p w:rsidR="00160FF1" w:rsidRPr="005B72D4" w:rsidRDefault="00160FF1" w:rsidP="00160FF1">
            <w:pPr>
              <w:jc w:val="both"/>
            </w:pPr>
            <w:r w:rsidRPr="005B72D4">
              <w:t>обеспечивать соблюдение правил пожарной безопасности;</w:t>
            </w:r>
          </w:p>
          <w:p w:rsidR="00160FF1" w:rsidRPr="005B72D4" w:rsidRDefault="00160FF1" w:rsidP="00160FF1">
            <w:pPr>
              <w:jc w:val="both"/>
            </w:pPr>
            <w:r w:rsidRPr="005B72D4">
              <w:t>обеспечивать соблюдение правил электробезопасности;</w:t>
            </w:r>
          </w:p>
          <w:p w:rsidR="00160FF1" w:rsidRPr="005B72D4" w:rsidRDefault="00160FF1" w:rsidP="00160FF1">
            <w:pPr>
              <w:jc w:val="both"/>
            </w:pPr>
            <w:r w:rsidRPr="005B72D4">
              <w:t>оказывать первую доврачебную помощь при несчастных случаях;</w:t>
            </w:r>
          </w:p>
          <w:p w:rsidR="00160FF1" w:rsidRPr="005B72D4" w:rsidRDefault="00160FF1" w:rsidP="00160FF1">
            <w:pPr>
              <w:jc w:val="both"/>
            </w:pPr>
            <w:r w:rsidRPr="005B72D4">
              <w:t>обеспечивать соблюдение правил охраны труда при работе с агрессивными средами;</w:t>
            </w:r>
          </w:p>
          <w:p w:rsidR="00160FF1" w:rsidRPr="005B72D4" w:rsidRDefault="00160FF1" w:rsidP="00160FF1">
            <w:pPr>
              <w:jc w:val="both"/>
              <w:rPr>
                <w:color w:val="000000"/>
              </w:rPr>
            </w:pPr>
            <w:r w:rsidRPr="005B72D4">
              <w:rPr>
                <w:color w:val="000000"/>
              </w:rPr>
              <w:t>планировать действия подчиненных при возникновении нестандартных (чрезвычайных) ситуаций на производстве; нести ответственность за результаты своей деятельности, результаты работы подчиненных;</w:t>
            </w:r>
          </w:p>
          <w:p w:rsidR="00160FF1" w:rsidRPr="005B72D4" w:rsidRDefault="00160FF1" w:rsidP="00160FF1">
            <w:pPr>
              <w:jc w:val="both"/>
              <w:rPr>
                <w:color w:val="000000"/>
              </w:rPr>
            </w:pPr>
            <w:r w:rsidRPr="005B72D4">
              <w:rPr>
                <w:color w:val="000000"/>
              </w:rPr>
              <w:t>владеть методами самоанализа, коррекции, планирования, проектирования деятельности;</w:t>
            </w:r>
          </w:p>
          <w:p w:rsidR="00160FF1" w:rsidRPr="005B72D4" w:rsidRDefault="00160FF1" w:rsidP="00160FF1">
            <w:pPr>
              <w:jc w:val="both"/>
              <w:rPr>
                <w:color w:val="000000"/>
              </w:rPr>
            </w:pPr>
            <w:r w:rsidRPr="005B72D4">
              <w:rPr>
                <w:color w:val="000000"/>
              </w:rPr>
              <w:t>оценивать экономическую эффективность работы лаборатории;</w:t>
            </w:r>
          </w:p>
          <w:p w:rsidR="00160FF1" w:rsidRPr="005B72D4" w:rsidRDefault="00160FF1" w:rsidP="00160FF1">
            <w:pPr>
              <w:jc w:val="both"/>
              <w:rPr>
                <w:color w:val="000000"/>
              </w:rPr>
            </w:pPr>
            <w:r w:rsidRPr="005B72D4">
              <w:rPr>
                <w:color w:val="000000"/>
              </w:rPr>
              <w:t>планировать финансовую деятельность лаборатории;</w:t>
            </w:r>
          </w:p>
          <w:p w:rsidR="00160FF1" w:rsidRPr="005B72D4" w:rsidRDefault="00160FF1" w:rsidP="00160FF1">
            <w:pPr>
              <w:jc w:val="both"/>
              <w:rPr>
                <w:color w:val="000000"/>
              </w:rPr>
            </w:pPr>
            <w:r w:rsidRPr="005B72D4">
              <w:rPr>
                <w:color w:val="000000"/>
              </w:rPr>
              <w:t>проводить закупку лабораторного оборудования и расходных материалов;</w:t>
            </w:r>
          </w:p>
          <w:p w:rsidR="00160FF1" w:rsidRPr="005B72D4" w:rsidRDefault="00160FF1" w:rsidP="00160FF1">
            <w:pPr>
              <w:jc w:val="both"/>
              <w:rPr>
                <w:color w:val="000000"/>
              </w:rPr>
            </w:pPr>
            <w:r w:rsidRPr="005B72D4">
              <w:rPr>
                <w:color w:val="000000"/>
              </w:rPr>
              <w:t>оценивать производительность труда.</w:t>
            </w:r>
          </w:p>
        </w:tc>
      </w:tr>
      <w:tr w:rsidR="00160FF1" w:rsidRPr="005B72D4" w:rsidTr="00767875">
        <w:tc>
          <w:tcPr>
            <w:tcW w:w="1809" w:type="dxa"/>
            <w:hideMark/>
          </w:tcPr>
          <w:p w:rsidR="00160FF1" w:rsidRPr="00077AB4" w:rsidRDefault="00160FF1" w:rsidP="00160FF1">
            <w:pPr>
              <w:rPr>
                <w:b/>
                <w:bCs/>
                <w:lang w:eastAsia="en-US"/>
              </w:rPr>
            </w:pPr>
            <w:r w:rsidRPr="00077AB4">
              <w:rPr>
                <w:b/>
                <w:bCs/>
                <w:lang w:eastAsia="en-US"/>
              </w:rPr>
              <w:t>знать</w:t>
            </w:r>
          </w:p>
        </w:tc>
        <w:tc>
          <w:tcPr>
            <w:tcW w:w="8080" w:type="dxa"/>
          </w:tcPr>
          <w:p w:rsidR="00160FF1" w:rsidRPr="005B72D4" w:rsidRDefault="00160FF1" w:rsidP="00160FF1">
            <w:pPr>
              <w:jc w:val="both"/>
              <w:rPr>
                <w:color w:val="000000"/>
              </w:rPr>
            </w:pPr>
            <w:r w:rsidRPr="005B72D4">
              <w:rPr>
                <w:color w:val="000000"/>
              </w:rPr>
              <w:t>механизмы ценообразования на продукцию (услуги), формы оплаты труда в современных условиях;</w:t>
            </w:r>
          </w:p>
          <w:p w:rsidR="00160FF1" w:rsidRPr="005B72D4" w:rsidRDefault="00160FF1" w:rsidP="00160FF1">
            <w:pPr>
              <w:jc w:val="both"/>
              <w:rPr>
                <w:color w:val="000000"/>
              </w:rPr>
            </w:pPr>
            <w:r w:rsidRPr="005B72D4">
              <w:rPr>
                <w:color w:val="000000"/>
              </w:rPr>
              <w:t>экономику, организацию труда и организацию производства;</w:t>
            </w:r>
          </w:p>
          <w:p w:rsidR="00160FF1" w:rsidRPr="005B72D4" w:rsidRDefault="00160FF1" w:rsidP="00160FF1">
            <w:pPr>
              <w:jc w:val="both"/>
              <w:rPr>
                <w:color w:val="000000"/>
              </w:rPr>
            </w:pPr>
            <w:r w:rsidRPr="005B72D4">
              <w:rPr>
                <w:color w:val="000000"/>
              </w:rPr>
              <w:t>порядок тарификации работ и рабочих;</w:t>
            </w:r>
          </w:p>
          <w:p w:rsidR="00160FF1" w:rsidRPr="005B72D4" w:rsidRDefault="00160FF1" w:rsidP="00160FF1">
            <w:pPr>
              <w:jc w:val="both"/>
              <w:rPr>
                <w:color w:val="000000"/>
              </w:rPr>
            </w:pPr>
            <w:r w:rsidRPr="005B72D4">
              <w:rPr>
                <w:color w:val="000000"/>
              </w:rPr>
              <w:t>норм и расценок на работы, порядок их пересмотра;</w:t>
            </w:r>
          </w:p>
          <w:p w:rsidR="00160FF1" w:rsidRPr="005B72D4" w:rsidRDefault="00160FF1" w:rsidP="00160FF1">
            <w:pPr>
              <w:jc w:val="both"/>
              <w:rPr>
                <w:color w:val="000000"/>
              </w:rPr>
            </w:pPr>
            <w:r w:rsidRPr="005B72D4">
              <w:rPr>
                <w:color w:val="000000"/>
              </w:rPr>
              <w:t>оценки эффективности работы лаборатории. механизмы ценообразования на продукцию (услуги), формы оплаты труда в современных условиях;</w:t>
            </w:r>
          </w:p>
          <w:p w:rsidR="00160FF1" w:rsidRPr="005B72D4" w:rsidRDefault="00160FF1" w:rsidP="00160FF1">
            <w:pPr>
              <w:jc w:val="both"/>
              <w:rPr>
                <w:color w:val="000000"/>
              </w:rPr>
            </w:pPr>
            <w:r w:rsidRPr="005B72D4">
              <w:rPr>
                <w:color w:val="000000"/>
              </w:rPr>
              <w:t>экономику, организацию труда и организацию производства;</w:t>
            </w:r>
          </w:p>
          <w:p w:rsidR="00160FF1" w:rsidRPr="005B72D4" w:rsidRDefault="00160FF1" w:rsidP="00160FF1">
            <w:pPr>
              <w:jc w:val="both"/>
              <w:rPr>
                <w:color w:val="000000"/>
              </w:rPr>
            </w:pPr>
            <w:r w:rsidRPr="005B72D4">
              <w:rPr>
                <w:color w:val="000000"/>
              </w:rPr>
              <w:t>порядок тарификации работ и рабочих;</w:t>
            </w:r>
          </w:p>
          <w:p w:rsidR="00160FF1" w:rsidRPr="005B72D4" w:rsidRDefault="00160FF1" w:rsidP="00160FF1">
            <w:pPr>
              <w:jc w:val="both"/>
              <w:rPr>
                <w:color w:val="000000"/>
              </w:rPr>
            </w:pPr>
            <w:r w:rsidRPr="005B72D4">
              <w:rPr>
                <w:color w:val="000000"/>
              </w:rPr>
              <w:t>норм и расценок на работы, порядок их пересмотра;</w:t>
            </w:r>
          </w:p>
          <w:p w:rsidR="00160FF1" w:rsidRPr="005B72D4" w:rsidRDefault="00160FF1" w:rsidP="00160FF1">
            <w:pPr>
              <w:jc w:val="both"/>
              <w:rPr>
                <w:color w:val="000000"/>
              </w:rPr>
            </w:pPr>
            <w:r w:rsidRPr="005B72D4">
              <w:rPr>
                <w:color w:val="000000"/>
              </w:rPr>
              <w:t>оценки эффективности работы лаборатории.</w:t>
            </w:r>
          </w:p>
        </w:tc>
      </w:tr>
    </w:tbl>
    <w:p w:rsidR="00160FF1" w:rsidRPr="005B72D4" w:rsidRDefault="00160FF1" w:rsidP="00160FF1">
      <w:pPr>
        <w:rPr>
          <w:b/>
          <w:i/>
        </w:rPr>
      </w:pPr>
    </w:p>
    <w:p w:rsidR="003852E8" w:rsidRDefault="003852E8" w:rsidP="003852E8">
      <w:pPr>
        <w:rPr>
          <w:spacing w:val="-8"/>
        </w:rPr>
      </w:pPr>
      <w:r w:rsidRPr="000365D1">
        <w:rPr>
          <w:b/>
          <w:bCs/>
          <w:spacing w:val="-8"/>
        </w:rPr>
        <w:t xml:space="preserve">Личностные результаты. </w:t>
      </w:r>
      <w:r w:rsidRPr="000365D1">
        <w:rPr>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3852E8" w:rsidRDefault="003852E8" w:rsidP="003852E8">
      <w:pPr>
        <w:rPr>
          <w:spacing w:val="-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0"/>
        <w:gridCol w:w="1559"/>
      </w:tblGrid>
      <w:tr w:rsidR="003852E8" w:rsidRPr="006F296E" w:rsidTr="00767875">
        <w:tc>
          <w:tcPr>
            <w:tcW w:w="8330" w:type="dxa"/>
          </w:tcPr>
          <w:p w:rsidR="003852E8" w:rsidRPr="006F296E" w:rsidRDefault="003852E8" w:rsidP="001501CE">
            <w:pPr>
              <w:ind w:firstLine="33"/>
              <w:jc w:val="center"/>
              <w:rPr>
                <w:b/>
                <w:bCs/>
              </w:rPr>
            </w:pPr>
            <w:r w:rsidRPr="006F296E">
              <w:rPr>
                <w:b/>
                <w:bCs/>
              </w:rPr>
              <w:t xml:space="preserve">Личностные результаты </w:t>
            </w:r>
          </w:p>
          <w:p w:rsidR="003852E8" w:rsidRPr="006F296E" w:rsidRDefault="003852E8" w:rsidP="001501CE">
            <w:pPr>
              <w:ind w:firstLine="33"/>
              <w:jc w:val="center"/>
              <w:rPr>
                <w:b/>
                <w:bCs/>
              </w:rPr>
            </w:pPr>
            <w:r w:rsidRPr="006F296E">
              <w:rPr>
                <w:b/>
                <w:bCs/>
              </w:rPr>
              <w:t xml:space="preserve">реализации программы воспитания </w:t>
            </w:r>
          </w:p>
          <w:p w:rsidR="003852E8" w:rsidRPr="006F296E" w:rsidRDefault="003852E8" w:rsidP="001501CE">
            <w:pPr>
              <w:ind w:firstLine="33"/>
              <w:jc w:val="center"/>
              <w:rPr>
                <w:b/>
                <w:bCs/>
              </w:rPr>
            </w:pPr>
            <w:r w:rsidRPr="006F296E">
              <w:rPr>
                <w:i/>
                <w:iCs/>
              </w:rPr>
              <w:t>(дескрипторы)</w:t>
            </w:r>
          </w:p>
        </w:tc>
        <w:tc>
          <w:tcPr>
            <w:tcW w:w="1559" w:type="dxa"/>
            <w:vAlign w:val="center"/>
          </w:tcPr>
          <w:p w:rsidR="003852E8" w:rsidRPr="006F296E" w:rsidRDefault="003852E8" w:rsidP="001501CE">
            <w:pPr>
              <w:ind w:firstLine="33"/>
              <w:jc w:val="center"/>
              <w:rPr>
                <w:b/>
                <w:bCs/>
              </w:rPr>
            </w:pPr>
            <w:r w:rsidRPr="006F296E">
              <w:rPr>
                <w:b/>
                <w:bCs/>
              </w:rPr>
              <w:t xml:space="preserve">Код личностных результатов </w:t>
            </w:r>
            <w:r w:rsidRPr="006F296E">
              <w:rPr>
                <w:b/>
                <w:bCs/>
              </w:rPr>
              <w:br/>
              <w:t xml:space="preserve">реализации </w:t>
            </w:r>
            <w:r w:rsidRPr="006F296E">
              <w:rPr>
                <w:b/>
                <w:bCs/>
              </w:rPr>
              <w:br/>
              <w:t xml:space="preserve">программы </w:t>
            </w:r>
            <w:r w:rsidRPr="006F296E">
              <w:rPr>
                <w:b/>
                <w:bCs/>
              </w:rPr>
              <w:br/>
              <w:t>воспитания</w:t>
            </w:r>
          </w:p>
        </w:tc>
      </w:tr>
      <w:tr w:rsidR="003852E8" w:rsidRPr="006F296E" w:rsidTr="00767875">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3852E8" w:rsidRPr="006F296E" w:rsidRDefault="003852E8" w:rsidP="001501CE">
            <w:pPr>
              <w:ind w:firstLine="33"/>
              <w:jc w:val="both"/>
              <w:rPr>
                <w:b/>
                <w:bCs/>
              </w:rPr>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w:t>
            </w:r>
            <w:r>
              <w:lastRenderedPageBreak/>
              <w:t>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в течение жизни Демонстрирующий позитивное отношение к регулированию трудовых отношений. Ориентированный 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1559" w:type="dxa"/>
            <w:vAlign w:val="center"/>
          </w:tcPr>
          <w:p w:rsidR="003852E8" w:rsidRPr="006F296E" w:rsidRDefault="003852E8" w:rsidP="001501CE">
            <w:pPr>
              <w:ind w:firstLine="33"/>
              <w:jc w:val="center"/>
              <w:rPr>
                <w:b/>
                <w:bCs/>
              </w:rPr>
            </w:pPr>
            <w:r w:rsidRPr="006F296E">
              <w:rPr>
                <w:b/>
                <w:bCs/>
              </w:rPr>
              <w:lastRenderedPageBreak/>
              <w:t>ЛР 4</w:t>
            </w:r>
          </w:p>
        </w:tc>
      </w:tr>
      <w:tr w:rsidR="003852E8" w:rsidRPr="006F296E" w:rsidTr="00767875">
        <w:trPr>
          <w:trHeight w:val="268"/>
        </w:trPr>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3852E8" w:rsidRDefault="003852E8" w:rsidP="001501CE">
            <w:pPr>
              <w:ind w:firstLine="33"/>
              <w:jc w:val="both"/>
            </w:pPr>
            <w: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3852E8" w:rsidRPr="006F296E" w:rsidRDefault="003852E8" w:rsidP="001501CE">
            <w:pPr>
              <w:ind w:firstLine="33"/>
              <w:jc w:val="both"/>
              <w:rPr>
                <w:b/>
                <w:bCs/>
              </w:rPr>
            </w:pPr>
            <w:r>
              <w:t xml:space="preserve">Проявляющий бережливое и чуткое отношение к религиозной принадлежности каждого человека, предупредительный </w:t>
            </w:r>
            <w:r>
              <w:br/>
              <w:t>в отношении выражения прав и законных интересов других людей</w:t>
            </w:r>
          </w:p>
        </w:tc>
        <w:tc>
          <w:tcPr>
            <w:tcW w:w="1559" w:type="dxa"/>
            <w:vAlign w:val="center"/>
          </w:tcPr>
          <w:p w:rsidR="003852E8" w:rsidRPr="006F296E" w:rsidRDefault="003852E8" w:rsidP="001501CE">
            <w:pPr>
              <w:ind w:firstLine="33"/>
              <w:jc w:val="center"/>
              <w:rPr>
                <w:b/>
                <w:bCs/>
              </w:rPr>
            </w:pPr>
            <w:r w:rsidRPr="006F296E">
              <w:rPr>
                <w:b/>
                <w:bCs/>
              </w:rPr>
              <w:t>ЛР 7</w:t>
            </w:r>
          </w:p>
        </w:tc>
      </w:tr>
      <w:tr w:rsidR="003852E8" w:rsidRPr="006F296E" w:rsidTr="00767875">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3852E8" w:rsidRPr="006F296E" w:rsidRDefault="003852E8" w:rsidP="001501CE">
            <w:pPr>
              <w:jc w:val="both"/>
              <w:rPr>
                <w:b/>
                <w:bCs/>
              </w:rPr>
            </w:pPr>
            <w:r>
              <w:t>Проявляющий уважение к эстетическим ценностям, обладающий основами эстетической культуры. Критически оценивающий 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и самовыражения в обществе, выражающий сопричастность 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и мирового художественного наследия, роли народных традиций и народного творчества в искусстве. Выражающий ценностное отношение к технической и промышленной эстетике</w:t>
            </w:r>
          </w:p>
        </w:tc>
        <w:tc>
          <w:tcPr>
            <w:tcW w:w="1559" w:type="dxa"/>
            <w:vAlign w:val="center"/>
          </w:tcPr>
          <w:p w:rsidR="003852E8" w:rsidRPr="00F47D83" w:rsidRDefault="003852E8" w:rsidP="001501CE">
            <w:pPr>
              <w:ind w:firstLine="33"/>
              <w:jc w:val="center"/>
              <w:rPr>
                <w:b/>
                <w:bCs/>
              </w:rPr>
            </w:pPr>
            <w:r w:rsidRPr="00F47D83">
              <w:rPr>
                <w:b/>
                <w:bCs/>
              </w:rPr>
              <w:t>ЛР 11</w:t>
            </w:r>
          </w:p>
        </w:tc>
      </w:tr>
      <w:tr w:rsidR="003852E8" w:rsidRPr="006F296E" w:rsidTr="00767875">
        <w:tc>
          <w:tcPr>
            <w:tcW w:w="9889" w:type="dxa"/>
            <w:gridSpan w:val="2"/>
            <w:vAlign w:val="center"/>
          </w:tcPr>
          <w:p w:rsidR="003852E8" w:rsidRPr="00F47D83" w:rsidRDefault="003852E8" w:rsidP="001501CE">
            <w:pPr>
              <w:ind w:firstLine="33"/>
              <w:jc w:val="center"/>
              <w:rPr>
                <w:b/>
                <w:bCs/>
              </w:rPr>
            </w:pPr>
            <w:r w:rsidRPr="00F47D83">
              <w:rPr>
                <w:b/>
                <w:bCs/>
              </w:rPr>
              <w:t>Личностные результаты</w:t>
            </w:r>
          </w:p>
          <w:p w:rsidR="003852E8" w:rsidRPr="00F47D83" w:rsidRDefault="003852E8" w:rsidP="001501CE">
            <w:pPr>
              <w:ind w:firstLine="33"/>
              <w:jc w:val="center"/>
              <w:rPr>
                <w:b/>
                <w:bCs/>
              </w:rPr>
            </w:pPr>
            <w:r w:rsidRPr="00F47D83">
              <w:rPr>
                <w:b/>
                <w:bCs/>
              </w:rPr>
              <w:t xml:space="preserve">реализации программы воспитания, определенные отраслевыми требованиями </w:t>
            </w:r>
            <w:r w:rsidRPr="00F47D83">
              <w:rPr>
                <w:b/>
                <w:bCs/>
              </w:rPr>
              <w:br/>
              <w:t>к деловым качествам личности</w:t>
            </w:r>
          </w:p>
        </w:tc>
      </w:tr>
      <w:tr w:rsidR="003852E8" w:rsidRPr="006F296E" w:rsidTr="00767875">
        <w:tc>
          <w:tcPr>
            <w:tcW w:w="8330" w:type="dxa"/>
          </w:tcPr>
          <w:p w:rsidR="003852E8" w:rsidRPr="004F3587" w:rsidRDefault="003852E8" w:rsidP="001501CE">
            <w:pPr>
              <w:rPr>
                <w:b/>
                <w:bCs/>
              </w:rPr>
            </w:pPr>
            <w:r w:rsidRPr="003E6BF7">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559" w:type="dxa"/>
            <w:vAlign w:val="center"/>
          </w:tcPr>
          <w:p w:rsidR="003852E8" w:rsidRPr="00F47D83" w:rsidRDefault="003852E8" w:rsidP="001501CE">
            <w:pPr>
              <w:ind w:firstLine="33"/>
              <w:jc w:val="center"/>
              <w:rPr>
                <w:b/>
                <w:bCs/>
              </w:rPr>
            </w:pPr>
            <w:r w:rsidRPr="00F47D83">
              <w:rPr>
                <w:b/>
                <w:bCs/>
              </w:rPr>
              <w:t>ЛР 13</w:t>
            </w:r>
          </w:p>
        </w:tc>
      </w:tr>
      <w:tr w:rsidR="003852E8" w:rsidRPr="006F296E" w:rsidTr="00767875">
        <w:tc>
          <w:tcPr>
            <w:tcW w:w="8330" w:type="dxa"/>
          </w:tcPr>
          <w:p w:rsidR="003852E8" w:rsidRPr="004F3587" w:rsidRDefault="003852E8" w:rsidP="001501CE">
            <w:pPr>
              <w:rPr>
                <w:b/>
                <w:bCs/>
              </w:rPr>
            </w:pPr>
            <w:r w:rsidRPr="003E6BF7">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559" w:type="dxa"/>
            <w:vAlign w:val="center"/>
          </w:tcPr>
          <w:p w:rsidR="003852E8" w:rsidRPr="00F47D83" w:rsidRDefault="003852E8" w:rsidP="001501CE">
            <w:pPr>
              <w:jc w:val="center"/>
              <w:rPr>
                <w:b/>
                <w:bCs/>
              </w:rPr>
            </w:pPr>
            <w:r w:rsidRPr="00F47D83">
              <w:rPr>
                <w:b/>
                <w:bCs/>
              </w:rPr>
              <w:t>ЛР 15</w:t>
            </w:r>
          </w:p>
        </w:tc>
      </w:tr>
      <w:tr w:rsidR="003852E8" w:rsidRPr="006F296E" w:rsidTr="00767875">
        <w:tc>
          <w:tcPr>
            <w:tcW w:w="9889" w:type="dxa"/>
            <w:gridSpan w:val="2"/>
            <w:vAlign w:val="center"/>
          </w:tcPr>
          <w:p w:rsidR="003852E8" w:rsidRPr="00F47D83" w:rsidRDefault="003852E8" w:rsidP="001501CE">
            <w:pPr>
              <w:ind w:firstLine="33"/>
              <w:jc w:val="center"/>
              <w:rPr>
                <w:b/>
                <w:bCs/>
              </w:rPr>
            </w:pPr>
            <w:r w:rsidRPr="00F47D83">
              <w:rPr>
                <w:b/>
                <w:bCs/>
              </w:rPr>
              <w:t>Личностные результаты</w:t>
            </w:r>
          </w:p>
          <w:p w:rsidR="003852E8" w:rsidRPr="00F47D83" w:rsidRDefault="003852E8" w:rsidP="001501CE">
            <w:pPr>
              <w:ind w:firstLine="33"/>
              <w:jc w:val="center"/>
              <w:rPr>
                <w:b/>
                <w:bCs/>
              </w:rPr>
            </w:pPr>
            <w:r w:rsidRPr="00F47D83">
              <w:rPr>
                <w:b/>
                <w:bCs/>
              </w:rPr>
              <w:t xml:space="preserve">реализации программы воспитания, определенные субъектом </w:t>
            </w:r>
            <w:r w:rsidRPr="00F47D83">
              <w:rPr>
                <w:b/>
                <w:bCs/>
              </w:rPr>
              <w:br/>
              <w:t>Российской Федерации</w:t>
            </w:r>
          </w:p>
        </w:tc>
      </w:tr>
      <w:tr w:rsidR="003852E8" w:rsidRPr="006F296E" w:rsidTr="00767875">
        <w:tc>
          <w:tcPr>
            <w:tcW w:w="8330" w:type="dxa"/>
          </w:tcPr>
          <w:p w:rsidR="003852E8" w:rsidRPr="006F296E" w:rsidRDefault="003852E8" w:rsidP="001501CE">
            <w:pPr>
              <w:pStyle w:val="Default"/>
              <w:rPr>
                <w:color w:val="auto"/>
                <w:sz w:val="23"/>
                <w:szCs w:val="23"/>
              </w:rPr>
            </w:pPr>
            <w:r w:rsidRPr="006F296E">
              <w:rPr>
                <w:color w:val="auto"/>
                <w:sz w:val="23"/>
                <w:szCs w:val="23"/>
              </w:rPr>
              <w:t xml:space="preserve">Владеющий физической выносливостью в соответствии с требованиями профессиональных компетенций </w:t>
            </w:r>
          </w:p>
        </w:tc>
        <w:tc>
          <w:tcPr>
            <w:tcW w:w="1559" w:type="dxa"/>
            <w:vAlign w:val="center"/>
          </w:tcPr>
          <w:p w:rsidR="003852E8" w:rsidRPr="00F47D83" w:rsidRDefault="003852E8" w:rsidP="001501CE">
            <w:pPr>
              <w:ind w:firstLine="33"/>
              <w:jc w:val="center"/>
              <w:rPr>
                <w:b/>
                <w:bCs/>
              </w:rPr>
            </w:pPr>
            <w:r w:rsidRPr="00F47D83">
              <w:rPr>
                <w:b/>
                <w:bCs/>
              </w:rPr>
              <w:t>ЛР 18</w:t>
            </w:r>
          </w:p>
        </w:tc>
      </w:tr>
      <w:tr w:rsidR="003852E8" w:rsidRPr="006F296E" w:rsidTr="00767875">
        <w:tc>
          <w:tcPr>
            <w:tcW w:w="8330" w:type="dxa"/>
          </w:tcPr>
          <w:p w:rsidR="003852E8" w:rsidRPr="006F296E" w:rsidRDefault="003852E8" w:rsidP="001501CE">
            <w:pPr>
              <w:pStyle w:val="Default"/>
              <w:rPr>
                <w:color w:val="auto"/>
                <w:sz w:val="23"/>
                <w:szCs w:val="23"/>
              </w:rPr>
            </w:pPr>
            <w:r w:rsidRPr="006F296E">
              <w:rPr>
                <w:color w:val="auto"/>
                <w:sz w:val="23"/>
                <w:szCs w:val="23"/>
              </w:rPr>
              <w:t>Осознающий значимость ведения ЗОЖ для достижения собственных и общественно-значимых целей</w:t>
            </w:r>
          </w:p>
        </w:tc>
        <w:tc>
          <w:tcPr>
            <w:tcW w:w="1559" w:type="dxa"/>
            <w:vAlign w:val="center"/>
          </w:tcPr>
          <w:p w:rsidR="003852E8" w:rsidRPr="00F47D83" w:rsidRDefault="003852E8" w:rsidP="001501CE">
            <w:pPr>
              <w:ind w:firstLine="33"/>
              <w:jc w:val="center"/>
              <w:rPr>
                <w:b/>
                <w:bCs/>
              </w:rPr>
            </w:pPr>
            <w:r w:rsidRPr="00F47D83">
              <w:rPr>
                <w:b/>
                <w:bCs/>
              </w:rPr>
              <w:t>ЛР 19</w:t>
            </w:r>
          </w:p>
        </w:tc>
      </w:tr>
      <w:tr w:rsidR="003852E8" w:rsidRPr="006F296E" w:rsidTr="00767875">
        <w:tc>
          <w:tcPr>
            <w:tcW w:w="8330" w:type="dxa"/>
          </w:tcPr>
          <w:p w:rsidR="003852E8" w:rsidRPr="006F296E" w:rsidRDefault="003852E8" w:rsidP="001501CE">
            <w:pPr>
              <w:ind w:firstLine="33"/>
              <w:rPr>
                <w:i/>
              </w:rPr>
            </w:pPr>
            <w:r w:rsidRPr="006F296E">
              <w:t>Способный формировать проектные идеи и обеспечивать их ресурсно-программной деятельностью</w:t>
            </w:r>
          </w:p>
        </w:tc>
        <w:tc>
          <w:tcPr>
            <w:tcW w:w="1559" w:type="dxa"/>
            <w:vAlign w:val="center"/>
          </w:tcPr>
          <w:p w:rsidR="003852E8" w:rsidRPr="00F47D83" w:rsidRDefault="003852E8" w:rsidP="001501CE">
            <w:pPr>
              <w:ind w:firstLine="33"/>
              <w:jc w:val="center"/>
              <w:rPr>
                <w:b/>
                <w:bCs/>
              </w:rPr>
            </w:pPr>
            <w:r w:rsidRPr="00F47D83">
              <w:rPr>
                <w:b/>
                <w:bCs/>
              </w:rPr>
              <w:t>ЛР 20</w:t>
            </w:r>
          </w:p>
        </w:tc>
      </w:tr>
      <w:tr w:rsidR="003852E8" w:rsidRPr="006F296E" w:rsidTr="00767875">
        <w:tc>
          <w:tcPr>
            <w:tcW w:w="8330" w:type="dxa"/>
          </w:tcPr>
          <w:p w:rsidR="003852E8" w:rsidRPr="006F296E" w:rsidRDefault="003852E8" w:rsidP="001501CE">
            <w:pPr>
              <w:ind w:firstLine="33"/>
              <w:rPr>
                <w:i/>
              </w:rPr>
            </w:pPr>
            <w:r w:rsidRPr="006F296E">
              <w:t>Способный к применению инструментов и методов бережливого производства</w:t>
            </w:r>
          </w:p>
        </w:tc>
        <w:tc>
          <w:tcPr>
            <w:tcW w:w="1559" w:type="dxa"/>
            <w:vAlign w:val="center"/>
          </w:tcPr>
          <w:p w:rsidR="003852E8" w:rsidRPr="00F47D83" w:rsidRDefault="003852E8" w:rsidP="001501CE">
            <w:pPr>
              <w:ind w:firstLine="33"/>
              <w:jc w:val="center"/>
              <w:rPr>
                <w:b/>
                <w:bCs/>
              </w:rPr>
            </w:pPr>
            <w:r w:rsidRPr="00F47D83">
              <w:rPr>
                <w:b/>
                <w:bCs/>
              </w:rPr>
              <w:t>ЛР 21</w:t>
            </w:r>
          </w:p>
        </w:tc>
      </w:tr>
      <w:tr w:rsidR="003852E8" w:rsidRPr="006F296E" w:rsidTr="00767875">
        <w:tc>
          <w:tcPr>
            <w:tcW w:w="8330" w:type="dxa"/>
          </w:tcPr>
          <w:p w:rsidR="003852E8" w:rsidRPr="006F296E" w:rsidRDefault="003852E8" w:rsidP="001501CE">
            <w:pPr>
              <w:ind w:firstLine="33"/>
              <w:rPr>
                <w:i/>
              </w:rPr>
            </w:pPr>
            <w:r w:rsidRPr="006F296E">
              <w:t>Умеющий быстро принимать решения, распределять собственные ресурсы и управлять своим временем</w:t>
            </w:r>
          </w:p>
        </w:tc>
        <w:tc>
          <w:tcPr>
            <w:tcW w:w="1559" w:type="dxa"/>
            <w:vAlign w:val="center"/>
          </w:tcPr>
          <w:p w:rsidR="003852E8" w:rsidRPr="00F47D83" w:rsidRDefault="003852E8" w:rsidP="001501CE">
            <w:pPr>
              <w:ind w:firstLine="33"/>
              <w:jc w:val="center"/>
              <w:rPr>
                <w:b/>
                <w:bCs/>
              </w:rPr>
            </w:pPr>
            <w:r w:rsidRPr="00F47D83">
              <w:rPr>
                <w:b/>
                <w:bCs/>
              </w:rPr>
              <w:t>ЛР 22</w:t>
            </w:r>
          </w:p>
        </w:tc>
      </w:tr>
      <w:tr w:rsidR="003852E8" w:rsidRPr="006F296E" w:rsidTr="00767875">
        <w:tc>
          <w:tcPr>
            <w:tcW w:w="8330" w:type="dxa"/>
          </w:tcPr>
          <w:p w:rsidR="003852E8" w:rsidRPr="006F296E" w:rsidRDefault="003852E8" w:rsidP="001501CE">
            <w:pPr>
              <w:ind w:firstLine="33"/>
              <w:rPr>
                <w:i/>
              </w:rPr>
            </w:pPr>
            <w:r w:rsidRPr="006F296E">
              <w:t xml:space="preserve">Способный к применению навыков в решении личных и профессиональных </w:t>
            </w:r>
            <w:r w:rsidRPr="006F296E">
              <w:lastRenderedPageBreak/>
              <w:t>задач</w:t>
            </w:r>
          </w:p>
        </w:tc>
        <w:tc>
          <w:tcPr>
            <w:tcW w:w="1559" w:type="dxa"/>
            <w:vAlign w:val="center"/>
          </w:tcPr>
          <w:p w:rsidR="003852E8" w:rsidRPr="00F47D83" w:rsidRDefault="003852E8" w:rsidP="001501CE">
            <w:pPr>
              <w:ind w:firstLine="33"/>
              <w:jc w:val="center"/>
              <w:rPr>
                <w:b/>
                <w:bCs/>
              </w:rPr>
            </w:pPr>
            <w:r w:rsidRPr="00F47D83">
              <w:rPr>
                <w:b/>
                <w:bCs/>
              </w:rPr>
              <w:lastRenderedPageBreak/>
              <w:t>ЛР 24</w:t>
            </w:r>
          </w:p>
        </w:tc>
      </w:tr>
      <w:tr w:rsidR="003852E8" w:rsidRPr="006F296E" w:rsidTr="00767875">
        <w:tc>
          <w:tcPr>
            <w:tcW w:w="9889" w:type="dxa"/>
            <w:gridSpan w:val="2"/>
            <w:vAlign w:val="center"/>
          </w:tcPr>
          <w:p w:rsidR="003852E8" w:rsidRPr="00F47D83" w:rsidRDefault="003852E8" w:rsidP="001501CE">
            <w:pPr>
              <w:ind w:firstLine="33"/>
              <w:jc w:val="center"/>
              <w:rPr>
                <w:b/>
                <w:bCs/>
              </w:rPr>
            </w:pPr>
            <w:r w:rsidRPr="00F47D83">
              <w:rPr>
                <w:b/>
                <w:bCs/>
              </w:rPr>
              <w:t>Личностные результаты</w:t>
            </w:r>
          </w:p>
          <w:p w:rsidR="003852E8" w:rsidRPr="00F47D83" w:rsidRDefault="003852E8" w:rsidP="001501CE">
            <w:pPr>
              <w:ind w:firstLine="33"/>
              <w:jc w:val="center"/>
              <w:rPr>
                <w:b/>
                <w:bCs/>
              </w:rPr>
            </w:pPr>
            <w:r w:rsidRPr="00F47D83">
              <w:rPr>
                <w:b/>
                <w:bCs/>
              </w:rPr>
              <w:t>реализации программы воспитания, определенные ключевыми работодателями</w:t>
            </w:r>
          </w:p>
        </w:tc>
      </w:tr>
      <w:tr w:rsidR="003852E8" w:rsidRPr="006F296E" w:rsidTr="00767875">
        <w:trPr>
          <w:trHeight w:val="163"/>
        </w:trPr>
        <w:tc>
          <w:tcPr>
            <w:tcW w:w="8330" w:type="dxa"/>
          </w:tcPr>
          <w:p w:rsidR="003852E8" w:rsidRPr="00F47D83" w:rsidRDefault="003852E8" w:rsidP="001501CE">
            <w:r w:rsidRPr="00F47D83">
              <w:rPr>
                <w:rStyle w:val="markedcontent"/>
              </w:rPr>
              <w:t xml:space="preserve">Умение реализовать лидерские качества на производстве </w:t>
            </w:r>
          </w:p>
        </w:tc>
        <w:tc>
          <w:tcPr>
            <w:tcW w:w="1559" w:type="dxa"/>
            <w:vAlign w:val="center"/>
          </w:tcPr>
          <w:p w:rsidR="003852E8" w:rsidRPr="00F47D83" w:rsidRDefault="003852E8" w:rsidP="001501CE">
            <w:pPr>
              <w:ind w:firstLine="33"/>
              <w:jc w:val="center"/>
              <w:rPr>
                <w:b/>
                <w:bCs/>
              </w:rPr>
            </w:pPr>
            <w:r w:rsidRPr="00F47D83">
              <w:rPr>
                <w:b/>
                <w:bCs/>
              </w:rPr>
              <w:t>ЛР 2</w:t>
            </w:r>
            <w:r>
              <w:rPr>
                <w:b/>
                <w:bCs/>
              </w:rPr>
              <w:t>5</w:t>
            </w:r>
          </w:p>
        </w:tc>
      </w:tr>
      <w:tr w:rsidR="003852E8" w:rsidRPr="006F296E" w:rsidTr="00767875">
        <w:trPr>
          <w:trHeight w:val="235"/>
        </w:trPr>
        <w:tc>
          <w:tcPr>
            <w:tcW w:w="8330" w:type="dxa"/>
          </w:tcPr>
          <w:p w:rsidR="003852E8" w:rsidRPr="00F47D83" w:rsidRDefault="003852E8" w:rsidP="001501CE">
            <w:r w:rsidRPr="00F47D83">
              <w:rPr>
                <w:rStyle w:val="markedcontent"/>
              </w:rPr>
              <w:t>Стрессоустойчивость, коммуникабельность</w:t>
            </w:r>
          </w:p>
        </w:tc>
        <w:tc>
          <w:tcPr>
            <w:tcW w:w="1559" w:type="dxa"/>
            <w:vAlign w:val="center"/>
          </w:tcPr>
          <w:p w:rsidR="003852E8" w:rsidRPr="00F47D83" w:rsidRDefault="003852E8" w:rsidP="001501CE">
            <w:pPr>
              <w:ind w:firstLine="33"/>
              <w:jc w:val="center"/>
              <w:rPr>
                <w:b/>
                <w:bCs/>
              </w:rPr>
            </w:pPr>
            <w:r w:rsidRPr="00F47D83">
              <w:rPr>
                <w:b/>
                <w:bCs/>
              </w:rPr>
              <w:t>ЛР 2</w:t>
            </w:r>
            <w:r>
              <w:rPr>
                <w:b/>
                <w:bCs/>
              </w:rPr>
              <w:t>6</w:t>
            </w:r>
          </w:p>
        </w:tc>
      </w:tr>
      <w:tr w:rsidR="003852E8" w:rsidRPr="006F296E" w:rsidTr="00767875">
        <w:tc>
          <w:tcPr>
            <w:tcW w:w="8330" w:type="dxa"/>
          </w:tcPr>
          <w:p w:rsidR="003852E8" w:rsidRPr="00F47D83" w:rsidRDefault="003852E8" w:rsidP="001501CE">
            <w:pPr>
              <w:pStyle w:val="Default"/>
              <w:rPr>
                <w:color w:val="auto"/>
              </w:rPr>
            </w:pPr>
            <w:r w:rsidRPr="00F47D83">
              <w:rPr>
                <w:color w:val="auto"/>
              </w:rPr>
              <w:t>Осознающий значимость профессионального развития в выбранной специальности</w:t>
            </w:r>
          </w:p>
        </w:tc>
        <w:tc>
          <w:tcPr>
            <w:tcW w:w="1559" w:type="dxa"/>
            <w:vAlign w:val="center"/>
          </w:tcPr>
          <w:p w:rsidR="003852E8" w:rsidRPr="00F47D83" w:rsidRDefault="003852E8" w:rsidP="001501CE">
            <w:pPr>
              <w:ind w:firstLine="33"/>
              <w:jc w:val="center"/>
              <w:rPr>
                <w:b/>
                <w:bCs/>
              </w:rPr>
            </w:pPr>
            <w:r w:rsidRPr="00F47D83">
              <w:rPr>
                <w:b/>
                <w:bCs/>
              </w:rPr>
              <w:t xml:space="preserve">ЛР </w:t>
            </w:r>
            <w:r>
              <w:rPr>
                <w:b/>
                <w:bCs/>
              </w:rPr>
              <w:t>27</w:t>
            </w:r>
          </w:p>
        </w:tc>
      </w:tr>
      <w:tr w:rsidR="003852E8" w:rsidRPr="006F296E" w:rsidTr="00767875">
        <w:tc>
          <w:tcPr>
            <w:tcW w:w="8330" w:type="dxa"/>
          </w:tcPr>
          <w:p w:rsidR="003852E8" w:rsidRPr="00F47D83" w:rsidRDefault="003852E8" w:rsidP="001501CE">
            <w:pPr>
              <w:pStyle w:val="Default"/>
              <w:rPr>
                <w:color w:val="auto"/>
              </w:rPr>
            </w:pPr>
            <w:r w:rsidRPr="00F47D83">
              <w:rPr>
                <w:color w:val="auto"/>
              </w:rPr>
              <w:t xml:space="preserve">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1559" w:type="dxa"/>
            <w:vAlign w:val="center"/>
          </w:tcPr>
          <w:p w:rsidR="003852E8" w:rsidRPr="00F47D83" w:rsidRDefault="003852E8" w:rsidP="001501CE">
            <w:pPr>
              <w:ind w:firstLine="33"/>
              <w:jc w:val="center"/>
              <w:rPr>
                <w:b/>
                <w:bCs/>
              </w:rPr>
            </w:pPr>
            <w:r w:rsidRPr="00F47D83">
              <w:rPr>
                <w:b/>
                <w:bCs/>
              </w:rPr>
              <w:t xml:space="preserve">ЛР </w:t>
            </w:r>
            <w:r>
              <w:rPr>
                <w:b/>
                <w:bCs/>
              </w:rPr>
              <w:t>28</w:t>
            </w:r>
          </w:p>
        </w:tc>
      </w:tr>
      <w:tr w:rsidR="003852E8" w:rsidRPr="006F296E" w:rsidTr="00767875">
        <w:tc>
          <w:tcPr>
            <w:tcW w:w="9889" w:type="dxa"/>
            <w:gridSpan w:val="2"/>
            <w:vAlign w:val="center"/>
          </w:tcPr>
          <w:p w:rsidR="003852E8" w:rsidRPr="006F296E" w:rsidRDefault="003852E8" w:rsidP="001501CE">
            <w:pPr>
              <w:ind w:firstLine="33"/>
              <w:jc w:val="center"/>
              <w:rPr>
                <w:b/>
                <w:bCs/>
              </w:rPr>
            </w:pPr>
            <w:r w:rsidRPr="006F296E">
              <w:rPr>
                <w:b/>
                <w:bCs/>
              </w:rPr>
              <w:t>Личностные результаты</w:t>
            </w:r>
          </w:p>
          <w:p w:rsidR="003852E8" w:rsidRPr="006F296E" w:rsidRDefault="003852E8" w:rsidP="001501CE">
            <w:pPr>
              <w:ind w:firstLine="33"/>
              <w:jc w:val="center"/>
              <w:rPr>
                <w:b/>
                <w:bCs/>
              </w:rPr>
            </w:pPr>
            <w:r w:rsidRPr="006F296E">
              <w:rPr>
                <w:b/>
                <w:bCs/>
              </w:rPr>
              <w:t>реализации программы воспитания, определенные субъектами</w:t>
            </w:r>
          </w:p>
          <w:p w:rsidR="003852E8" w:rsidRPr="006F296E" w:rsidRDefault="003852E8" w:rsidP="001501CE">
            <w:pPr>
              <w:ind w:firstLine="33"/>
              <w:jc w:val="center"/>
              <w:rPr>
                <w:b/>
                <w:bCs/>
              </w:rPr>
            </w:pPr>
            <w:r w:rsidRPr="006F296E">
              <w:rPr>
                <w:b/>
                <w:bCs/>
              </w:rPr>
              <w:t xml:space="preserve">образовательного процесса </w:t>
            </w:r>
          </w:p>
        </w:tc>
      </w:tr>
      <w:tr w:rsidR="003852E8" w:rsidRPr="006F296E" w:rsidTr="00767875">
        <w:tc>
          <w:tcPr>
            <w:tcW w:w="8330" w:type="dxa"/>
          </w:tcPr>
          <w:p w:rsidR="003852E8" w:rsidRPr="006F296E" w:rsidRDefault="003852E8" w:rsidP="001501CE">
            <w:pPr>
              <w:ind w:firstLine="33"/>
            </w:pPr>
            <w:r w:rsidRPr="006F296E">
              <w:rPr>
                <w:rStyle w:val="markedcontent"/>
              </w:rPr>
              <w:t>Мотивация к самообразованию и развитию</w:t>
            </w:r>
          </w:p>
        </w:tc>
        <w:tc>
          <w:tcPr>
            <w:tcW w:w="1559" w:type="dxa"/>
            <w:vAlign w:val="center"/>
          </w:tcPr>
          <w:p w:rsidR="003852E8" w:rsidRPr="006F296E" w:rsidRDefault="003852E8" w:rsidP="001501CE">
            <w:pPr>
              <w:ind w:firstLine="33"/>
              <w:jc w:val="center"/>
              <w:rPr>
                <w:b/>
                <w:bCs/>
              </w:rPr>
            </w:pPr>
            <w:r w:rsidRPr="006F296E">
              <w:rPr>
                <w:b/>
                <w:bCs/>
              </w:rPr>
              <w:t xml:space="preserve">ЛР </w:t>
            </w:r>
            <w:r>
              <w:rPr>
                <w:b/>
                <w:bCs/>
              </w:rPr>
              <w:t>29</w:t>
            </w:r>
          </w:p>
        </w:tc>
      </w:tr>
      <w:tr w:rsidR="003852E8" w:rsidRPr="006F296E" w:rsidTr="00767875">
        <w:tc>
          <w:tcPr>
            <w:tcW w:w="8330" w:type="dxa"/>
          </w:tcPr>
          <w:p w:rsidR="003852E8" w:rsidRPr="006F296E" w:rsidRDefault="003852E8" w:rsidP="001501CE">
            <w:pPr>
              <w:pStyle w:val="Default"/>
              <w:rPr>
                <w:color w:val="auto"/>
                <w:sz w:val="23"/>
                <w:szCs w:val="23"/>
              </w:rPr>
            </w:pPr>
            <w:r w:rsidRPr="006F296E">
              <w:rPr>
                <w:color w:val="auto"/>
                <w:sz w:val="23"/>
                <w:szCs w:val="23"/>
              </w:rPr>
              <w:t>Сохранение традиций и поддержание престижа колледжа</w:t>
            </w:r>
          </w:p>
        </w:tc>
        <w:tc>
          <w:tcPr>
            <w:tcW w:w="1559" w:type="dxa"/>
            <w:vAlign w:val="center"/>
          </w:tcPr>
          <w:p w:rsidR="003852E8" w:rsidRPr="006F296E" w:rsidRDefault="003852E8" w:rsidP="001501CE">
            <w:pPr>
              <w:ind w:firstLine="33"/>
              <w:jc w:val="center"/>
              <w:rPr>
                <w:b/>
                <w:bCs/>
              </w:rPr>
            </w:pPr>
            <w:r w:rsidRPr="006F296E">
              <w:rPr>
                <w:b/>
                <w:bCs/>
              </w:rPr>
              <w:t xml:space="preserve">ЛР </w:t>
            </w:r>
            <w:r>
              <w:rPr>
                <w:b/>
                <w:bCs/>
              </w:rPr>
              <w:t>30</w:t>
            </w:r>
          </w:p>
        </w:tc>
      </w:tr>
    </w:tbl>
    <w:p w:rsidR="003852E8" w:rsidRPr="007F1553" w:rsidRDefault="003852E8" w:rsidP="003852E8">
      <w:pPr>
        <w:rPr>
          <w:b/>
          <w:sz w:val="28"/>
          <w:szCs w:val="28"/>
        </w:rPr>
      </w:pPr>
    </w:p>
    <w:p w:rsidR="00D520D5" w:rsidRDefault="00D520D5" w:rsidP="003839A2">
      <w:pPr>
        <w:spacing w:before="120" w:after="120"/>
        <w:rPr>
          <w:b/>
        </w:rPr>
      </w:pPr>
    </w:p>
    <w:p w:rsidR="00D520D5" w:rsidRDefault="00D520D5" w:rsidP="003839A2">
      <w:pPr>
        <w:spacing w:before="120" w:after="120"/>
        <w:rPr>
          <w:b/>
        </w:rPr>
      </w:pPr>
    </w:p>
    <w:p w:rsidR="003839A2" w:rsidRPr="008E70ED" w:rsidRDefault="003839A2" w:rsidP="003839A2">
      <w:pPr>
        <w:spacing w:before="120" w:after="120"/>
        <w:rPr>
          <w:b/>
        </w:rPr>
      </w:pPr>
      <w:r>
        <w:rPr>
          <w:b/>
        </w:rPr>
        <w:t>1.2</w:t>
      </w:r>
      <w:r w:rsidRPr="008E70ED">
        <w:rPr>
          <w:b/>
        </w:rPr>
        <w:t>. Количество часов</w:t>
      </w:r>
      <w:r>
        <w:rPr>
          <w:b/>
        </w:rPr>
        <w:t>,</w:t>
      </w:r>
      <w:r w:rsidRPr="008E70ED">
        <w:rPr>
          <w:b/>
        </w:rPr>
        <w:t xml:space="preserve"> отводимое на освоение профессионального модуля</w:t>
      </w:r>
    </w:p>
    <w:p w:rsidR="006912D8" w:rsidRDefault="006912D8" w:rsidP="006912D8">
      <w:pPr>
        <w:pStyle w:val="af5"/>
        <w:tabs>
          <w:tab w:val="left" w:pos="2462"/>
          <w:tab w:val="left" w:pos="9638"/>
        </w:tabs>
        <w:spacing w:line="278" w:lineRule="auto"/>
        <w:ind w:left="496" w:right="-1"/>
        <w:rPr>
          <w:spacing w:val="-57"/>
        </w:rPr>
      </w:pPr>
      <w:r>
        <w:t>Всего–</w:t>
      </w:r>
      <w:r w:rsidRPr="006912D8">
        <w:t xml:space="preserve">370 </w:t>
      </w:r>
      <w:r>
        <w:t>часов, в том числе:</w:t>
      </w:r>
    </w:p>
    <w:p w:rsidR="006912D8" w:rsidRDefault="006912D8" w:rsidP="006912D8">
      <w:pPr>
        <w:pStyle w:val="af5"/>
        <w:tabs>
          <w:tab w:val="left" w:pos="2462"/>
          <w:tab w:val="left" w:pos="9638"/>
        </w:tabs>
        <w:spacing w:line="278" w:lineRule="auto"/>
        <w:ind w:left="496" w:right="-1"/>
      </w:pPr>
      <w:proofErr w:type="spellStart"/>
      <w:r>
        <w:t>вовзаимодействие</w:t>
      </w:r>
      <w:proofErr w:type="spellEnd"/>
      <w:r>
        <w:t xml:space="preserve"> с преподавателем:</w:t>
      </w:r>
    </w:p>
    <w:p w:rsidR="006912D8" w:rsidRDefault="001501CE" w:rsidP="006912D8">
      <w:pPr>
        <w:pStyle w:val="aa"/>
        <w:widowControl w:val="0"/>
        <w:numPr>
          <w:ilvl w:val="2"/>
          <w:numId w:val="43"/>
        </w:numPr>
        <w:tabs>
          <w:tab w:val="left" w:pos="1270"/>
          <w:tab w:val="left" w:pos="4550"/>
        </w:tabs>
        <w:autoSpaceDE w:val="0"/>
        <w:autoSpaceDN w:val="0"/>
        <w:spacing w:line="272" w:lineRule="exact"/>
        <w:ind w:left="1269" w:hanging="141"/>
        <w:contextualSpacing w:val="0"/>
      </w:pPr>
      <w:r>
        <w:t>т</w:t>
      </w:r>
      <w:r w:rsidR="006912D8">
        <w:t>еоретическоеобучение-</w:t>
      </w:r>
      <w:r w:rsidR="006912D8" w:rsidRPr="006912D8">
        <w:t xml:space="preserve">244 </w:t>
      </w:r>
      <w:r w:rsidR="006912D8">
        <w:t>часа;</w:t>
      </w:r>
    </w:p>
    <w:p w:rsidR="006912D8" w:rsidRDefault="006912D8" w:rsidP="006912D8">
      <w:pPr>
        <w:pStyle w:val="aa"/>
        <w:widowControl w:val="0"/>
        <w:numPr>
          <w:ilvl w:val="2"/>
          <w:numId w:val="43"/>
        </w:numPr>
        <w:tabs>
          <w:tab w:val="left" w:pos="1270"/>
          <w:tab w:val="left" w:pos="4301"/>
        </w:tabs>
        <w:autoSpaceDE w:val="0"/>
        <w:autoSpaceDN w:val="0"/>
        <w:spacing w:before="41"/>
        <w:ind w:left="1269" w:hanging="141"/>
        <w:contextualSpacing w:val="0"/>
      </w:pPr>
      <w:r>
        <w:t>практические занятия</w:t>
      </w:r>
      <w:r>
        <w:rPr>
          <w:spacing w:val="-1"/>
        </w:rPr>
        <w:t xml:space="preserve">  и лабораторные</w:t>
      </w:r>
      <w:r w:rsidR="001501CE">
        <w:rPr>
          <w:spacing w:val="-1"/>
        </w:rPr>
        <w:t xml:space="preserve"> занятия</w:t>
      </w:r>
      <w:r>
        <w:t>-</w:t>
      </w:r>
      <w:r w:rsidRPr="006912D8">
        <w:t xml:space="preserve">77 </w:t>
      </w:r>
      <w:r>
        <w:t>часов;</w:t>
      </w:r>
    </w:p>
    <w:p w:rsidR="006912D8" w:rsidRDefault="006912D8" w:rsidP="006912D8">
      <w:pPr>
        <w:pStyle w:val="aa"/>
        <w:widowControl w:val="0"/>
        <w:numPr>
          <w:ilvl w:val="2"/>
          <w:numId w:val="43"/>
        </w:numPr>
        <w:tabs>
          <w:tab w:val="left" w:pos="1236"/>
          <w:tab w:val="left" w:pos="3912"/>
        </w:tabs>
        <w:autoSpaceDE w:val="0"/>
        <w:autoSpaceDN w:val="0"/>
        <w:spacing w:before="43"/>
        <w:ind w:left="1235"/>
        <w:contextualSpacing w:val="0"/>
      </w:pPr>
      <w:r>
        <w:t>курсовойпроект-</w:t>
      </w:r>
      <w:r w:rsidRPr="006912D8">
        <w:t xml:space="preserve">20 </w:t>
      </w:r>
      <w:r>
        <w:t>часов;</w:t>
      </w:r>
    </w:p>
    <w:p w:rsidR="006912D8" w:rsidRDefault="006912D8" w:rsidP="006912D8">
      <w:pPr>
        <w:pStyle w:val="aa"/>
        <w:widowControl w:val="0"/>
        <w:numPr>
          <w:ilvl w:val="2"/>
          <w:numId w:val="43"/>
        </w:numPr>
        <w:tabs>
          <w:tab w:val="left" w:pos="1270"/>
          <w:tab w:val="left" w:pos="3487"/>
        </w:tabs>
        <w:autoSpaceDE w:val="0"/>
        <w:autoSpaceDN w:val="0"/>
        <w:spacing w:before="41"/>
        <w:ind w:left="1269" w:hanging="141"/>
        <w:contextualSpacing w:val="0"/>
      </w:pPr>
      <w:r>
        <w:t>консультации</w:t>
      </w:r>
      <w:r w:rsidRPr="006912D8">
        <w:t xml:space="preserve">-12 </w:t>
      </w:r>
      <w:r>
        <w:t>часов;</w:t>
      </w:r>
    </w:p>
    <w:p w:rsidR="006912D8" w:rsidRDefault="006912D8" w:rsidP="006912D8">
      <w:pPr>
        <w:pStyle w:val="aa"/>
        <w:widowControl w:val="0"/>
        <w:numPr>
          <w:ilvl w:val="2"/>
          <w:numId w:val="43"/>
        </w:numPr>
        <w:tabs>
          <w:tab w:val="left" w:pos="1270"/>
          <w:tab w:val="left" w:pos="4841"/>
        </w:tabs>
        <w:autoSpaceDE w:val="0"/>
        <w:autoSpaceDN w:val="0"/>
        <w:spacing w:before="41"/>
        <w:ind w:left="1269" w:hanging="141"/>
        <w:contextualSpacing w:val="0"/>
      </w:pPr>
      <w:r>
        <w:t>промежуточная аттестация -</w:t>
      </w:r>
      <w:r w:rsidRPr="006912D8">
        <w:t xml:space="preserve">6 </w:t>
      </w:r>
      <w:r>
        <w:t>часов;</w:t>
      </w:r>
    </w:p>
    <w:p w:rsidR="00D520D5" w:rsidRPr="00D520D5" w:rsidRDefault="006912D8" w:rsidP="00D520D5">
      <w:pPr>
        <w:pStyle w:val="aa"/>
        <w:widowControl w:val="0"/>
        <w:numPr>
          <w:ilvl w:val="2"/>
          <w:numId w:val="43"/>
        </w:numPr>
        <w:tabs>
          <w:tab w:val="left" w:pos="1270"/>
          <w:tab w:val="left" w:pos="4848"/>
          <w:tab w:val="left" w:pos="9639"/>
        </w:tabs>
        <w:autoSpaceDE w:val="0"/>
        <w:autoSpaceDN w:val="0"/>
        <w:spacing w:before="44" w:line="276" w:lineRule="auto"/>
        <w:ind w:right="-1" w:firstLine="633"/>
        <w:contextualSpacing w:val="0"/>
      </w:pPr>
      <w:r>
        <w:t>производственнаяпрактика-</w:t>
      </w:r>
      <w:r w:rsidR="00D520D5" w:rsidRPr="00D520D5">
        <w:t xml:space="preserve">108 </w:t>
      </w:r>
      <w:r w:rsidR="00D520D5">
        <w:rPr>
          <w:spacing w:val="-1"/>
        </w:rPr>
        <w:t>часов</w:t>
      </w:r>
      <w:r w:rsidRPr="00D520D5">
        <w:rPr>
          <w:spacing w:val="-1"/>
        </w:rPr>
        <w:t>;</w:t>
      </w:r>
    </w:p>
    <w:p w:rsidR="006912D8" w:rsidRPr="00D520D5" w:rsidRDefault="006912D8" w:rsidP="003852E8">
      <w:pPr>
        <w:widowControl w:val="0"/>
        <w:tabs>
          <w:tab w:val="left" w:pos="1270"/>
          <w:tab w:val="left" w:pos="4848"/>
          <w:tab w:val="left" w:pos="9498"/>
        </w:tabs>
        <w:autoSpaceDE w:val="0"/>
        <w:autoSpaceDN w:val="0"/>
        <w:spacing w:before="44" w:line="276" w:lineRule="auto"/>
        <w:ind w:left="496" w:right="424"/>
      </w:pPr>
      <w:r w:rsidRPr="00D520D5">
        <w:t>самостоятельная</w:t>
      </w:r>
      <w:r w:rsidR="001966B5">
        <w:t xml:space="preserve"> </w:t>
      </w:r>
      <w:r w:rsidRPr="00D520D5">
        <w:t>работа студента -</w:t>
      </w:r>
      <w:r w:rsidR="00D520D5" w:rsidRPr="00D520D5">
        <w:t>20 часов</w:t>
      </w:r>
    </w:p>
    <w:p w:rsidR="00870C35" w:rsidRPr="00B066CD" w:rsidRDefault="00870C35" w:rsidP="00077AB4">
      <w:pPr>
        <w:sectPr w:rsidR="00870C35" w:rsidRPr="00B066CD">
          <w:pgSz w:w="11907" w:h="16840"/>
          <w:pgMar w:top="1134" w:right="851" w:bottom="992" w:left="1418" w:header="709" w:footer="709" w:gutter="0"/>
          <w:cols w:space="720"/>
        </w:sectPr>
      </w:pPr>
    </w:p>
    <w:p w:rsidR="005D3DED" w:rsidRPr="00061A8E" w:rsidRDefault="00061A8E" w:rsidP="00077AB4">
      <w:pPr>
        <w:spacing w:line="360" w:lineRule="auto"/>
        <w:ind w:firstLine="709"/>
        <w:rPr>
          <w:b/>
        </w:rPr>
      </w:pPr>
      <w:r>
        <w:rPr>
          <w:b/>
        </w:rPr>
        <w:lastRenderedPageBreak/>
        <w:t>2. Структура</w:t>
      </w:r>
      <w:r w:rsidR="005D3DED" w:rsidRPr="00061A8E">
        <w:rPr>
          <w:b/>
        </w:rPr>
        <w:t xml:space="preserve"> и содержание профессионального модуля</w:t>
      </w:r>
    </w:p>
    <w:p w:rsidR="00077AB4" w:rsidRDefault="005D3DED" w:rsidP="001569B3">
      <w:pPr>
        <w:spacing w:line="360" w:lineRule="auto"/>
        <w:ind w:firstLine="709"/>
        <w:rPr>
          <w:b/>
        </w:rPr>
      </w:pPr>
      <w:r w:rsidRPr="00061A8E">
        <w:rPr>
          <w:b/>
        </w:rPr>
        <w:t>2.1. Структура профессионального модуля</w:t>
      </w:r>
    </w:p>
    <w:tbl>
      <w:tblPr>
        <w:tblW w:w="15468" w:type="dxa"/>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85"/>
        <w:gridCol w:w="2281"/>
        <w:gridCol w:w="1221"/>
        <w:gridCol w:w="992"/>
        <w:gridCol w:w="991"/>
        <w:gridCol w:w="1275"/>
        <w:gridCol w:w="1140"/>
        <w:gridCol w:w="1130"/>
        <w:gridCol w:w="851"/>
        <w:gridCol w:w="1296"/>
        <w:gridCol w:w="1255"/>
        <w:gridCol w:w="851"/>
      </w:tblGrid>
      <w:tr w:rsidR="001501CE" w:rsidTr="001501CE">
        <w:trPr>
          <w:trHeight w:val="342"/>
        </w:trPr>
        <w:tc>
          <w:tcPr>
            <w:tcW w:w="2185" w:type="dxa"/>
            <w:vMerge w:val="restart"/>
            <w:tcBorders>
              <w:right w:val="single" w:sz="6" w:space="0" w:color="000000"/>
            </w:tcBorders>
          </w:tcPr>
          <w:p w:rsidR="001501CE" w:rsidRPr="00482BAE" w:rsidRDefault="001501CE" w:rsidP="001501CE">
            <w:pPr>
              <w:pStyle w:val="TableParagraph"/>
              <w:rPr>
                <w:b/>
                <w:sz w:val="20"/>
                <w:szCs w:val="20"/>
              </w:rPr>
            </w:pPr>
          </w:p>
          <w:p w:rsidR="001501CE" w:rsidRPr="00482BAE" w:rsidRDefault="001501CE" w:rsidP="001501CE">
            <w:pPr>
              <w:pStyle w:val="TableParagraph"/>
              <w:ind w:left="129" w:right="108" w:hanging="3"/>
              <w:jc w:val="center"/>
              <w:rPr>
                <w:b/>
                <w:sz w:val="20"/>
                <w:szCs w:val="20"/>
              </w:rPr>
            </w:pPr>
            <w:proofErr w:type="spellStart"/>
            <w:r w:rsidRPr="00482BAE">
              <w:rPr>
                <w:b/>
                <w:sz w:val="20"/>
                <w:szCs w:val="20"/>
              </w:rPr>
              <w:t>Кодыпрофессиональныхи</w:t>
            </w:r>
            <w:proofErr w:type="spellEnd"/>
            <w:r w:rsidRPr="00482BAE">
              <w:rPr>
                <w:b/>
                <w:sz w:val="20"/>
                <w:szCs w:val="20"/>
              </w:rPr>
              <w:t xml:space="preserve"> </w:t>
            </w:r>
            <w:proofErr w:type="spellStart"/>
            <w:r w:rsidRPr="00482BAE">
              <w:rPr>
                <w:b/>
                <w:sz w:val="20"/>
                <w:szCs w:val="20"/>
              </w:rPr>
              <w:t>общихкомпетенций</w:t>
            </w:r>
            <w:proofErr w:type="spellEnd"/>
          </w:p>
        </w:tc>
        <w:tc>
          <w:tcPr>
            <w:tcW w:w="2281" w:type="dxa"/>
            <w:vMerge w:val="restart"/>
            <w:tcBorders>
              <w:left w:val="single" w:sz="6" w:space="0" w:color="000000"/>
              <w:right w:val="single" w:sz="6" w:space="0" w:color="000000"/>
            </w:tcBorders>
          </w:tcPr>
          <w:p w:rsidR="001501CE" w:rsidRPr="00482BAE" w:rsidRDefault="001501CE" w:rsidP="001501CE">
            <w:pPr>
              <w:pStyle w:val="TableParagraph"/>
              <w:rPr>
                <w:b/>
                <w:sz w:val="20"/>
                <w:szCs w:val="20"/>
              </w:rPr>
            </w:pPr>
          </w:p>
          <w:p w:rsidR="001501CE" w:rsidRPr="00482BAE" w:rsidRDefault="001501CE" w:rsidP="001501CE">
            <w:pPr>
              <w:pStyle w:val="TableParagraph"/>
              <w:ind w:left="160" w:right="136" w:hanging="2"/>
              <w:jc w:val="center"/>
              <w:rPr>
                <w:b/>
                <w:sz w:val="20"/>
                <w:szCs w:val="20"/>
              </w:rPr>
            </w:pPr>
            <w:proofErr w:type="spellStart"/>
            <w:r w:rsidRPr="00482BAE">
              <w:rPr>
                <w:b/>
                <w:sz w:val="20"/>
                <w:szCs w:val="20"/>
              </w:rPr>
              <w:t>Наименованияразделовпрофессиональногомодуля</w:t>
            </w:r>
            <w:proofErr w:type="spellEnd"/>
          </w:p>
        </w:tc>
        <w:tc>
          <w:tcPr>
            <w:tcW w:w="1221" w:type="dxa"/>
            <w:vMerge w:val="restart"/>
            <w:tcBorders>
              <w:left w:val="single" w:sz="6" w:space="0" w:color="000000"/>
            </w:tcBorders>
          </w:tcPr>
          <w:p w:rsidR="001501CE" w:rsidRPr="00482BAE" w:rsidRDefault="001501CE" w:rsidP="001501CE">
            <w:pPr>
              <w:pStyle w:val="TableParagraph"/>
              <w:rPr>
                <w:b/>
                <w:sz w:val="20"/>
                <w:szCs w:val="20"/>
              </w:rPr>
            </w:pPr>
          </w:p>
          <w:p w:rsidR="001501CE" w:rsidRPr="00482BAE" w:rsidRDefault="001501CE" w:rsidP="001501CE">
            <w:pPr>
              <w:pStyle w:val="TableParagraph"/>
              <w:ind w:left="173" w:right="145"/>
              <w:jc w:val="center"/>
              <w:rPr>
                <w:sz w:val="20"/>
                <w:szCs w:val="20"/>
              </w:rPr>
            </w:pPr>
            <w:r w:rsidRPr="00482BAE">
              <w:rPr>
                <w:b/>
                <w:sz w:val="20"/>
                <w:szCs w:val="20"/>
              </w:rPr>
              <w:t xml:space="preserve">Суммарный </w:t>
            </w:r>
            <w:proofErr w:type="spellStart"/>
            <w:r w:rsidRPr="00482BAE">
              <w:rPr>
                <w:b/>
                <w:sz w:val="20"/>
                <w:szCs w:val="20"/>
              </w:rPr>
              <w:t>объемнагрузки,</w:t>
            </w:r>
            <w:r w:rsidRPr="00482BAE">
              <w:rPr>
                <w:sz w:val="20"/>
                <w:szCs w:val="20"/>
              </w:rPr>
              <w:t>час</w:t>
            </w:r>
            <w:proofErr w:type="spellEnd"/>
          </w:p>
        </w:tc>
        <w:tc>
          <w:tcPr>
            <w:tcW w:w="992" w:type="dxa"/>
            <w:vMerge w:val="restart"/>
          </w:tcPr>
          <w:p w:rsidR="001501CE" w:rsidRPr="00482BAE" w:rsidRDefault="001501CE" w:rsidP="001501CE">
            <w:pPr>
              <w:pStyle w:val="TableParagraph"/>
              <w:tabs>
                <w:tab w:val="left" w:pos="0"/>
              </w:tabs>
              <w:ind w:left="1696" w:right="1676"/>
              <w:jc w:val="center"/>
              <w:rPr>
                <w:b/>
                <w:sz w:val="20"/>
                <w:szCs w:val="20"/>
              </w:rPr>
            </w:pPr>
          </w:p>
          <w:p w:rsidR="001501CE" w:rsidRPr="00482BAE" w:rsidRDefault="001501CE" w:rsidP="001501CE">
            <w:pPr>
              <w:jc w:val="center"/>
              <w:rPr>
                <w:sz w:val="20"/>
                <w:szCs w:val="20"/>
                <w:lang w:eastAsia="en-US"/>
              </w:rPr>
            </w:pPr>
            <w:r w:rsidRPr="00482BAE">
              <w:rPr>
                <w:b/>
                <w:sz w:val="20"/>
                <w:szCs w:val="20"/>
              </w:rPr>
              <w:t>в т.ч. ф форме практической подготовки</w:t>
            </w:r>
          </w:p>
        </w:tc>
        <w:tc>
          <w:tcPr>
            <w:tcW w:w="7938" w:type="dxa"/>
            <w:gridSpan w:val="7"/>
            <w:tcBorders>
              <w:top w:val="single" w:sz="4" w:space="0" w:color="000000"/>
              <w:bottom w:val="single" w:sz="4" w:space="0" w:color="000000"/>
              <w:right w:val="single" w:sz="4" w:space="0" w:color="000000"/>
            </w:tcBorders>
          </w:tcPr>
          <w:p w:rsidR="001501CE" w:rsidRPr="00482BAE" w:rsidRDefault="001501CE" w:rsidP="001501CE">
            <w:pPr>
              <w:pStyle w:val="TableParagraph"/>
              <w:ind w:left="1696" w:right="1676"/>
              <w:jc w:val="center"/>
              <w:rPr>
                <w:sz w:val="20"/>
                <w:szCs w:val="20"/>
              </w:rPr>
            </w:pPr>
            <w:proofErr w:type="spellStart"/>
            <w:r w:rsidRPr="00482BAE">
              <w:rPr>
                <w:b/>
                <w:sz w:val="20"/>
                <w:szCs w:val="20"/>
              </w:rPr>
              <w:t>Вовзаимодействие</w:t>
            </w:r>
            <w:proofErr w:type="spellEnd"/>
            <w:r w:rsidRPr="00482BAE">
              <w:rPr>
                <w:b/>
                <w:sz w:val="20"/>
                <w:szCs w:val="20"/>
              </w:rPr>
              <w:t xml:space="preserve"> </w:t>
            </w:r>
            <w:proofErr w:type="spellStart"/>
            <w:r w:rsidRPr="00482BAE">
              <w:rPr>
                <w:b/>
                <w:sz w:val="20"/>
                <w:szCs w:val="20"/>
              </w:rPr>
              <w:t>спреподавателем</w:t>
            </w:r>
            <w:proofErr w:type="spellEnd"/>
            <w:r w:rsidRPr="00482BAE">
              <w:rPr>
                <w:sz w:val="20"/>
                <w:szCs w:val="20"/>
              </w:rPr>
              <w:t>, час</w:t>
            </w:r>
          </w:p>
        </w:tc>
        <w:tc>
          <w:tcPr>
            <w:tcW w:w="851" w:type="dxa"/>
            <w:vMerge w:val="restart"/>
            <w:tcBorders>
              <w:top w:val="single" w:sz="4" w:space="0" w:color="000000"/>
              <w:left w:val="single" w:sz="4" w:space="0" w:color="000000"/>
              <w:right w:val="single" w:sz="4" w:space="0" w:color="000000"/>
            </w:tcBorders>
          </w:tcPr>
          <w:p w:rsidR="001501CE" w:rsidRPr="00482BAE" w:rsidRDefault="001501CE" w:rsidP="001501CE">
            <w:pPr>
              <w:pStyle w:val="TableParagraph"/>
              <w:ind w:left="137" w:right="104"/>
              <w:jc w:val="center"/>
              <w:rPr>
                <w:b/>
                <w:sz w:val="20"/>
                <w:szCs w:val="20"/>
              </w:rPr>
            </w:pPr>
            <w:r w:rsidRPr="00482BAE">
              <w:rPr>
                <w:b/>
                <w:sz w:val="20"/>
                <w:szCs w:val="20"/>
              </w:rPr>
              <w:t>Самостоятельная</w:t>
            </w:r>
          </w:p>
          <w:p w:rsidR="001501CE" w:rsidRPr="00956578" w:rsidRDefault="001501CE" w:rsidP="001501CE">
            <w:pPr>
              <w:pStyle w:val="TableParagraph"/>
              <w:ind w:left="137" w:right="104"/>
              <w:jc w:val="center"/>
              <w:rPr>
                <w:b/>
                <w:sz w:val="24"/>
              </w:rPr>
            </w:pPr>
            <w:r w:rsidRPr="00482BAE">
              <w:rPr>
                <w:b/>
                <w:sz w:val="20"/>
                <w:szCs w:val="20"/>
              </w:rPr>
              <w:t>работа</w:t>
            </w:r>
          </w:p>
        </w:tc>
      </w:tr>
      <w:tr w:rsidR="001501CE" w:rsidTr="001501CE">
        <w:trPr>
          <w:trHeight w:val="344"/>
        </w:trPr>
        <w:tc>
          <w:tcPr>
            <w:tcW w:w="2185" w:type="dxa"/>
            <w:vMerge/>
            <w:tcBorders>
              <w:top w:val="nil"/>
              <w:right w:val="single" w:sz="6" w:space="0" w:color="000000"/>
            </w:tcBorders>
          </w:tcPr>
          <w:p w:rsidR="001501CE" w:rsidRPr="00482BAE" w:rsidRDefault="001501CE" w:rsidP="001501CE">
            <w:pPr>
              <w:rPr>
                <w:sz w:val="20"/>
                <w:szCs w:val="20"/>
              </w:rPr>
            </w:pPr>
          </w:p>
        </w:tc>
        <w:tc>
          <w:tcPr>
            <w:tcW w:w="2281" w:type="dxa"/>
            <w:vMerge/>
            <w:tcBorders>
              <w:top w:val="nil"/>
              <w:left w:val="single" w:sz="6" w:space="0" w:color="000000"/>
              <w:right w:val="single" w:sz="6" w:space="0" w:color="000000"/>
            </w:tcBorders>
          </w:tcPr>
          <w:p w:rsidR="001501CE" w:rsidRPr="00482BAE" w:rsidRDefault="001501CE" w:rsidP="001501CE">
            <w:pPr>
              <w:rPr>
                <w:sz w:val="20"/>
                <w:szCs w:val="20"/>
              </w:rPr>
            </w:pPr>
          </w:p>
        </w:tc>
        <w:tc>
          <w:tcPr>
            <w:tcW w:w="1221" w:type="dxa"/>
            <w:vMerge/>
            <w:tcBorders>
              <w:top w:val="nil"/>
              <w:left w:val="single" w:sz="6" w:space="0" w:color="000000"/>
            </w:tcBorders>
          </w:tcPr>
          <w:p w:rsidR="001501CE" w:rsidRPr="00482BAE" w:rsidRDefault="001501CE" w:rsidP="001501CE">
            <w:pPr>
              <w:rPr>
                <w:sz w:val="20"/>
                <w:szCs w:val="20"/>
              </w:rPr>
            </w:pPr>
          </w:p>
        </w:tc>
        <w:tc>
          <w:tcPr>
            <w:tcW w:w="992" w:type="dxa"/>
            <w:vMerge/>
          </w:tcPr>
          <w:p w:rsidR="001501CE" w:rsidRPr="00482BAE" w:rsidRDefault="001501CE" w:rsidP="001501CE">
            <w:pPr>
              <w:pStyle w:val="TableParagraph"/>
              <w:ind w:left="1833"/>
              <w:rPr>
                <w:b/>
                <w:sz w:val="20"/>
                <w:szCs w:val="20"/>
              </w:rPr>
            </w:pPr>
          </w:p>
        </w:tc>
        <w:tc>
          <w:tcPr>
            <w:tcW w:w="5387" w:type="dxa"/>
            <w:gridSpan w:val="5"/>
            <w:tcBorders>
              <w:top w:val="single" w:sz="4" w:space="0" w:color="000000"/>
              <w:bottom w:val="single" w:sz="4" w:space="0" w:color="000000"/>
              <w:right w:val="single" w:sz="4" w:space="0" w:color="000000"/>
            </w:tcBorders>
          </w:tcPr>
          <w:p w:rsidR="001501CE" w:rsidRPr="00482BAE" w:rsidRDefault="001501CE" w:rsidP="001501CE">
            <w:pPr>
              <w:pStyle w:val="TableParagraph"/>
              <w:ind w:left="1833"/>
              <w:rPr>
                <w:b/>
                <w:sz w:val="20"/>
                <w:szCs w:val="20"/>
              </w:rPr>
            </w:pPr>
            <w:r w:rsidRPr="00482BAE">
              <w:rPr>
                <w:b/>
                <w:sz w:val="20"/>
                <w:szCs w:val="20"/>
              </w:rPr>
              <w:t xml:space="preserve">Обучение </w:t>
            </w:r>
            <w:proofErr w:type="spellStart"/>
            <w:r w:rsidRPr="00482BAE">
              <w:rPr>
                <w:b/>
                <w:sz w:val="20"/>
                <w:szCs w:val="20"/>
              </w:rPr>
              <w:t>поМДК</w:t>
            </w:r>
            <w:proofErr w:type="spellEnd"/>
          </w:p>
        </w:tc>
        <w:tc>
          <w:tcPr>
            <w:tcW w:w="2551" w:type="dxa"/>
            <w:gridSpan w:val="2"/>
            <w:tcBorders>
              <w:top w:val="single" w:sz="4" w:space="0" w:color="000000"/>
              <w:left w:val="single" w:sz="4" w:space="0" w:color="000000"/>
              <w:bottom w:val="single" w:sz="4" w:space="0" w:color="000000"/>
              <w:right w:val="single" w:sz="4" w:space="0" w:color="000000"/>
            </w:tcBorders>
          </w:tcPr>
          <w:p w:rsidR="001501CE" w:rsidRPr="00482BAE" w:rsidRDefault="001501CE" w:rsidP="001501CE">
            <w:pPr>
              <w:pStyle w:val="TableParagraph"/>
              <w:ind w:left="591"/>
              <w:rPr>
                <w:b/>
                <w:sz w:val="20"/>
                <w:szCs w:val="20"/>
              </w:rPr>
            </w:pPr>
            <w:r w:rsidRPr="00482BAE">
              <w:rPr>
                <w:b/>
                <w:sz w:val="20"/>
                <w:szCs w:val="20"/>
              </w:rPr>
              <w:t>Практики</w:t>
            </w:r>
          </w:p>
        </w:tc>
        <w:tc>
          <w:tcPr>
            <w:tcW w:w="851" w:type="dxa"/>
            <w:vMerge/>
            <w:tcBorders>
              <w:left w:val="single" w:sz="4" w:space="0" w:color="000000"/>
              <w:right w:val="single" w:sz="4" w:space="0" w:color="000000"/>
            </w:tcBorders>
          </w:tcPr>
          <w:p w:rsidR="001501CE" w:rsidRPr="00956578" w:rsidRDefault="001501CE" w:rsidP="001501CE">
            <w:pPr>
              <w:rPr>
                <w:sz w:val="2"/>
                <w:szCs w:val="2"/>
              </w:rPr>
            </w:pPr>
          </w:p>
        </w:tc>
      </w:tr>
      <w:tr w:rsidR="001501CE" w:rsidTr="001501CE">
        <w:trPr>
          <w:trHeight w:val="403"/>
        </w:trPr>
        <w:tc>
          <w:tcPr>
            <w:tcW w:w="2185" w:type="dxa"/>
            <w:vMerge/>
            <w:tcBorders>
              <w:top w:val="nil"/>
              <w:right w:val="single" w:sz="6" w:space="0" w:color="000000"/>
            </w:tcBorders>
          </w:tcPr>
          <w:p w:rsidR="001501CE" w:rsidRPr="00482BAE" w:rsidRDefault="001501CE" w:rsidP="001501CE">
            <w:pPr>
              <w:rPr>
                <w:sz w:val="20"/>
                <w:szCs w:val="20"/>
              </w:rPr>
            </w:pPr>
          </w:p>
        </w:tc>
        <w:tc>
          <w:tcPr>
            <w:tcW w:w="2281" w:type="dxa"/>
            <w:vMerge/>
            <w:tcBorders>
              <w:top w:val="nil"/>
              <w:left w:val="single" w:sz="6" w:space="0" w:color="000000"/>
              <w:right w:val="single" w:sz="6" w:space="0" w:color="000000"/>
            </w:tcBorders>
          </w:tcPr>
          <w:p w:rsidR="001501CE" w:rsidRPr="00482BAE" w:rsidRDefault="001501CE" w:rsidP="001501CE">
            <w:pPr>
              <w:rPr>
                <w:sz w:val="20"/>
                <w:szCs w:val="20"/>
              </w:rPr>
            </w:pPr>
          </w:p>
        </w:tc>
        <w:tc>
          <w:tcPr>
            <w:tcW w:w="1221" w:type="dxa"/>
            <w:vMerge/>
            <w:tcBorders>
              <w:top w:val="nil"/>
              <w:left w:val="single" w:sz="6" w:space="0" w:color="000000"/>
            </w:tcBorders>
          </w:tcPr>
          <w:p w:rsidR="001501CE" w:rsidRPr="00482BAE" w:rsidRDefault="001501CE" w:rsidP="001501CE">
            <w:pPr>
              <w:rPr>
                <w:sz w:val="20"/>
                <w:szCs w:val="20"/>
              </w:rPr>
            </w:pPr>
          </w:p>
        </w:tc>
        <w:tc>
          <w:tcPr>
            <w:tcW w:w="992" w:type="dxa"/>
            <w:vMerge/>
          </w:tcPr>
          <w:p w:rsidR="001501CE" w:rsidRPr="00482BAE" w:rsidRDefault="001501CE" w:rsidP="001501CE">
            <w:pPr>
              <w:pStyle w:val="TableParagraph"/>
              <w:ind w:left="262"/>
              <w:rPr>
                <w:b/>
                <w:sz w:val="20"/>
                <w:szCs w:val="20"/>
              </w:rPr>
            </w:pPr>
          </w:p>
        </w:tc>
        <w:tc>
          <w:tcPr>
            <w:tcW w:w="991" w:type="dxa"/>
            <w:vMerge w:val="restart"/>
            <w:tcBorders>
              <w:top w:val="single" w:sz="4" w:space="0" w:color="000000"/>
              <w:bottom w:val="single" w:sz="4" w:space="0" w:color="000000"/>
              <w:right w:val="single" w:sz="4" w:space="0" w:color="000000"/>
            </w:tcBorders>
          </w:tcPr>
          <w:p w:rsidR="001501CE" w:rsidRPr="00482BAE" w:rsidRDefault="001501CE" w:rsidP="001501CE">
            <w:pPr>
              <w:pStyle w:val="TableParagraph"/>
              <w:ind w:left="262"/>
              <w:rPr>
                <w:b/>
                <w:sz w:val="20"/>
                <w:szCs w:val="20"/>
              </w:rPr>
            </w:pPr>
            <w:r w:rsidRPr="00482BAE">
              <w:rPr>
                <w:b/>
                <w:sz w:val="20"/>
                <w:szCs w:val="20"/>
              </w:rPr>
              <w:t>Всего</w:t>
            </w:r>
          </w:p>
        </w:tc>
        <w:tc>
          <w:tcPr>
            <w:tcW w:w="4396" w:type="dxa"/>
            <w:gridSpan w:val="4"/>
            <w:tcBorders>
              <w:top w:val="single" w:sz="4" w:space="0" w:color="000000"/>
              <w:left w:val="single" w:sz="4" w:space="0" w:color="000000"/>
              <w:bottom w:val="single" w:sz="4" w:space="0" w:color="000000"/>
              <w:right w:val="single" w:sz="4" w:space="0" w:color="000000"/>
            </w:tcBorders>
          </w:tcPr>
          <w:p w:rsidR="001501CE" w:rsidRPr="00482BAE" w:rsidRDefault="001501CE" w:rsidP="001501CE">
            <w:pPr>
              <w:pStyle w:val="TableParagraph"/>
              <w:ind w:left="710" w:right="1591"/>
              <w:jc w:val="center"/>
              <w:rPr>
                <w:b/>
                <w:sz w:val="20"/>
                <w:szCs w:val="20"/>
              </w:rPr>
            </w:pPr>
            <w:r w:rsidRPr="00482BAE">
              <w:rPr>
                <w:b/>
                <w:sz w:val="20"/>
                <w:szCs w:val="20"/>
              </w:rPr>
              <w:t>в том числе</w:t>
            </w:r>
          </w:p>
        </w:tc>
        <w:tc>
          <w:tcPr>
            <w:tcW w:w="1296" w:type="dxa"/>
            <w:vMerge w:val="restart"/>
            <w:tcBorders>
              <w:top w:val="single" w:sz="4" w:space="0" w:color="000000"/>
              <w:left w:val="single" w:sz="4" w:space="0" w:color="000000"/>
              <w:right w:val="single" w:sz="4" w:space="0" w:color="000000"/>
            </w:tcBorders>
          </w:tcPr>
          <w:p w:rsidR="001501CE" w:rsidRPr="00482BAE" w:rsidRDefault="001501CE" w:rsidP="001501CE">
            <w:pPr>
              <w:pStyle w:val="TableParagraph"/>
              <w:ind w:left="446" w:right="100" w:hanging="306"/>
              <w:rPr>
                <w:b/>
                <w:sz w:val="20"/>
                <w:szCs w:val="20"/>
              </w:rPr>
            </w:pPr>
            <w:r w:rsidRPr="00482BAE">
              <w:rPr>
                <w:b/>
                <w:spacing w:val="-1"/>
                <w:sz w:val="20"/>
                <w:szCs w:val="20"/>
              </w:rPr>
              <w:t>учебна</w:t>
            </w:r>
            <w:r w:rsidRPr="00482BAE">
              <w:rPr>
                <w:b/>
                <w:sz w:val="20"/>
                <w:szCs w:val="20"/>
              </w:rPr>
              <w:t>я</w:t>
            </w:r>
          </w:p>
        </w:tc>
        <w:tc>
          <w:tcPr>
            <w:tcW w:w="1255" w:type="dxa"/>
            <w:vMerge w:val="restart"/>
            <w:tcBorders>
              <w:top w:val="single" w:sz="4" w:space="0" w:color="000000"/>
              <w:left w:val="single" w:sz="4" w:space="0" w:color="000000"/>
              <w:right w:val="single" w:sz="4" w:space="0" w:color="000000"/>
            </w:tcBorders>
          </w:tcPr>
          <w:p w:rsidR="001501CE" w:rsidRPr="00482BAE" w:rsidRDefault="001501CE" w:rsidP="001501CE">
            <w:pPr>
              <w:pStyle w:val="TableParagraph"/>
              <w:ind w:left="146" w:right="98" w:hanging="5"/>
              <w:rPr>
                <w:b/>
                <w:sz w:val="20"/>
                <w:szCs w:val="20"/>
              </w:rPr>
            </w:pPr>
            <w:r w:rsidRPr="00482BAE">
              <w:rPr>
                <w:b/>
                <w:sz w:val="20"/>
                <w:szCs w:val="20"/>
              </w:rPr>
              <w:t>производственная</w:t>
            </w:r>
          </w:p>
        </w:tc>
        <w:tc>
          <w:tcPr>
            <w:tcW w:w="851" w:type="dxa"/>
            <w:vMerge/>
            <w:tcBorders>
              <w:left w:val="single" w:sz="4" w:space="0" w:color="000000"/>
              <w:right w:val="single" w:sz="4" w:space="0" w:color="000000"/>
            </w:tcBorders>
          </w:tcPr>
          <w:p w:rsidR="001501CE" w:rsidRPr="00956578" w:rsidRDefault="001501CE" w:rsidP="001501CE">
            <w:pPr>
              <w:rPr>
                <w:sz w:val="2"/>
                <w:szCs w:val="2"/>
              </w:rPr>
            </w:pPr>
          </w:p>
        </w:tc>
      </w:tr>
      <w:tr w:rsidR="00767875" w:rsidTr="001501CE">
        <w:trPr>
          <w:trHeight w:val="950"/>
        </w:trPr>
        <w:tc>
          <w:tcPr>
            <w:tcW w:w="2185" w:type="dxa"/>
            <w:vMerge/>
            <w:tcBorders>
              <w:top w:val="nil"/>
              <w:right w:val="single" w:sz="6" w:space="0" w:color="000000"/>
            </w:tcBorders>
          </w:tcPr>
          <w:p w:rsidR="00767875" w:rsidRPr="00956578" w:rsidRDefault="00767875" w:rsidP="001501CE">
            <w:pPr>
              <w:rPr>
                <w:sz w:val="2"/>
                <w:szCs w:val="2"/>
              </w:rPr>
            </w:pPr>
          </w:p>
        </w:tc>
        <w:tc>
          <w:tcPr>
            <w:tcW w:w="2281" w:type="dxa"/>
            <w:vMerge/>
            <w:tcBorders>
              <w:top w:val="nil"/>
              <w:left w:val="single" w:sz="6" w:space="0" w:color="000000"/>
              <w:right w:val="single" w:sz="6" w:space="0" w:color="000000"/>
            </w:tcBorders>
          </w:tcPr>
          <w:p w:rsidR="00767875" w:rsidRPr="00956578" w:rsidRDefault="00767875" w:rsidP="001501CE">
            <w:pPr>
              <w:rPr>
                <w:sz w:val="2"/>
                <w:szCs w:val="2"/>
              </w:rPr>
            </w:pPr>
          </w:p>
        </w:tc>
        <w:tc>
          <w:tcPr>
            <w:tcW w:w="1221" w:type="dxa"/>
            <w:vMerge/>
            <w:tcBorders>
              <w:top w:val="nil"/>
              <w:left w:val="single" w:sz="6" w:space="0" w:color="000000"/>
            </w:tcBorders>
          </w:tcPr>
          <w:p w:rsidR="00767875" w:rsidRPr="00956578" w:rsidRDefault="00767875" w:rsidP="001501CE">
            <w:pPr>
              <w:rPr>
                <w:sz w:val="2"/>
                <w:szCs w:val="2"/>
              </w:rPr>
            </w:pPr>
          </w:p>
        </w:tc>
        <w:tc>
          <w:tcPr>
            <w:tcW w:w="992" w:type="dxa"/>
            <w:vMerge/>
          </w:tcPr>
          <w:p w:rsidR="00767875" w:rsidRPr="00956578" w:rsidRDefault="00767875" w:rsidP="001501CE">
            <w:pPr>
              <w:rPr>
                <w:sz w:val="2"/>
                <w:szCs w:val="2"/>
              </w:rPr>
            </w:pPr>
          </w:p>
        </w:tc>
        <w:tc>
          <w:tcPr>
            <w:tcW w:w="991" w:type="dxa"/>
            <w:vMerge/>
            <w:tcBorders>
              <w:top w:val="nil"/>
              <w:bottom w:val="single" w:sz="4" w:space="0" w:color="000000"/>
              <w:right w:val="single" w:sz="4" w:space="0" w:color="000000"/>
            </w:tcBorders>
          </w:tcPr>
          <w:p w:rsidR="00767875" w:rsidRPr="00956578" w:rsidRDefault="00767875" w:rsidP="001501CE">
            <w:pPr>
              <w:rPr>
                <w:sz w:val="2"/>
                <w:szCs w:val="2"/>
              </w:rPr>
            </w:pPr>
          </w:p>
        </w:tc>
        <w:tc>
          <w:tcPr>
            <w:tcW w:w="1275" w:type="dxa"/>
            <w:tcBorders>
              <w:top w:val="single" w:sz="4" w:space="0" w:color="000000"/>
              <w:left w:val="single" w:sz="4" w:space="0" w:color="000000"/>
              <w:bottom w:val="single" w:sz="4" w:space="0" w:color="000000"/>
              <w:right w:val="single" w:sz="4" w:space="0" w:color="000000"/>
            </w:tcBorders>
          </w:tcPr>
          <w:p w:rsidR="00767875" w:rsidRDefault="00767875" w:rsidP="00767875">
            <w:pPr>
              <w:pStyle w:val="TableParagraph"/>
              <w:spacing w:before="3"/>
              <w:ind w:left="121" w:right="-2"/>
              <w:jc w:val="center"/>
              <w:rPr>
                <w:bCs/>
                <w:spacing w:val="1"/>
                <w:sz w:val="18"/>
                <w:szCs w:val="18"/>
              </w:rPr>
            </w:pPr>
            <w:r w:rsidRPr="00487D3C">
              <w:rPr>
                <w:bCs/>
                <w:sz w:val="18"/>
                <w:szCs w:val="18"/>
              </w:rPr>
              <w:t>лабораторные</w:t>
            </w:r>
          </w:p>
          <w:p w:rsidR="00767875" w:rsidRPr="00487D3C" w:rsidRDefault="00767875" w:rsidP="00767875">
            <w:pPr>
              <w:pStyle w:val="TableParagraph"/>
              <w:spacing w:before="3"/>
              <w:ind w:left="121" w:right="-2"/>
              <w:jc w:val="center"/>
              <w:rPr>
                <w:bCs/>
                <w:sz w:val="18"/>
                <w:szCs w:val="18"/>
              </w:rPr>
            </w:pPr>
            <w:r w:rsidRPr="00487D3C">
              <w:rPr>
                <w:bCs/>
                <w:sz w:val="18"/>
                <w:szCs w:val="18"/>
              </w:rPr>
              <w:t>практические</w:t>
            </w:r>
          </w:p>
          <w:p w:rsidR="00767875" w:rsidRPr="00487D3C" w:rsidRDefault="00767875" w:rsidP="00767875">
            <w:pPr>
              <w:pStyle w:val="TableParagraph"/>
              <w:spacing w:line="234" w:lineRule="exact"/>
              <w:ind w:left="110" w:right="-2"/>
              <w:jc w:val="center"/>
              <w:rPr>
                <w:bCs/>
                <w:sz w:val="18"/>
                <w:szCs w:val="18"/>
              </w:rPr>
            </w:pPr>
            <w:r w:rsidRPr="00487D3C">
              <w:rPr>
                <w:bCs/>
                <w:sz w:val="18"/>
                <w:szCs w:val="18"/>
              </w:rPr>
              <w:t>занятия, семинар</w:t>
            </w:r>
          </w:p>
        </w:tc>
        <w:tc>
          <w:tcPr>
            <w:tcW w:w="1140" w:type="dxa"/>
            <w:tcBorders>
              <w:top w:val="single" w:sz="4" w:space="0" w:color="000000"/>
              <w:left w:val="single" w:sz="4" w:space="0" w:color="000000"/>
              <w:bottom w:val="single" w:sz="4" w:space="0" w:color="000000"/>
              <w:right w:val="single" w:sz="4" w:space="0" w:color="000000"/>
            </w:tcBorders>
          </w:tcPr>
          <w:p w:rsidR="00767875" w:rsidRPr="00487D3C" w:rsidRDefault="00767875" w:rsidP="00767875">
            <w:pPr>
              <w:pStyle w:val="TableParagraph"/>
              <w:spacing w:before="3" w:line="259" w:lineRule="auto"/>
              <w:ind w:left="113" w:right="-2"/>
              <w:jc w:val="center"/>
              <w:rPr>
                <w:bCs/>
                <w:sz w:val="18"/>
                <w:szCs w:val="18"/>
              </w:rPr>
            </w:pPr>
            <w:proofErr w:type="spellStart"/>
            <w:r w:rsidRPr="00487D3C">
              <w:rPr>
                <w:bCs/>
                <w:sz w:val="18"/>
                <w:szCs w:val="18"/>
              </w:rPr>
              <w:t>курсоваяработа</w:t>
            </w:r>
            <w:proofErr w:type="spellEnd"/>
            <w:r w:rsidRPr="00487D3C">
              <w:rPr>
                <w:bCs/>
                <w:sz w:val="18"/>
                <w:szCs w:val="18"/>
              </w:rPr>
              <w:t>(проект)</w:t>
            </w:r>
          </w:p>
        </w:tc>
        <w:tc>
          <w:tcPr>
            <w:tcW w:w="1130" w:type="dxa"/>
            <w:tcBorders>
              <w:top w:val="single" w:sz="4" w:space="0" w:color="000000"/>
              <w:left w:val="single" w:sz="4" w:space="0" w:color="000000"/>
              <w:bottom w:val="single" w:sz="4" w:space="0" w:color="000000"/>
              <w:right w:val="single" w:sz="4" w:space="0" w:color="000000"/>
            </w:tcBorders>
          </w:tcPr>
          <w:p w:rsidR="00767875" w:rsidRPr="00487D3C" w:rsidRDefault="00767875" w:rsidP="00767875">
            <w:pPr>
              <w:pStyle w:val="TableParagraph"/>
              <w:spacing w:before="3"/>
              <w:ind w:left="272" w:right="-2" w:hanging="106"/>
              <w:rPr>
                <w:bCs/>
                <w:sz w:val="18"/>
                <w:szCs w:val="18"/>
              </w:rPr>
            </w:pPr>
            <w:r w:rsidRPr="00487D3C">
              <w:rPr>
                <w:bCs/>
                <w:sz w:val="18"/>
                <w:szCs w:val="18"/>
              </w:rPr>
              <w:t>консультации</w:t>
            </w:r>
          </w:p>
        </w:tc>
        <w:tc>
          <w:tcPr>
            <w:tcW w:w="851" w:type="dxa"/>
            <w:tcBorders>
              <w:top w:val="single" w:sz="4" w:space="0" w:color="000000"/>
              <w:left w:val="single" w:sz="4" w:space="0" w:color="000000"/>
              <w:bottom w:val="single" w:sz="4" w:space="0" w:color="000000"/>
              <w:right w:val="single" w:sz="4" w:space="0" w:color="000000"/>
            </w:tcBorders>
          </w:tcPr>
          <w:p w:rsidR="00767875" w:rsidRPr="00487D3C" w:rsidRDefault="00767875" w:rsidP="00767875">
            <w:pPr>
              <w:pStyle w:val="TableParagraph"/>
              <w:spacing w:before="1"/>
              <w:ind w:left="136" w:right="-2" w:firstLine="2"/>
              <w:jc w:val="center"/>
              <w:rPr>
                <w:bCs/>
                <w:sz w:val="18"/>
                <w:szCs w:val="18"/>
              </w:rPr>
            </w:pPr>
            <w:proofErr w:type="spellStart"/>
            <w:r w:rsidRPr="00487D3C">
              <w:rPr>
                <w:bCs/>
                <w:sz w:val="18"/>
                <w:szCs w:val="18"/>
              </w:rPr>
              <w:t>промежуточнаяаттестация</w:t>
            </w:r>
            <w:proofErr w:type="spellEnd"/>
          </w:p>
        </w:tc>
        <w:tc>
          <w:tcPr>
            <w:tcW w:w="1296" w:type="dxa"/>
            <w:vMerge/>
            <w:tcBorders>
              <w:left w:val="single" w:sz="4" w:space="0" w:color="000000"/>
              <w:bottom w:val="single" w:sz="4" w:space="0" w:color="000000"/>
              <w:right w:val="single" w:sz="4" w:space="0" w:color="000000"/>
            </w:tcBorders>
          </w:tcPr>
          <w:p w:rsidR="00767875" w:rsidRPr="00956578" w:rsidRDefault="00767875" w:rsidP="001501CE">
            <w:pPr>
              <w:rPr>
                <w:sz w:val="2"/>
                <w:szCs w:val="2"/>
              </w:rPr>
            </w:pPr>
          </w:p>
        </w:tc>
        <w:tc>
          <w:tcPr>
            <w:tcW w:w="1255" w:type="dxa"/>
            <w:vMerge/>
            <w:tcBorders>
              <w:left w:val="single" w:sz="4" w:space="0" w:color="000000"/>
              <w:bottom w:val="single" w:sz="4" w:space="0" w:color="000000"/>
              <w:right w:val="single" w:sz="4" w:space="0" w:color="000000"/>
            </w:tcBorders>
          </w:tcPr>
          <w:p w:rsidR="00767875" w:rsidRPr="00956578" w:rsidRDefault="00767875" w:rsidP="001501CE">
            <w:pPr>
              <w:rPr>
                <w:sz w:val="2"/>
                <w:szCs w:val="2"/>
              </w:rPr>
            </w:pPr>
          </w:p>
        </w:tc>
        <w:tc>
          <w:tcPr>
            <w:tcW w:w="851" w:type="dxa"/>
            <w:vMerge/>
            <w:tcBorders>
              <w:left w:val="single" w:sz="4" w:space="0" w:color="000000"/>
              <w:bottom w:val="single" w:sz="4" w:space="0" w:color="000000"/>
              <w:right w:val="single" w:sz="4" w:space="0" w:color="000000"/>
            </w:tcBorders>
          </w:tcPr>
          <w:p w:rsidR="00767875" w:rsidRPr="00956578" w:rsidRDefault="00767875" w:rsidP="001501CE">
            <w:pPr>
              <w:rPr>
                <w:sz w:val="2"/>
                <w:szCs w:val="2"/>
              </w:rPr>
            </w:pPr>
          </w:p>
        </w:tc>
      </w:tr>
      <w:tr w:rsidR="003852E8" w:rsidTr="003852E8">
        <w:trPr>
          <w:trHeight w:val="104"/>
        </w:trPr>
        <w:tc>
          <w:tcPr>
            <w:tcW w:w="15468" w:type="dxa"/>
            <w:gridSpan w:val="12"/>
            <w:tcBorders>
              <w:left w:val="single" w:sz="4" w:space="0" w:color="000000"/>
              <w:bottom w:val="single" w:sz="4" w:space="0" w:color="000000"/>
              <w:right w:val="single" w:sz="4" w:space="0" w:color="000000"/>
            </w:tcBorders>
          </w:tcPr>
          <w:p w:rsidR="003852E8" w:rsidRPr="00956578" w:rsidRDefault="003852E8" w:rsidP="001501CE">
            <w:pPr>
              <w:pStyle w:val="TableParagraph"/>
              <w:ind w:left="30"/>
              <w:rPr>
                <w:b/>
                <w:color w:val="1C2D67"/>
                <w:sz w:val="24"/>
              </w:rPr>
            </w:pPr>
            <w:r>
              <w:rPr>
                <w:b/>
              </w:rPr>
              <w:t>МДК.03</w:t>
            </w:r>
            <w:r w:rsidRPr="005B72D4">
              <w:rPr>
                <w:b/>
              </w:rPr>
              <w:t>.01. Организация лабораторно-производственной деятельности</w:t>
            </w:r>
          </w:p>
        </w:tc>
      </w:tr>
      <w:tr w:rsidR="003852E8" w:rsidTr="001501CE">
        <w:trPr>
          <w:trHeight w:val="635"/>
        </w:trPr>
        <w:tc>
          <w:tcPr>
            <w:tcW w:w="2185" w:type="dxa"/>
            <w:tcBorders>
              <w:left w:val="single" w:sz="4" w:space="0" w:color="000000"/>
              <w:bottom w:val="single" w:sz="4" w:space="0" w:color="000000"/>
              <w:right w:val="single" w:sz="4" w:space="0" w:color="000000"/>
            </w:tcBorders>
          </w:tcPr>
          <w:p w:rsidR="003852E8" w:rsidRPr="00CD0BB7" w:rsidRDefault="003852E8" w:rsidP="001501CE">
            <w:r w:rsidRPr="00CD0BB7">
              <w:t>ПК 3.1</w:t>
            </w:r>
          </w:p>
          <w:p w:rsidR="003852E8" w:rsidRPr="00CD0BB7" w:rsidRDefault="003852E8" w:rsidP="001501CE">
            <w:r w:rsidRPr="00CD0BB7">
              <w:t>ПК 3.3</w:t>
            </w:r>
          </w:p>
          <w:p w:rsidR="003852E8" w:rsidRPr="00CD0BB7" w:rsidRDefault="003852E8" w:rsidP="001501CE">
            <w:r w:rsidRPr="00CD0BB7">
              <w:t>ОК 02-04,09</w:t>
            </w:r>
          </w:p>
          <w:p w:rsidR="001501CE" w:rsidRPr="00CD0BB7" w:rsidRDefault="001501CE" w:rsidP="001501CE">
            <w:r w:rsidRPr="00CD0BB7">
              <w:t>ЛР</w:t>
            </w:r>
            <w:r w:rsidR="00767875" w:rsidRPr="00CD0BB7">
              <w:t xml:space="preserve"> 4,7,11,13,15,18-22,24-30</w:t>
            </w:r>
          </w:p>
        </w:tc>
        <w:tc>
          <w:tcPr>
            <w:tcW w:w="2281" w:type="dxa"/>
            <w:tcBorders>
              <w:left w:val="single" w:sz="4" w:space="0" w:color="000000"/>
              <w:bottom w:val="single" w:sz="4" w:space="0" w:color="000000"/>
              <w:right w:val="single" w:sz="4" w:space="0" w:color="000000"/>
            </w:tcBorders>
          </w:tcPr>
          <w:p w:rsidR="003852E8" w:rsidRPr="00DA04DA" w:rsidRDefault="003852E8" w:rsidP="001501CE">
            <w:r w:rsidRPr="00D520D5">
              <w:rPr>
                <w:b/>
              </w:rPr>
              <w:t>Раздел 1.</w:t>
            </w:r>
            <w:r w:rsidRPr="001C3FF4">
              <w:t xml:space="preserve"> Контроль качества результатов анализа</w:t>
            </w:r>
          </w:p>
        </w:tc>
        <w:tc>
          <w:tcPr>
            <w:tcW w:w="1221" w:type="dxa"/>
            <w:tcBorders>
              <w:left w:val="single" w:sz="4" w:space="0" w:color="000000"/>
              <w:bottom w:val="single" w:sz="4" w:space="0" w:color="000000"/>
              <w:right w:val="single" w:sz="4" w:space="0" w:color="000000"/>
            </w:tcBorders>
          </w:tcPr>
          <w:p w:rsidR="003852E8" w:rsidRPr="00956578" w:rsidRDefault="003852E8" w:rsidP="001501CE">
            <w:pPr>
              <w:pStyle w:val="TableParagraph"/>
              <w:ind w:left="18"/>
              <w:jc w:val="center"/>
              <w:rPr>
                <w:b/>
                <w:sz w:val="24"/>
              </w:rPr>
            </w:pPr>
            <w:r>
              <w:rPr>
                <w:b/>
                <w:sz w:val="24"/>
              </w:rPr>
              <w:t>66</w:t>
            </w:r>
          </w:p>
        </w:tc>
        <w:tc>
          <w:tcPr>
            <w:tcW w:w="992" w:type="dxa"/>
            <w:tcBorders>
              <w:left w:val="single" w:sz="4" w:space="0" w:color="000000"/>
              <w:bottom w:val="single" w:sz="4" w:space="0" w:color="000000"/>
              <w:right w:val="single" w:sz="4" w:space="0" w:color="000000"/>
            </w:tcBorders>
          </w:tcPr>
          <w:p w:rsidR="003852E8" w:rsidRPr="00C92938" w:rsidRDefault="00CD0BB7" w:rsidP="001501CE">
            <w:pPr>
              <w:pStyle w:val="TableParagraph"/>
              <w:ind w:left="20"/>
              <w:jc w:val="center"/>
              <w:rPr>
                <w:sz w:val="24"/>
              </w:rPr>
            </w:pPr>
            <w:r>
              <w:rPr>
                <w:sz w:val="24"/>
              </w:rPr>
              <w:t>50</w:t>
            </w:r>
          </w:p>
        </w:tc>
        <w:tc>
          <w:tcPr>
            <w:tcW w:w="991" w:type="dxa"/>
            <w:tcBorders>
              <w:top w:val="single" w:sz="4" w:space="0" w:color="000000"/>
              <w:left w:val="single" w:sz="4" w:space="0" w:color="000000"/>
              <w:bottom w:val="single" w:sz="4" w:space="0" w:color="000000"/>
              <w:right w:val="single" w:sz="4" w:space="0" w:color="000000"/>
            </w:tcBorders>
          </w:tcPr>
          <w:p w:rsidR="003852E8" w:rsidRPr="00C92938" w:rsidRDefault="003852E8" w:rsidP="001501CE">
            <w:pPr>
              <w:pStyle w:val="TableParagraph"/>
              <w:ind w:left="20"/>
              <w:jc w:val="center"/>
              <w:rPr>
                <w:sz w:val="24"/>
              </w:rPr>
            </w:pPr>
            <w:r w:rsidRPr="00C92938">
              <w:rPr>
                <w:sz w:val="24"/>
              </w:rPr>
              <w:t>60</w:t>
            </w:r>
          </w:p>
        </w:tc>
        <w:tc>
          <w:tcPr>
            <w:tcW w:w="1275" w:type="dxa"/>
            <w:tcBorders>
              <w:top w:val="single" w:sz="4" w:space="0" w:color="000000"/>
              <w:left w:val="single" w:sz="4" w:space="0" w:color="000000"/>
              <w:bottom w:val="single" w:sz="4" w:space="0" w:color="000000"/>
              <w:right w:val="single" w:sz="4" w:space="0" w:color="000000"/>
            </w:tcBorders>
          </w:tcPr>
          <w:p w:rsidR="003852E8" w:rsidRPr="00D520D5" w:rsidRDefault="003852E8" w:rsidP="001501CE">
            <w:pPr>
              <w:pStyle w:val="TableParagraph"/>
              <w:ind w:left="23"/>
              <w:jc w:val="center"/>
              <w:rPr>
                <w:sz w:val="24"/>
              </w:rPr>
            </w:pPr>
            <w:r>
              <w:rPr>
                <w:color w:val="1C2D67"/>
                <w:sz w:val="24"/>
              </w:rPr>
              <w:t>40</w:t>
            </w:r>
          </w:p>
        </w:tc>
        <w:tc>
          <w:tcPr>
            <w:tcW w:w="1140" w:type="dxa"/>
            <w:tcBorders>
              <w:top w:val="single" w:sz="4" w:space="0" w:color="000000"/>
              <w:left w:val="single" w:sz="4" w:space="0" w:color="000000"/>
              <w:bottom w:val="single" w:sz="4" w:space="0" w:color="000000"/>
              <w:right w:val="single" w:sz="4" w:space="0" w:color="000000"/>
            </w:tcBorders>
          </w:tcPr>
          <w:p w:rsidR="003852E8" w:rsidRPr="00D520D5" w:rsidRDefault="003852E8" w:rsidP="001501CE">
            <w:pPr>
              <w:pStyle w:val="TableParagraph"/>
              <w:ind w:right="485"/>
              <w:jc w:val="right"/>
              <w:rPr>
                <w:sz w:val="24"/>
              </w:rPr>
            </w:pPr>
            <w:r>
              <w:rPr>
                <w:color w:val="1C2D67"/>
                <w:sz w:val="24"/>
              </w:rPr>
              <w:t>-</w:t>
            </w:r>
          </w:p>
        </w:tc>
        <w:tc>
          <w:tcPr>
            <w:tcW w:w="1130" w:type="dxa"/>
            <w:tcBorders>
              <w:top w:val="single" w:sz="4" w:space="0" w:color="000000"/>
              <w:left w:val="single" w:sz="4" w:space="0" w:color="000000"/>
              <w:bottom w:val="single" w:sz="4" w:space="0" w:color="000000"/>
              <w:right w:val="single" w:sz="4" w:space="0" w:color="000000"/>
            </w:tcBorders>
          </w:tcPr>
          <w:p w:rsidR="003852E8" w:rsidRPr="00D520D5" w:rsidRDefault="003852E8" w:rsidP="001501CE">
            <w:pPr>
              <w:pStyle w:val="TableParagraph"/>
              <w:ind w:left="25"/>
              <w:jc w:val="center"/>
              <w:rPr>
                <w:sz w:val="24"/>
              </w:rPr>
            </w:pPr>
            <w:r>
              <w:rPr>
                <w:color w:val="1C2D67"/>
                <w:sz w:val="24"/>
              </w:rPr>
              <w:t>-</w:t>
            </w:r>
          </w:p>
        </w:tc>
        <w:tc>
          <w:tcPr>
            <w:tcW w:w="851" w:type="dxa"/>
            <w:tcBorders>
              <w:top w:val="single" w:sz="4" w:space="0" w:color="000000"/>
              <w:left w:val="single" w:sz="4" w:space="0" w:color="000000"/>
              <w:bottom w:val="single" w:sz="4" w:space="0" w:color="000000"/>
              <w:right w:val="single" w:sz="4" w:space="0" w:color="000000"/>
            </w:tcBorders>
          </w:tcPr>
          <w:p w:rsidR="003852E8" w:rsidRPr="00D520D5" w:rsidRDefault="003852E8" w:rsidP="001501CE">
            <w:pPr>
              <w:pStyle w:val="TableParagraph"/>
              <w:ind w:left="517"/>
              <w:rPr>
                <w:sz w:val="24"/>
              </w:rPr>
            </w:pPr>
            <w:r>
              <w:rPr>
                <w:color w:val="1C2D67"/>
                <w:sz w:val="24"/>
              </w:rPr>
              <w:t>-</w:t>
            </w:r>
          </w:p>
        </w:tc>
        <w:tc>
          <w:tcPr>
            <w:tcW w:w="1296" w:type="dxa"/>
            <w:tcBorders>
              <w:top w:val="single" w:sz="4" w:space="0" w:color="000000"/>
              <w:left w:val="single" w:sz="4" w:space="0" w:color="000000"/>
              <w:bottom w:val="single" w:sz="4" w:space="0" w:color="000000"/>
              <w:right w:val="single" w:sz="4" w:space="0" w:color="000000"/>
            </w:tcBorders>
          </w:tcPr>
          <w:p w:rsidR="003852E8" w:rsidRPr="00D520D5" w:rsidRDefault="003852E8" w:rsidP="001501CE">
            <w:pPr>
              <w:pStyle w:val="TableParagraph"/>
              <w:ind w:left="29"/>
              <w:jc w:val="center"/>
              <w:rPr>
                <w:sz w:val="24"/>
              </w:rPr>
            </w:pPr>
            <w:r w:rsidRPr="00D520D5">
              <w:rPr>
                <w:color w:val="1C2D67"/>
                <w:sz w:val="24"/>
              </w:rPr>
              <w:t>-</w:t>
            </w:r>
          </w:p>
        </w:tc>
        <w:tc>
          <w:tcPr>
            <w:tcW w:w="1255" w:type="dxa"/>
            <w:tcBorders>
              <w:top w:val="single" w:sz="4" w:space="0" w:color="000000"/>
              <w:left w:val="single" w:sz="4" w:space="0" w:color="000000"/>
              <w:bottom w:val="single" w:sz="4" w:space="0" w:color="000000"/>
              <w:right w:val="single" w:sz="4" w:space="0" w:color="000000"/>
            </w:tcBorders>
          </w:tcPr>
          <w:p w:rsidR="003852E8" w:rsidRPr="00D520D5" w:rsidRDefault="003852E8" w:rsidP="001501CE">
            <w:pPr>
              <w:pStyle w:val="TableParagraph"/>
              <w:ind w:right="574"/>
              <w:jc w:val="right"/>
              <w:rPr>
                <w:sz w:val="24"/>
              </w:rPr>
            </w:pPr>
            <w:r w:rsidRPr="00D520D5">
              <w:rPr>
                <w:color w:val="1C2D67"/>
                <w:sz w:val="24"/>
              </w:rPr>
              <w:t>-</w:t>
            </w:r>
          </w:p>
        </w:tc>
        <w:tc>
          <w:tcPr>
            <w:tcW w:w="851" w:type="dxa"/>
            <w:tcBorders>
              <w:top w:val="single" w:sz="4" w:space="0" w:color="000000"/>
              <w:left w:val="single" w:sz="4" w:space="0" w:color="000000"/>
              <w:bottom w:val="single" w:sz="4" w:space="0" w:color="000000"/>
              <w:right w:val="single" w:sz="4" w:space="0" w:color="000000"/>
            </w:tcBorders>
          </w:tcPr>
          <w:p w:rsidR="003852E8" w:rsidRPr="00D520D5" w:rsidRDefault="003852E8" w:rsidP="001501CE">
            <w:pPr>
              <w:pStyle w:val="TableParagraph"/>
              <w:ind w:left="30"/>
              <w:jc w:val="center"/>
              <w:rPr>
                <w:sz w:val="24"/>
              </w:rPr>
            </w:pPr>
            <w:r>
              <w:rPr>
                <w:color w:val="1C2D67"/>
                <w:sz w:val="24"/>
              </w:rPr>
              <w:t>6</w:t>
            </w:r>
          </w:p>
        </w:tc>
      </w:tr>
      <w:tr w:rsidR="003852E8" w:rsidTr="001501CE">
        <w:trPr>
          <w:trHeight w:val="633"/>
        </w:trPr>
        <w:tc>
          <w:tcPr>
            <w:tcW w:w="2185" w:type="dxa"/>
            <w:tcBorders>
              <w:top w:val="single" w:sz="4" w:space="0" w:color="000000"/>
              <w:left w:val="single" w:sz="4" w:space="0" w:color="000000"/>
              <w:bottom w:val="single" w:sz="4" w:space="0" w:color="000000"/>
              <w:right w:val="single" w:sz="4" w:space="0" w:color="000000"/>
            </w:tcBorders>
          </w:tcPr>
          <w:p w:rsidR="003852E8" w:rsidRPr="00CD0BB7" w:rsidRDefault="003852E8" w:rsidP="001501CE">
            <w:r w:rsidRPr="00CD0BB7">
              <w:t>ПК 3.1-</w:t>
            </w:r>
          </w:p>
          <w:p w:rsidR="003852E8" w:rsidRPr="00CD0BB7" w:rsidRDefault="003852E8" w:rsidP="001501CE">
            <w:r w:rsidRPr="00CD0BB7">
              <w:t>ПК 3.3</w:t>
            </w:r>
          </w:p>
          <w:p w:rsidR="003852E8" w:rsidRPr="00CD0BB7" w:rsidRDefault="003852E8" w:rsidP="001501CE">
            <w:r w:rsidRPr="00CD0BB7">
              <w:t>ОК 02-04,09</w:t>
            </w:r>
          </w:p>
          <w:p w:rsidR="003852E8" w:rsidRPr="00CD0BB7" w:rsidRDefault="00767875" w:rsidP="001501CE">
            <w:r w:rsidRPr="00CD0BB7">
              <w:t>ЛР 4,7,11,13,15,18-22,24-30</w:t>
            </w:r>
          </w:p>
        </w:tc>
        <w:tc>
          <w:tcPr>
            <w:tcW w:w="2281" w:type="dxa"/>
            <w:tcBorders>
              <w:top w:val="single" w:sz="4" w:space="0" w:color="000000"/>
              <w:left w:val="single" w:sz="4" w:space="0" w:color="000000"/>
              <w:bottom w:val="single" w:sz="4" w:space="0" w:color="000000"/>
              <w:right w:val="single" w:sz="4" w:space="0" w:color="000000"/>
            </w:tcBorders>
          </w:tcPr>
          <w:p w:rsidR="003852E8" w:rsidRPr="00DA04DA" w:rsidRDefault="003852E8" w:rsidP="001501CE">
            <w:r w:rsidRPr="00D520D5">
              <w:rPr>
                <w:b/>
              </w:rPr>
              <w:t>Раздел 2</w:t>
            </w:r>
            <w:r w:rsidRPr="001C3FF4">
              <w:t>. Общие требования к компетентности испытательных лабораторий</w:t>
            </w:r>
          </w:p>
        </w:tc>
        <w:tc>
          <w:tcPr>
            <w:tcW w:w="1221" w:type="dxa"/>
            <w:tcBorders>
              <w:top w:val="single" w:sz="4" w:space="0" w:color="000000"/>
              <w:left w:val="single" w:sz="4" w:space="0" w:color="000000"/>
              <w:bottom w:val="single" w:sz="4" w:space="0" w:color="000000"/>
              <w:right w:val="single" w:sz="4" w:space="0" w:color="000000"/>
            </w:tcBorders>
          </w:tcPr>
          <w:p w:rsidR="003852E8" w:rsidRPr="00956578" w:rsidRDefault="003852E8" w:rsidP="001501CE">
            <w:pPr>
              <w:pStyle w:val="TableParagraph"/>
              <w:ind w:left="18"/>
              <w:jc w:val="center"/>
              <w:rPr>
                <w:b/>
                <w:sz w:val="24"/>
              </w:rPr>
            </w:pPr>
            <w:r>
              <w:rPr>
                <w:b/>
                <w:sz w:val="24"/>
              </w:rPr>
              <w:t>178</w:t>
            </w:r>
          </w:p>
        </w:tc>
        <w:tc>
          <w:tcPr>
            <w:tcW w:w="992" w:type="dxa"/>
            <w:tcBorders>
              <w:top w:val="single" w:sz="4" w:space="0" w:color="000000"/>
              <w:left w:val="single" w:sz="4" w:space="0" w:color="000000"/>
              <w:bottom w:val="single" w:sz="4" w:space="0" w:color="000000"/>
              <w:right w:val="single" w:sz="4" w:space="0" w:color="000000"/>
            </w:tcBorders>
          </w:tcPr>
          <w:p w:rsidR="003852E8" w:rsidRPr="00C92938" w:rsidRDefault="00CD0BB7" w:rsidP="001501CE">
            <w:pPr>
              <w:pStyle w:val="TableParagraph"/>
              <w:ind w:left="20"/>
              <w:jc w:val="center"/>
              <w:rPr>
                <w:sz w:val="24"/>
              </w:rPr>
            </w:pPr>
            <w:r>
              <w:rPr>
                <w:sz w:val="24"/>
              </w:rPr>
              <w:t>124</w:t>
            </w:r>
          </w:p>
        </w:tc>
        <w:tc>
          <w:tcPr>
            <w:tcW w:w="991" w:type="dxa"/>
            <w:tcBorders>
              <w:top w:val="single" w:sz="4" w:space="0" w:color="000000"/>
              <w:left w:val="single" w:sz="4" w:space="0" w:color="000000"/>
              <w:bottom w:val="single" w:sz="4" w:space="0" w:color="000000"/>
              <w:right w:val="single" w:sz="4" w:space="0" w:color="000000"/>
            </w:tcBorders>
          </w:tcPr>
          <w:p w:rsidR="003852E8" w:rsidRPr="00C92938" w:rsidRDefault="003852E8" w:rsidP="001501CE">
            <w:pPr>
              <w:pStyle w:val="TableParagraph"/>
              <w:ind w:left="20"/>
              <w:jc w:val="center"/>
              <w:rPr>
                <w:sz w:val="24"/>
              </w:rPr>
            </w:pPr>
            <w:r w:rsidRPr="00C92938">
              <w:rPr>
                <w:sz w:val="24"/>
              </w:rPr>
              <w:t>164</w:t>
            </w:r>
          </w:p>
        </w:tc>
        <w:tc>
          <w:tcPr>
            <w:tcW w:w="1275" w:type="dxa"/>
            <w:tcBorders>
              <w:top w:val="single" w:sz="4" w:space="0" w:color="000000"/>
              <w:left w:val="single" w:sz="4" w:space="0" w:color="000000"/>
              <w:bottom w:val="single" w:sz="4" w:space="0" w:color="000000"/>
              <w:right w:val="single" w:sz="4" w:space="0" w:color="000000"/>
            </w:tcBorders>
          </w:tcPr>
          <w:p w:rsidR="003852E8" w:rsidRPr="00D520D5" w:rsidRDefault="003852E8" w:rsidP="001501CE">
            <w:pPr>
              <w:pStyle w:val="TableParagraph"/>
              <w:ind w:left="23"/>
              <w:jc w:val="center"/>
              <w:rPr>
                <w:sz w:val="24"/>
              </w:rPr>
            </w:pPr>
            <w:r>
              <w:rPr>
                <w:color w:val="1C2D67"/>
                <w:sz w:val="24"/>
              </w:rPr>
              <w:t>37</w:t>
            </w:r>
          </w:p>
        </w:tc>
        <w:tc>
          <w:tcPr>
            <w:tcW w:w="1140" w:type="dxa"/>
            <w:tcBorders>
              <w:top w:val="single" w:sz="4" w:space="0" w:color="000000"/>
              <w:left w:val="single" w:sz="4" w:space="0" w:color="000000"/>
              <w:bottom w:val="single" w:sz="4" w:space="0" w:color="000000"/>
              <w:right w:val="single" w:sz="4" w:space="0" w:color="000000"/>
            </w:tcBorders>
          </w:tcPr>
          <w:p w:rsidR="003852E8" w:rsidRPr="00D520D5" w:rsidRDefault="003852E8" w:rsidP="001501CE">
            <w:pPr>
              <w:pStyle w:val="TableParagraph"/>
              <w:ind w:right="485"/>
              <w:jc w:val="right"/>
              <w:rPr>
                <w:sz w:val="24"/>
              </w:rPr>
            </w:pPr>
            <w:r w:rsidRPr="00D520D5">
              <w:rPr>
                <w:color w:val="1C2D67"/>
                <w:sz w:val="24"/>
              </w:rPr>
              <w:t>20</w:t>
            </w:r>
          </w:p>
        </w:tc>
        <w:tc>
          <w:tcPr>
            <w:tcW w:w="1130" w:type="dxa"/>
            <w:tcBorders>
              <w:top w:val="single" w:sz="4" w:space="0" w:color="000000"/>
              <w:left w:val="single" w:sz="4" w:space="0" w:color="000000"/>
              <w:bottom w:val="single" w:sz="4" w:space="0" w:color="000000"/>
              <w:right w:val="single" w:sz="4" w:space="0" w:color="000000"/>
            </w:tcBorders>
          </w:tcPr>
          <w:p w:rsidR="003852E8" w:rsidRPr="00D520D5" w:rsidRDefault="003852E8" w:rsidP="001501CE">
            <w:pPr>
              <w:pStyle w:val="TableParagraph"/>
              <w:ind w:left="25"/>
              <w:jc w:val="center"/>
              <w:rPr>
                <w:sz w:val="24"/>
              </w:rPr>
            </w:pPr>
            <w:r>
              <w:rPr>
                <w:color w:val="1C2D67"/>
                <w:sz w:val="24"/>
              </w:rPr>
              <w:t>-</w:t>
            </w:r>
          </w:p>
        </w:tc>
        <w:tc>
          <w:tcPr>
            <w:tcW w:w="851" w:type="dxa"/>
            <w:tcBorders>
              <w:top w:val="single" w:sz="4" w:space="0" w:color="000000"/>
              <w:left w:val="single" w:sz="4" w:space="0" w:color="000000"/>
              <w:bottom w:val="single" w:sz="4" w:space="0" w:color="000000"/>
              <w:right w:val="single" w:sz="4" w:space="0" w:color="000000"/>
            </w:tcBorders>
          </w:tcPr>
          <w:p w:rsidR="003852E8" w:rsidRPr="00D520D5" w:rsidRDefault="00CD0BB7" w:rsidP="001501CE">
            <w:pPr>
              <w:pStyle w:val="TableParagraph"/>
              <w:ind w:left="517"/>
              <w:rPr>
                <w:sz w:val="24"/>
              </w:rPr>
            </w:pPr>
            <w:r>
              <w:rPr>
                <w:color w:val="1C2D67"/>
                <w:sz w:val="24"/>
              </w:rPr>
              <w:t>-</w:t>
            </w:r>
          </w:p>
        </w:tc>
        <w:tc>
          <w:tcPr>
            <w:tcW w:w="1296" w:type="dxa"/>
            <w:tcBorders>
              <w:top w:val="single" w:sz="4" w:space="0" w:color="000000"/>
              <w:left w:val="single" w:sz="4" w:space="0" w:color="000000"/>
              <w:bottom w:val="single" w:sz="4" w:space="0" w:color="000000"/>
              <w:right w:val="single" w:sz="4" w:space="0" w:color="000000"/>
            </w:tcBorders>
          </w:tcPr>
          <w:p w:rsidR="003852E8" w:rsidRPr="00D520D5" w:rsidRDefault="003852E8" w:rsidP="001501CE">
            <w:pPr>
              <w:pStyle w:val="TableParagraph"/>
              <w:ind w:left="29"/>
              <w:jc w:val="center"/>
              <w:rPr>
                <w:sz w:val="24"/>
              </w:rPr>
            </w:pPr>
            <w:r w:rsidRPr="00D520D5">
              <w:rPr>
                <w:color w:val="1C2D67"/>
                <w:sz w:val="24"/>
              </w:rPr>
              <w:t>-</w:t>
            </w:r>
          </w:p>
        </w:tc>
        <w:tc>
          <w:tcPr>
            <w:tcW w:w="1255" w:type="dxa"/>
            <w:tcBorders>
              <w:top w:val="single" w:sz="4" w:space="0" w:color="000000"/>
              <w:left w:val="single" w:sz="4" w:space="0" w:color="000000"/>
              <w:bottom w:val="single" w:sz="4" w:space="0" w:color="000000"/>
              <w:right w:val="single" w:sz="4" w:space="0" w:color="000000"/>
            </w:tcBorders>
          </w:tcPr>
          <w:p w:rsidR="003852E8" w:rsidRPr="00D520D5" w:rsidRDefault="003852E8" w:rsidP="001501CE">
            <w:pPr>
              <w:pStyle w:val="TableParagraph"/>
              <w:ind w:right="574"/>
              <w:jc w:val="right"/>
              <w:rPr>
                <w:sz w:val="24"/>
              </w:rPr>
            </w:pPr>
            <w:r w:rsidRPr="00D520D5">
              <w:rPr>
                <w:color w:val="1C2D67"/>
                <w:sz w:val="24"/>
              </w:rPr>
              <w:t>-</w:t>
            </w:r>
          </w:p>
        </w:tc>
        <w:tc>
          <w:tcPr>
            <w:tcW w:w="851" w:type="dxa"/>
            <w:tcBorders>
              <w:top w:val="single" w:sz="4" w:space="0" w:color="000000"/>
              <w:left w:val="single" w:sz="4" w:space="0" w:color="000000"/>
              <w:bottom w:val="single" w:sz="4" w:space="0" w:color="000000"/>
              <w:right w:val="single" w:sz="4" w:space="0" w:color="000000"/>
            </w:tcBorders>
          </w:tcPr>
          <w:p w:rsidR="003852E8" w:rsidRPr="00D520D5" w:rsidRDefault="003852E8" w:rsidP="001501CE">
            <w:pPr>
              <w:pStyle w:val="TableParagraph"/>
              <w:ind w:left="30"/>
              <w:jc w:val="center"/>
              <w:rPr>
                <w:sz w:val="24"/>
              </w:rPr>
            </w:pPr>
            <w:r>
              <w:rPr>
                <w:color w:val="1C2D67"/>
                <w:sz w:val="24"/>
              </w:rPr>
              <w:t>14</w:t>
            </w:r>
          </w:p>
        </w:tc>
      </w:tr>
      <w:tr w:rsidR="00CD0BB7" w:rsidTr="00B104BA">
        <w:trPr>
          <w:trHeight w:val="1453"/>
        </w:trPr>
        <w:tc>
          <w:tcPr>
            <w:tcW w:w="2185" w:type="dxa"/>
            <w:vMerge w:val="restart"/>
            <w:tcBorders>
              <w:top w:val="single" w:sz="4" w:space="0" w:color="000000"/>
              <w:left w:val="single" w:sz="4" w:space="0" w:color="000000"/>
              <w:right w:val="single" w:sz="4" w:space="0" w:color="000000"/>
            </w:tcBorders>
          </w:tcPr>
          <w:p w:rsidR="00CD0BB7" w:rsidRPr="00CD0BB7" w:rsidRDefault="00CD0BB7" w:rsidP="001501CE">
            <w:r w:rsidRPr="00CD0BB7">
              <w:t>ПК 3.1-</w:t>
            </w:r>
          </w:p>
          <w:p w:rsidR="00CD0BB7" w:rsidRPr="00CD0BB7" w:rsidRDefault="00CD0BB7" w:rsidP="001501CE">
            <w:r w:rsidRPr="00CD0BB7">
              <w:t>ПК 3.3</w:t>
            </w:r>
          </w:p>
          <w:p w:rsidR="00CD0BB7" w:rsidRPr="00CD0BB7" w:rsidRDefault="00CD0BB7" w:rsidP="001501CE">
            <w:r w:rsidRPr="00CD0BB7">
              <w:t>ОК 02-04,09</w:t>
            </w:r>
          </w:p>
          <w:p w:rsidR="00CD0BB7" w:rsidRPr="00CD0BB7" w:rsidRDefault="00CD0BB7" w:rsidP="00767875">
            <w:pPr>
              <w:pStyle w:val="TableParagraph"/>
              <w:ind w:left="17" w:right="532" w:hanging="17"/>
            </w:pPr>
            <w:r w:rsidRPr="00CD0BB7">
              <w:t>ЛР 4,7,11,13,15,</w:t>
            </w:r>
          </w:p>
          <w:p w:rsidR="00CD0BB7" w:rsidRPr="00CD0BB7" w:rsidRDefault="00CD0BB7" w:rsidP="00767875">
            <w:pPr>
              <w:pStyle w:val="TableParagraph"/>
              <w:ind w:left="17" w:right="532" w:hanging="17"/>
              <w:rPr>
                <w:sz w:val="24"/>
              </w:rPr>
            </w:pPr>
            <w:r w:rsidRPr="00CD0BB7">
              <w:t>18-22,24-30</w:t>
            </w:r>
          </w:p>
        </w:tc>
        <w:tc>
          <w:tcPr>
            <w:tcW w:w="2281" w:type="dxa"/>
            <w:tcBorders>
              <w:top w:val="single" w:sz="4" w:space="0" w:color="000000"/>
              <w:left w:val="single" w:sz="4" w:space="0" w:color="000000"/>
              <w:bottom w:val="single" w:sz="4" w:space="0" w:color="000000"/>
              <w:right w:val="single" w:sz="4" w:space="0" w:color="000000"/>
            </w:tcBorders>
          </w:tcPr>
          <w:p w:rsidR="00CD0BB7" w:rsidRDefault="00CD0BB7" w:rsidP="001501CE">
            <w:pPr>
              <w:pStyle w:val="TableParagraph"/>
              <w:ind w:right="276"/>
            </w:pPr>
            <w:proofErr w:type="spellStart"/>
            <w:r w:rsidRPr="00956578">
              <w:rPr>
                <w:b/>
              </w:rPr>
              <w:t>Производственнаяпрактика</w:t>
            </w:r>
            <w:proofErr w:type="spellEnd"/>
            <w:r w:rsidRPr="00956578">
              <w:rPr>
                <w:b/>
              </w:rPr>
              <w:t xml:space="preserve"> (</w:t>
            </w:r>
            <w:proofErr w:type="spellStart"/>
            <w:r w:rsidRPr="00956578">
              <w:rPr>
                <w:b/>
              </w:rPr>
              <w:t>попрофилюспециальности</w:t>
            </w:r>
            <w:proofErr w:type="spellEnd"/>
            <w:r w:rsidRPr="00956578">
              <w:rPr>
                <w:b/>
              </w:rPr>
              <w:t>)</w:t>
            </w:r>
            <w:r>
              <w:t>,</w:t>
            </w:r>
          </w:p>
          <w:p w:rsidR="00CD0BB7" w:rsidRDefault="00CD0BB7" w:rsidP="001501CE">
            <w:pPr>
              <w:pStyle w:val="TableParagraph"/>
            </w:pPr>
            <w:r>
              <w:t>часов</w:t>
            </w:r>
          </w:p>
        </w:tc>
        <w:tc>
          <w:tcPr>
            <w:tcW w:w="1221"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left="18"/>
              <w:jc w:val="center"/>
              <w:rPr>
                <w:b/>
                <w:sz w:val="24"/>
              </w:rPr>
            </w:pPr>
            <w:r>
              <w:rPr>
                <w:b/>
                <w:sz w:val="24"/>
              </w:rPr>
              <w:t>108</w:t>
            </w:r>
          </w:p>
        </w:tc>
        <w:tc>
          <w:tcPr>
            <w:tcW w:w="992" w:type="dxa"/>
            <w:tcBorders>
              <w:top w:val="nil"/>
              <w:left w:val="single" w:sz="4" w:space="0" w:color="000000"/>
              <w:bottom w:val="single" w:sz="4" w:space="0" w:color="000000"/>
              <w:right w:val="single" w:sz="4" w:space="0" w:color="000000"/>
            </w:tcBorders>
            <w:shd w:val="clear" w:color="auto" w:fill="auto"/>
          </w:tcPr>
          <w:p w:rsidR="00CD0BB7" w:rsidRPr="00E27408" w:rsidRDefault="00CD0BB7" w:rsidP="001501CE">
            <w:pPr>
              <w:jc w:val="center"/>
            </w:pPr>
            <w:r>
              <w:t>108</w:t>
            </w:r>
          </w:p>
        </w:tc>
        <w:tc>
          <w:tcPr>
            <w:tcW w:w="3406" w:type="dxa"/>
            <w:gridSpan w:val="3"/>
            <w:tcBorders>
              <w:top w:val="nil"/>
              <w:left w:val="single" w:sz="4" w:space="0" w:color="000000"/>
              <w:bottom w:val="single" w:sz="4" w:space="0" w:color="000000"/>
              <w:right w:val="single" w:sz="4" w:space="0" w:color="000000"/>
            </w:tcBorders>
            <w:shd w:val="clear" w:color="auto" w:fill="D8D8D8"/>
          </w:tcPr>
          <w:p w:rsidR="00CD0BB7" w:rsidRPr="00C92938" w:rsidRDefault="00CD0BB7" w:rsidP="001501CE">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left="24"/>
              <w:jc w:val="center"/>
              <w:rPr>
                <w:b/>
                <w:sz w:val="24"/>
              </w:rPr>
            </w:pPr>
            <w:r>
              <w:rPr>
                <w:b/>
                <w:sz w:val="24"/>
              </w:rPr>
              <w:t>-</w:t>
            </w:r>
          </w:p>
        </w:tc>
        <w:tc>
          <w:tcPr>
            <w:tcW w:w="851"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left="517"/>
              <w:rPr>
                <w:b/>
                <w:sz w:val="24"/>
              </w:rPr>
            </w:pPr>
            <w:r>
              <w:rPr>
                <w:b/>
                <w:sz w:val="24"/>
              </w:rPr>
              <w:t>-</w:t>
            </w:r>
          </w:p>
        </w:tc>
        <w:tc>
          <w:tcPr>
            <w:tcW w:w="1296"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left="29"/>
              <w:jc w:val="center"/>
              <w:rPr>
                <w:b/>
                <w:sz w:val="24"/>
              </w:rPr>
            </w:pPr>
            <w:r w:rsidRPr="00956578">
              <w:rPr>
                <w:b/>
                <w:sz w:val="24"/>
              </w:rPr>
              <w:t>-</w:t>
            </w:r>
          </w:p>
        </w:tc>
        <w:tc>
          <w:tcPr>
            <w:tcW w:w="1255"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right="553"/>
              <w:jc w:val="right"/>
              <w:rPr>
                <w:b/>
                <w:sz w:val="24"/>
              </w:rPr>
            </w:pPr>
            <w:r>
              <w:rPr>
                <w:b/>
                <w:sz w:val="24"/>
              </w:rPr>
              <w:t>108</w:t>
            </w:r>
          </w:p>
        </w:tc>
        <w:tc>
          <w:tcPr>
            <w:tcW w:w="851"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left="32"/>
              <w:jc w:val="center"/>
              <w:rPr>
                <w:b/>
                <w:sz w:val="24"/>
              </w:rPr>
            </w:pPr>
            <w:r w:rsidRPr="00956578">
              <w:rPr>
                <w:b/>
                <w:sz w:val="24"/>
              </w:rPr>
              <w:t>-</w:t>
            </w:r>
          </w:p>
        </w:tc>
      </w:tr>
      <w:tr w:rsidR="00CD0BB7" w:rsidTr="00B104BA">
        <w:trPr>
          <w:trHeight w:val="102"/>
        </w:trPr>
        <w:tc>
          <w:tcPr>
            <w:tcW w:w="2185" w:type="dxa"/>
            <w:vMerge/>
            <w:tcBorders>
              <w:left w:val="single" w:sz="4" w:space="0" w:color="000000"/>
              <w:right w:val="single" w:sz="4" w:space="0" w:color="000000"/>
            </w:tcBorders>
          </w:tcPr>
          <w:p w:rsidR="00CD0BB7" w:rsidRPr="001C3FF4" w:rsidRDefault="00CD0BB7" w:rsidP="001501CE"/>
        </w:tc>
        <w:tc>
          <w:tcPr>
            <w:tcW w:w="2281"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right="276"/>
              <w:rPr>
                <w:b/>
              </w:rPr>
            </w:pPr>
            <w:r>
              <w:rPr>
                <w:b/>
              </w:rPr>
              <w:t>Консультации</w:t>
            </w:r>
          </w:p>
        </w:tc>
        <w:tc>
          <w:tcPr>
            <w:tcW w:w="1221" w:type="dxa"/>
            <w:tcBorders>
              <w:top w:val="single" w:sz="4" w:space="0" w:color="000000"/>
              <w:left w:val="single" w:sz="4" w:space="0" w:color="000000"/>
              <w:bottom w:val="single" w:sz="4" w:space="0" w:color="000000"/>
              <w:right w:val="single" w:sz="4" w:space="0" w:color="000000"/>
            </w:tcBorders>
          </w:tcPr>
          <w:p w:rsidR="00CD0BB7" w:rsidRDefault="00CD0BB7" w:rsidP="001501CE">
            <w:pPr>
              <w:pStyle w:val="TableParagraph"/>
              <w:ind w:left="18"/>
              <w:jc w:val="center"/>
              <w:rPr>
                <w:b/>
                <w:sz w:val="24"/>
              </w:rPr>
            </w:pPr>
            <w:r>
              <w:rPr>
                <w:b/>
                <w:sz w:val="24"/>
              </w:rPr>
              <w:t>12</w:t>
            </w:r>
          </w:p>
        </w:tc>
        <w:tc>
          <w:tcPr>
            <w:tcW w:w="992" w:type="dxa"/>
            <w:tcBorders>
              <w:top w:val="nil"/>
              <w:left w:val="single" w:sz="4" w:space="0" w:color="000000"/>
              <w:bottom w:val="single" w:sz="4" w:space="0" w:color="000000"/>
              <w:right w:val="single" w:sz="4" w:space="0" w:color="000000"/>
            </w:tcBorders>
            <w:shd w:val="clear" w:color="auto" w:fill="auto"/>
          </w:tcPr>
          <w:p w:rsidR="00CD0BB7" w:rsidRPr="00CD0BB7" w:rsidRDefault="00CD0BB7" w:rsidP="001501CE">
            <w:pPr>
              <w:jc w:val="center"/>
            </w:pPr>
          </w:p>
        </w:tc>
        <w:tc>
          <w:tcPr>
            <w:tcW w:w="3406" w:type="dxa"/>
            <w:gridSpan w:val="3"/>
            <w:tcBorders>
              <w:top w:val="nil"/>
              <w:left w:val="single" w:sz="4" w:space="0" w:color="000000"/>
              <w:bottom w:val="single" w:sz="4" w:space="0" w:color="000000"/>
              <w:right w:val="single" w:sz="4" w:space="0" w:color="000000"/>
            </w:tcBorders>
            <w:shd w:val="clear" w:color="auto" w:fill="D8D8D8"/>
          </w:tcPr>
          <w:p w:rsidR="00CD0BB7" w:rsidRPr="00C92938" w:rsidRDefault="00CD0BB7" w:rsidP="001501CE">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left="24"/>
              <w:jc w:val="center"/>
              <w:rPr>
                <w:b/>
                <w:sz w:val="24"/>
              </w:rPr>
            </w:pPr>
            <w:r>
              <w:rPr>
                <w:b/>
                <w:sz w:val="24"/>
              </w:rPr>
              <w:t>-</w:t>
            </w:r>
          </w:p>
        </w:tc>
        <w:tc>
          <w:tcPr>
            <w:tcW w:w="851"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left="517"/>
              <w:rPr>
                <w:b/>
                <w:sz w:val="24"/>
              </w:rPr>
            </w:pPr>
            <w:r>
              <w:rPr>
                <w:b/>
                <w:sz w:val="24"/>
              </w:rPr>
              <w:t>-</w:t>
            </w:r>
          </w:p>
        </w:tc>
        <w:tc>
          <w:tcPr>
            <w:tcW w:w="1296"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left="29"/>
              <w:jc w:val="center"/>
              <w:rPr>
                <w:b/>
                <w:sz w:val="24"/>
              </w:rPr>
            </w:pPr>
            <w:r>
              <w:rPr>
                <w:b/>
                <w:sz w:val="24"/>
              </w:rPr>
              <w:t>-</w:t>
            </w:r>
          </w:p>
        </w:tc>
        <w:tc>
          <w:tcPr>
            <w:tcW w:w="1255" w:type="dxa"/>
            <w:tcBorders>
              <w:top w:val="single" w:sz="4" w:space="0" w:color="000000"/>
              <w:left w:val="single" w:sz="4" w:space="0" w:color="000000"/>
              <w:bottom w:val="single" w:sz="4" w:space="0" w:color="000000"/>
              <w:right w:val="single" w:sz="4" w:space="0" w:color="000000"/>
            </w:tcBorders>
          </w:tcPr>
          <w:p w:rsidR="00CD0BB7" w:rsidRDefault="00CD0BB7" w:rsidP="001501CE">
            <w:pPr>
              <w:pStyle w:val="TableParagraph"/>
              <w:ind w:right="553"/>
              <w:jc w:val="right"/>
              <w:rPr>
                <w:b/>
                <w:sz w:val="24"/>
              </w:rPr>
            </w:pPr>
            <w:r>
              <w:rPr>
                <w:b/>
                <w:sz w:val="24"/>
              </w:rPr>
              <w:t>-</w:t>
            </w:r>
          </w:p>
        </w:tc>
        <w:tc>
          <w:tcPr>
            <w:tcW w:w="851"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left="32"/>
              <w:jc w:val="center"/>
              <w:rPr>
                <w:b/>
                <w:sz w:val="24"/>
              </w:rPr>
            </w:pPr>
          </w:p>
        </w:tc>
      </w:tr>
      <w:tr w:rsidR="00CD0BB7" w:rsidTr="00B104BA">
        <w:trPr>
          <w:trHeight w:val="375"/>
        </w:trPr>
        <w:tc>
          <w:tcPr>
            <w:tcW w:w="2185" w:type="dxa"/>
            <w:vMerge/>
            <w:tcBorders>
              <w:left w:val="single" w:sz="4" w:space="0" w:color="000000"/>
              <w:bottom w:val="single" w:sz="4" w:space="0" w:color="000000"/>
              <w:right w:val="single" w:sz="4" w:space="0" w:color="000000"/>
            </w:tcBorders>
          </w:tcPr>
          <w:p w:rsidR="00CD0BB7" w:rsidRPr="001C3FF4" w:rsidRDefault="00CD0BB7" w:rsidP="001501CE"/>
        </w:tc>
        <w:tc>
          <w:tcPr>
            <w:tcW w:w="2281"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right="276"/>
              <w:rPr>
                <w:b/>
              </w:rPr>
            </w:pPr>
            <w:r>
              <w:rPr>
                <w:b/>
              </w:rPr>
              <w:t>Экзамен</w:t>
            </w:r>
          </w:p>
        </w:tc>
        <w:tc>
          <w:tcPr>
            <w:tcW w:w="1221" w:type="dxa"/>
            <w:tcBorders>
              <w:top w:val="single" w:sz="4" w:space="0" w:color="000000"/>
              <w:left w:val="single" w:sz="4" w:space="0" w:color="000000"/>
              <w:bottom w:val="single" w:sz="4" w:space="0" w:color="000000"/>
              <w:right w:val="single" w:sz="4" w:space="0" w:color="000000"/>
            </w:tcBorders>
          </w:tcPr>
          <w:p w:rsidR="00CD0BB7" w:rsidRDefault="00CD0BB7" w:rsidP="001501CE">
            <w:pPr>
              <w:pStyle w:val="TableParagraph"/>
              <w:ind w:left="18"/>
              <w:jc w:val="center"/>
              <w:rPr>
                <w:b/>
                <w:sz w:val="24"/>
              </w:rPr>
            </w:pPr>
            <w:r>
              <w:rPr>
                <w:b/>
                <w:sz w:val="24"/>
              </w:rPr>
              <w:t>6</w:t>
            </w:r>
          </w:p>
        </w:tc>
        <w:tc>
          <w:tcPr>
            <w:tcW w:w="992" w:type="dxa"/>
            <w:tcBorders>
              <w:top w:val="nil"/>
              <w:left w:val="single" w:sz="4" w:space="0" w:color="000000"/>
              <w:bottom w:val="single" w:sz="4" w:space="0" w:color="000000"/>
              <w:right w:val="single" w:sz="4" w:space="0" w:color="000000"/>
            </w:tcBorders>
            <w:shd w:val="clear" w:color="auto" w:fill="auto"/>
          </w:tcPr>
          <w:p w:rsidR="00CD0BB7" w:rsidRPr="00C92938" w:rsidRDefault="00CD0BB7" w:rsidP="001501CE">
            <w:pPr>
              <w:rPr>
                <w:sz w:val="2"/>
                <w:szCs w:val="2"/>
              </w:rPr>
            </w:pPr>
          </w:p>
        </w:tc>
        <w:tc>
          <w:tcPr>
            <w:tcW w:w="3406" w:type="dxa"/>
            <w:gridSpan w:val="3"/>
            <w:tcBorders>
              <w:top w:val="nil"/>
              <w:left w:val="single" w:sz="4" w:space="0" w:color="000000"/>
              <w:bottom w:val="single" w:sz="4" w:space="0" w:color="000000"/>
              <w:right w:val="single" w:sz="4" w:space="0" w:color="000000"/>
            </w:tcBorders>
            <w:shd w:val="clear" w:color="auto" w:fill="D8D8D8"/>
          </w:tcPr>
          <w:p w:rsidR="00CD0BB7" w:rsidRPr="00C92938" w:rsidRDefault="00CD0BB7" w:rsidP="001501CE">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left="24"/>
              <w:jc w:val="center"/>
              <w:rPr>
                <w:b/>
                <w:sz w:val="24"/>
              </w:rPr>
            </w:pPr>
            <w:r>
              <w:rPr>
                <w:b/>
                <w:sz w:val="24"/>
              </w:rPr>
              <w:t>-</w:t>
            </w:r>
          </w:p>
        </w:tc>
        <w:tc>
          <w:tcPr>
            <w:tcW w:w="851"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left="517"/>
              <w:rPr>
                <w:b/>
                <w:sz w:val="24"/>
              </w:rPr>
            </w:pPr>
            <w:r>
              <w:rPr>
                <w:b/>
                <w:sz w:val="24"/>
              </w:rPr>
              <w:t>-</w:t>
            </w:r>
          </w:p>
        </w:tc>
        <w:tc>
          <w:tcPr>
            <w:tcW w:w="1296"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left="29"/>
              <w:jc w:val="center"/>
              <w:rPr>
                <w:b/>
                <w:sz w:val="24"/>
              </w:rPr>
            </w:pPr>
            <w:r>
              <w:rPr>
                <w:b/>
                <w:sz w:val="24"/>
              </w:rPr>
              <w:t>-</w:t>
            </w:r>
          </w:p>
        </w:tc>
        <w:tc>
          <w:tcPr>
            <w:tcW w:w="1255" w:type="dxa"/>
            <w:tcBorders>
              <w:top w:val="single" w:sz="4" w:space="0" w:color="000000"/>
              <w:left w:val="single" w:sz="4" w:space="0" w:color="000000"/>
              <w:bottom w:val="single" w:sz="4" w:space="0" w:color="000000"/>
              <w:right w:val="single" w:sz="4" w:space="0" w:color="000000"/>
            </w:tcBorders>
          </w:tcPr>
          <w:p w:rsidR="00CD0BB7" w:rsidRDefault="00CD0BB7" w:rsidP="001501CE">
            <w:pPr>
              <w:pStyle w:val="TableParagraph"/>
              <w:ind w:right="553"/>
              <w:jc w:val="right"/>
              <w:rPr>
                <w:b/>
                <w:sz w:val="24"/>
              </w:rPr>
            </w:pPr>
            <w:r>
              <w:rPr>
                <w:b/>
                <w:sz w:val="24"/>
              </w:rPr>
              <w:t>--</w:t>
            </w:r>
          </w:p>
        </w:tc>
        <w:tc>
          <w:tcPr>
            <w:tcW w:w="851" w:type="dxa"/>
            <w:tcBorders>
              <w:top w:val="single" w:sz="4" w:space="0" w:color="000000"/>
              <w:left w:val="single" w:sz="4" w:space="0" w:color="000000"/>
              <w:bottom w:val="single" w:sz="4" w:space="0" w:color="000000"/>
              <w:right w:val="single" w:sz="4" w:space="0" w:color="000000"/>
            </w:tcBorders>
          </w:tcPr>
          <w:p w:rsidR="00CD0BB7" w:rsidRPr="00956578" w:rsidRDefault="00CD0BB7" w:rsidP="001501CE">
            <w:pPr>
              <w:pStyle w:val="TableParagraph"/>
              <w:ind w:left="32"/>
              <w:jc w:val="center"/>
              <w:rPr>
                <w:b/>
                <w:sz w:val="24"/>
              </w:rPr>
            </w:pPr>
            <w:r>
              <w:rPr>
                <w:b/>
                <w:sz w:val="24"/>
              </w:rPr>
              <w:t>-</w:t>
            </w:r>
          </w:p>
        </w:tc>
      </w:tr>
      <w:tr w:rsidR="003852E8" w:rsidTr="001501CE">
        <w:trPr>
          <w:trHeight w:val="318"/>
        </w:trPr>
        <w:tc>
          <w:tcPr>
            <w:tcW w:w="4466" w:type="dxa"/>
            <w:gridSpan w:val="2"/>
            <w:tcBorders>
              <w:top w:val="single" w:sz="4" w:space="0" w:color="000000"/>
              <w:left w:val="single" w:sz="4" w:space="0" w:color="000000"/>
              <w:bottom w:val="single" w:sz="4" w:space="0" w:color="000000"/>
              <w:right w:val="single" w:sz="4" w:space="0" w:color="000000"/>
            </w:tcBorders>
          </w:tcPr>
          <w:p w:rsidR="003852E8" w:rsidRPr="00956578" w:rsidRDefault="003852E8" w:rsidP="001501CE">
            <w:pPr>
              <w:pStyle w:val="TableParagraph"/>
              <w:ind w:right="92"/>
              <w:jc w:val="right"/>
              <w:rPr>
                <w:b/>
                <w:sz w:val="24"/>
              </w:rPr>
            </w:pPr>
            <w:r w:rsidRPr="00956578">
              <w:rPr>
                <w:b/>
                <w:sz w:val="24"/>
              </w:rPr>
              <w:t>Всего:</w:t>
            </w:r>
          </w:p>
        </w:tc>
        <w:tc>
          <w:tcPr>
            <w:tcW w:w="1221" w:type="dxa"/>
            <w:tcBorders>
              <w:top w:val="single" w:sz="4" w:space="0" w:color="000000"/>
              <w:left w:val="single" w:sz="4" w:space="0" w:color="000000"/>
              <w:bottom w:val="single" w:sz="4" w:space="0" w:color="000000"/>
              <w:right w:val="single" w:sz="4" w:space="0" w:color="000000"/>
            </w:tcBorders>
          </w:tcPr>
          <w:p w:rsidR="003852E8" w:rsidRPr="00956578" w:rsidRDefault="003852E8" w:rsidP="001501CE">
            <w:pPr>
              <w:pStyle w:val="TableParagraph"/>
              <w:ind w:left="18"/>
              <w:jc w:val="center"/>
              <w:rPr>
                <w:b/>
                <w:sz w:val="24"/>
              </w:rPr>
            </w:pPr>
            <w:r>
              <w:rPr>
                <w:b/>
                <w:sz w:val="24"/>
              </w:rPr>
              <w:t>370</w:t>
            </w:r>
          </w:p>
        </w:tc>
        <w:tc>
          <w:tcPr>
            <w:tcW w:w="992" w:type="dxa"/>
            <w:tcBorders>
              <w:top w:val="single" w:sz="4" w:space="0" w:color="000000"/>
              <w:left w:val="single" w:sz="4" w:space="0" w:color="000000"/>
              <w:bottom w:val="single" w:sz="4" w:space="0" w:color="000000"/>
              <w:right w:val="single" w:sz="4" w:space="0" w:color="000000"/>
            </w:tcBorders>
          </w:tcPr>
          <w:p w:rsidR="003852E8" w:rsidRPr="00C92938" w:rsidRDefault="00E27408" w:rsidP="001501CE">
            <w:pPr>
              <w:pStyle w:val="TableParagraph"/>
              <w:ind w:left="20"/>
              <w:jc w:val="center"/>
              <w:rPr>
                <w:b/>
                <w:sz w:val="24"/>
              </w:rPr>
            </w:pPr>
            <w:r w:rsidRPr="00CD0BB7">
              <w:rPr>
                <w:b/>
                <w:sz w:val="24"/>
              </w:rPr>
              <w:t>282</w:t>
            </w:r>
          </w:p>
        </w:tc>
        <w:tc>
          <w:tcPr>
            <w:tcW w:w="991" w:type="dxa"/>
            <w:tcBorders>
              <w:top w:val="single" w:sz="4" w:space="0" w:color="000000"/>
              <w:left w:val="single" w:sz="4" w:space="0" w:color="000000"/>
              <w:bottom w:val="single" w:sz="4" w:space="0" w:color="000000"/>
              <w:right w:val="single" w:sz="4" w:space="0" w:color="000000"/>
            </w:tcBorders>
          </w:tcPr>
          <w:p w:rsidR="003852E8" w:rsidRPr="00C92938" w:rsidRDefault="003852E8" w:rsidP="001501CE">
            <w:pPr>
              <w:pStyle w:val="TableParagraph"/>
              <w:ind w:left="20"/>
              <w:jc w:val="center"/>
              <w:rPr>
                <w:b/>
                <w:sz w:val="24"/>
              </w:rPr>
            </w:pPr>
            <w:r w:rsidRPr="00C92938">
              <w:rPr>
                <w:b/>
                <w:sz w:val="24"/>
              </w:rPr>
              <w:t>224</w:t>
            </w:r>
          </w:p>
        </w:tc>
        <w:tc>
          <w:tcPr>
            <w:tcW w:w="1275" w:type="dxa"/>
            <w:tcBorders>
              <w:top w:val="single" w:sz="4" w:space="0" w:color="000000"/>
              <w:left w:val="single" w:sz="4" w:space="0" w:color="000000"/>
              <w:bottom w:val="single" w:sz="4" w:space="0" w:color="000000"/>
              <w:right w:val="single" w:sz="4" w:space="0" w:color="000000"/>
            </w:tcBorders>
          </w:tcPr>
          <w:p w:rsidR="003852E8" w:rsidRPr="00956578" w:rsidRDefault="003852E8" w:rsidP="001501CE">
            <w:pPr>
              <w:pStyle w:val="TableParagraph"/>
              <w:ind w:left="23"/>
              <w:jc w:val="center"/>
              <w:rPr>
                <w:b/>
                <w:sz w:val="24"/>
              </w:rPr>
            </w:pPr>
            <w:r>
              <w:rPr>
                <w:b/>
                <w:sz w:val="24"/>
              </w:rPr>
              <w:t>77</w:t>
            </w:r>
          </w:p>
        </w:tc>
        <w:tc>
          <w:tcPr>
            <w:tcW w:w="1140" w:type="dxa"/>
            <w:tcBorders>
              <w:top w:val="single" w:sz="4" w:space="0" w:color="000000"/>
              <w:left w:val="single" w:sz="4" w:space="0" w:color="000000"/>
              <w:bottom w:val="single" w:sz="4" w:space="0" w:color="000000"/>
              <w:right w:val="single" w:sz="4" w:space="0" w:color="000000"/>
            </w:tcBorders>
          </w:tcPr>
          <w:p w:rsidR="003852E8" w:rsidRPr="00956578" w:rsidRDefault="003852E8" w:rsidP="001501CE">
            <w:pPr>
              <w:pStyle w:val="TableParagraph"/>
              <w:ind w:right="485"/>
              <w:jc w:val="right"/>
              <w:rPr>
                <w:b/>
                <w:sz w:val="24"/>
              </w:rPr>
            </w:pPr>
            <w:r>
              <w:rPr>
                <w:b/>
                <w:sz w:val="24"/>
              </w:rPr>
              <w:t>20</w:t>
            </w:r>
          </w:p>
        </w:tc>
        <w:tc>
          <w:tcPr>
            <w:tcW w:w="1130" w:type="dxa"/>
            <w:tcBorders>
              <w:top w:val="single" w:sz="4" w:space="0" w:color="000000"/>
              <w:left w:val="single" w:sz="4" w:space="0" w:color="000000"/>
              <w:bottom w:val="single" w:sz="4" w:space="0" w:color="000000"/>
              <w:right w:val="single" w:sz="4" w:space="0" w:color="000000"/>
            </w:tcBorders>
          </w:tcPr>
          <w:p w:rsidR="003852E8" w:rsidRPr="00956578" w:rsidRDefault="003852E8" w:rsidP="001501CE">
            <w:pPr>
              <w:pStyle w:val="TableParagraph"/>
              <w:ind w:left="24"/>
              <w:jc w:val="center"/>
              <w:rPr>
                <w:b/>
                <w:sz w:val="24"/>
              </w:rPr>
            </w:pPr>
            <w:r>
              <w:rPr>
                <w:b/>
                <w:sz w:val="24"/>
              </w:rPr>
              <w:t>12</w:t>
            </w:r>
          </w:p>
        </w:tc>
        <w:tc>
          <w:tcPr>
            <w:tcW w:w="851" w:type="dxa"/>
            <w:tcBorders>
              <w:top w:val="single" w:sz="4" w:space="0" w:color="000000"/>
              <w:left w:val="single" w:sz="4" w:space="0" w:color="000000"/>
              <w:bottom w:val="single" w:sz="4" w:space="0" w:color="000000"/>
              <w:right w:val="single" w:sz="4" w:space="0" w:color="000000"/>
            </w:tcBorders>
          </w:tcPr>
          <w:p w:rsidR="003852E8" w:rsidRPr="00956578" w:rsidRDefault="003852E8" w:rsidP="001501CE">
            <w:pPr>
              <w:pStyle w:val="TableParagraph"/>
              <w:ind w:left="517"/>
              <w:rPr>
                <w:b/>
                <w:sz w:val="24"/>
              </w:rPr>
            </w:pPr>
            <w:r>
              <w:rPr>
                <w:b/>
                <w:sz w:val="24"/>
              </w:rPr>
              <w:t>6</w:t>
            </w:r>
          </w:p>
        </w:tc>
        <w:tc>
          <w:tcPr>
            <w:tcW w:w="1296" w:type="dxa"/>
            <w:tcBorders>
              <w:top w:val="single" w:sz="4" w:space="0" w:color="000000"/>
              <w:left w:val="single" w:sz="4" w:space="0" w:color="000000"/>
              <w:bottom w:val="single" w:sz="4" w:space="0" w:color="000000"/>
              <w:right w:val="single" w:sz="4" w:space="0" w:color="000000"/>
            </w:tcBorders>
          </w:tcPr>
          <w:p w:rsidR="003852E8" w:rsidRPr="00956578" w:rsidRDefault="003852E8" w:rsidP="001501CE">
            <w:pPr>
              <w:pStyle w:val="TableParagraph"/>
              <w:ind w:left="26"/>
              <w:jc w:val="center"/>
              <w:rPr>
                <w:b/>
                <w:sz w:val="24"/>
              </w:rPr>
            </w:pPr>
            <w:r>
              <w:rPr>
                <w:b/>
                <w:sz w:val="24"/>
              </w:rPr>
              <w:t>-</w:t>
            </w:r>
          </w:p>
        </w:tc>
        <w:tc>
          <w:tcPr>
            <w:tcW w:w="1255" w:type="dxa"/>
            <w:tcBorders>
              <w:top w:val="single" w:sz="4" w:space="0" w:color="000000"/>
              <w:left w:val="single" w:sz="4" w:space="0" w:color="000000"/>
              <w:bottom w:val="single" w:sz="4" w:space="0" w:color="000000"/>
              <w:right w:val="single" w:sz="4" w:space="0" w:color="000000"/>
            </w:tcBorders>
          </w:tcPr>
          <w:p w:rsidR="003852E8" w:rsidRPr="00956578" w:rsidRDefault="003852E8" w:rsidP="001501CE">
            <w:pPr>
              <w:pStyle w:val="TableParagraph"/>
              <w:ind w:right="554"/>
              <w:jc w:val="right"/>
              <w:rPr>
                <w:b/>
                <w:sz w:val="24"/>
              </w:rPr>
            </w:pPr>
            <w:r>
              <w:rPr>
                <w:b/>
                <w:sz w:val="24"/>
              </w:rPr>
              <w:t>108</w:t>
            </w:r>
          </w:p>
        </w:tc>
        <w:tc>
          <w:tcPr>
            <w:tcW w:w="851" w:type="dxa"/>
            <w:tcBorders>
              <w:top w:val="single" w:sz="4" w:space="0" w:color="000000"/>
              <w:left w:val="single" w:sz="4" w:space="0" w:color="000000"/>
              <w:bottom w:val="single" w:sz="4" w:space="0" w:color="000000"/>
              <w:right w:val="single" w:sz="4" w:space="0" w:color="000000"/>
            </w:tcBorders>
          </w:tcPr>
          <w:p w:rsidR="003852E8" w:rsidRPr="00956578" w:rsidRDefault="003852E8" w:rsidP="001501CE">
            <w:pPr>
              <w:pStyle w:val="TableParagraph"/>
              <w:ind w:left="27"/>
              <w:jc w:val="center"/>
              <w:rPr>
                <w:b/>
                <w:sz w:val="24"/>
              </w:rPr>
            </w:pPr>
            <w:r>
              <w:rPr>
                <w:b/>
                <w:sz w:val="24"/>
              </w:rPr>
              <w:t>20</w:t>
            </w:r>
          </w:p>
        </w:tc>
      </w:tr>
    </w:tbl>
    <w:p w:rsidR="00D520D5" w:rsidRDefault="00D520D5" w:rsidP="005D3DED">
      <w:pPr>
        <w:rPr>
          <w:b/>
        </w:rPr>
      </w:pPr>
    </w:p>
    <w:p w:rsidR="001569B3" w:rsidRDefault="001569B3" w:rsidP="005D3DED">
      <w:pPr>
        <w:rPr>
          <w:b/>
        </w:rPr>
      </w:pPr>
    </w:p>
    <w:p w:rsidR="00CD0BB7" w:rsidRDefault="00CD0BB7" w:rsidP="005D3DED">
      <w:pPr>
        <w:rPr>
          <w:b/>
        </w:rPr>
      </w:pPr>
    </w:p>
    <w:p w:rsidR="00CD0BB7" w:rsidRDefault="00CD0BB7" w:rsidP="005D3DED">
      <w:pPr>
        <w:rPr>
          <w:b/>
        </w:rPr>
      </w:pPr>
    </w:p>
    <w:p w:rsidR="00CD0BB7" w:rsidRDefault="00CD0BB7" w:rsidP="005D3DED">
      <w:pPr>
        <w:rPr>
          <w:b/>
        </w:rPr>
      </w:pPr>
    </w:p>
    <w:p w:rsidR="00482BAE" w:rsidRDefault="00482BAE" w:rsidP="005D3DED">
      <w:pPr>
        <w:rPr>
          <w:b/>
        </w:rPr>
      </w:pPr>
    </w:p>
    <w:p w:rsidR="00CD0C2F" w:rsidRDefault="005D3DED" w:rsidP="005D3DED">
      <w:pPr>
        <w:rPr>
          <w:b/>
        </w:rPr>
      </w:pPr>
      <w:r w:rsidRPr="00171054">
        <w:rPr>
          <w:b/>
        </w:rPr>
        <w:lastRenderedPageBreak/>
        <w:t>2.2. Тематический план и содержание профессионального модуля (ПМ)</w:t>
      </w:r>
    </w:p>
    <w:p w:rsidR="00077AB4" w:rsidRPr="00171054" w:rsidRDefault="00077AB4" w:rsidP="005D3DED">
      <w:pPr>
        <w:rPr>
          <w:b/>
        </w:rPr>
      </w:pPr>
    </w:p>
    <w:tbl>
      <w:tblPr>
        <w:tblW w:w="50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0"/>
        <w:gridCol w:w="456"/>
        <w:gridCol w:w="68"/>
        <w:gridCol w:w="10072"/>
        <w:gridCol w:w="1748"/>
      </w:tblGrid>
      <w:tr w:rsidR="003852E8" w:rsidRPr="00171054" w:rsidTr="003852E8">
        <w:tc>
          <w:tcPr>
            <w:tcW w:w="905" w:type="pct"/>
          </w:tcPr>
          <w:p w:rsidR="003852E8" w:rsidRPr="00171054" w:rsidRDefault="003852E8" w:rsidP="003852E8">
            <w:pPr>
              <w:rPr>
                <w:b/>
              </w:rPr>
            </w:pPr>
            <w:r w:rsidRPr="00975CCC">
              <w:rPr>
                <w:b/>
                <w:bCs/>
              </w:rPr>
              <w:t>Наименование разделов и тем профессионального модуля (ПМ), междисциплинарных курсов (МДК)</w:t>
            </w:r>
          </w:p>
        </w:tc>
        <w:tc>
          <w:tcPr>
            <w:tcW w:w="3568" w:type="pct"/>
            <w:gridSpan w:val="3"/>
          </w:tcPr>
          <w:p w:rsidR="003852E8" w:rsidRPr="00171054" w:rsidRDefault="003852E8" w:rsidP="003852E8">
            <w:pPr>
              <w:jc w:val="center"/>
              <w:rPr>
                <w:b/>
              </w:rPr>
            </w:pPr>
            <w:r w:rsidRPr="00975CCC">
              <w:rPr>
                <w:b/>
                <w:bCs/>
              </w:rPr>
              <w:t xml:space="preserve">Содержание учебного материала, лабораторные работы и практические занятия, самостоятельная учебная работа обучающихся, курсовая работа (проект) </w:t>
            </w:r>
          </w:p>
        </w:tc>
        <w:tc>
          <w:tcPr>
            <w:tcW w:w="527" w:type="pct"/>
            <w:vAlign w:val="center"/>
          </w:tcPr>
          <w:p w:rsidR="003852E8" w:rsidRDefault="003852E8" w:rsidP="003852E8">
            <w:pPr>
              <w:rPr>
                <w:b/>
              </w:rPr>
            </w:pPr>
            <w:proofErr w:type="spellStart"/>
            <w:r w:rsidRPr="00956578">
              <w:rPr>
                <w:b/>
              </w:rPr>
              <w:t>Объемчасов</w:t>
            </w:r>
            <w:proofErr w:type="spellEnd"/>
            <w:r>
              <w:rPr>
                <w:b/>
              </w:rPr>
              <w:t>/</w:t>
            </w:r>
          </w:p>
          <w:p w:rsidR="003852E8" w:rsidRPr="00171054" w:rsidRDefault="003852E8" w:rsidP="003852E8">
            <w:pPr>
              <w:rPr>
                <w:b/>
                <w:bCs/>
              </w:rPr>
            </w:pPr>
            <w:r>
              <w:rPr>
                <w:b/>
              </w:rPr>
              <w:t>в т.ч. в форме практической подготовки</w:t>
            </w:r>
          </w:p>
        </w:tc>
      </w:tr>
      <w:tr w:rsidR="007326F6" w:rsidRPr="005B72D4" w:rsidTr="003852E8">
        <w:tc>
          <w:tcPr>
            <w:tcW w:w="905" w:type="pct"/>
          </w:tcPr>
          <w:p w:rsidR="005D3DED" w:rsidRPr="00CD0C2F" w:rsidRDefault="005D3DED" w:rsidP="00CD0C2F">
            <w:pPr>
              <w:jc w:val="center"/>
              <w:rPr>
                <w:b/>
              </w:rPr>
            </w:pPr>
            <w:r w:rsidRPr="00CD0C2F">
              <w:rPr>
                <w:b/>
              </w:rPr>
              <w:t>1</w:t>
            </w:r>
          </w:p>
        </w:tc>
        <w:tc>
          <w:tcPr>
            <w:tcW w:w="3568" w:type="pct"/>
            <w:gridSpan w:val="3"/>
          </w:tcPr>
          <w:p w:rsidR="005D3DED" w:rsidRPr="00CD0C2F" w:rsidRDefault="005D3DED" w:rsidP="00CD0C2F">
            <w:pPr>
              <w:jc w:val="center"/>
              <w:rPr>
                <w:b/>
                <w:bCs/>
              </w:rPr>
            </w:pPr>
            <w:r w:rsidRPr="00CD0C2F">
              <w:rPr>
                <w:b/>
                <w:bCs/>
              </w:rPr>
              <w:t>2</w:t>
            </w:r>
          </w:p>
        </w:tc>
        <w:tc>
          <w:tcPr>
            <w:tcW w:w="527" w:type="pct"/>
            <w:vAlign w:val="center"/>
          </w:tcPr>
          <w:p w:rsidR="005D3DED" w:rsidRPr="00CD0C2F" w:rsidRDefault="005D3DED" w:rsidP="00802773">
            <w:pPr>
              <w:jc w:val="center"/>
              <w:rPr>
                <w:b/>
                <w:bCs/>
              </w:rPr>
            </w:pPr>
            <w:r w:rsidRPr="00CD0C2F">
              <w:rPr>
                <w:b/>
                <w:bCs/>
              </w:rPr>
              <w:t>3</w:t>
            </w:r>
          </w:p>
        </w:tc>
      </w:tr>
      <w:tr w:rsidR="005D3DED" w:rsidRPr="005B72D4" w:rsidTr="003852E8">
        <w:tc>
          <w:tcPr>
            <w:tcW w:w="4473" w:type="pct"/>
            <w:gridSpan w:val="4"/>
          </w:tcPr>
          <w:p w:rsidR="005D3DED" w:rsidRPr="001569B3" w:rsidRDefault="00416675" w:rsidP="008416D3">
            <w:pPr>
              <w:rPr>
                <w:b/>
              </w:rPr>
            </w:pPr>
            <w:r w:rsidRPr="001569B3">
              <w:rPr>
                <w:b/>
              </w:rPr>
              <w:t>МДК.03</w:t>
            </w:r>
            <w:r w:rsidR="005D3DED" w:rsidRPr="001569B3">
              <w:rPr>
                <w:b/>
              </w:rPr>
              <w:t>.01. Организация лабораторно-производственной деятельности</w:t>
            </w:r>
          </w:p>
        </w:tc>
        <w:tc>
          <w:tcPr>
            <w:tcW w:w="527" w:type="pct"/>
            <w:vAlign w:val="center"/>
          </w:tcPr>
          <w:p w:rsidR="005D3DED" w:rsidRPr="001569B3" w:rsidRDefault="007849F3" w:rsidP="00802773">
            <w:pPr>
              <w:jc w:val="center"/>
              <w:rPr>
                <w:b/>
              </w:rPr>
            </w:pPr>
            <w:r w:rsidRPr="001569B3">
              <w:rPr>
                <w:b/>
              </w:rPr>
              <w:t>244</w:t>
            </w:r>
            <w:r w:rsidR="00CD0BB7">
              <w:rPr>
                <w:b/>
              </w:rPr>
              <w:t>/174</w:t>
            </w:r>
          </w:p>
        </w:tc>
      </w:tr>
      <w:tr w:rsidR="005D3DED" w:rsidRPr="005B72D4" w:rsidTr="003852E8">
        <w:tc>
          <w:tcPr>
            <w:tcW w:w="4473" w:type="pct"/>
            <w:gridSpan w:val="4"/>
          </w:tcPr>
          <w:p w:rsidR="005D3DED" w:rsidRPr="00171054" w:rsidRDefault="005D3DED" w:rsidP="008416D3">
            <w:pPr>
              <w:rPr>
                <w:b/>
              </w:rPr>
            </w:pPr>
            <w:r w:rsidRPr="00171054">
              <w:rPr>
                <w:b/>
                <w:bCs/>
              </w:rPr>
              <w:t>Раздел 1. Контроль качества результатов анализа.</w:t>
            </w:r>
          </w:p>
        </w:tc>
        <w:tc>
          <w:tcPr>
            <w:tcW w:w="527" w:type="pct"/>
            <w:vAlign w:val="center"/>
          </w:tcPr>
          <w:p w:rsidR="005D3DED" w:rsidRPr="00CD0C2F" w:rsidRDefault="007849F3" w:rsidP="00482BAE">
            <w:pPr>
              <w:jc w:val="center"/>
              <w:rPr>
                <w:b/>
              </w:rPr>
            </w:pPr>
            <w:r>
              <w:rPr>
                <w:b/>
              </w:rPr>
              <w:t>66</w:t>
            </w:r>
            <w:r w:rsidR="003852E8">
              <w:rPr>
                <w:b/>
              </w:rPr>
              <w:t>/</w:t>
            </w:r>
            <w:r w:rsidR="00482BAE">
              <w:rPr>
                <w:b/>
              </w:rPr>
              <w:t>50</w:t>
            </w:r>
          </w:p>
        </w:tc>
      </w:tr>
      <w:tr w:rsidR="007326F6" w:rsidRPr="005B72D4" w:rsidTr="003852E8">
        <w:tc>
          <w:tcPr>
            <w:tcW w:w="905" w:type="pct"/>
            <w:vMerge w:val="restart"/>
          </w:tcPr>
          <w:p w:rsidR="005D3DED" w:rsidRPr="00171054" w:rsidRDefault="005D3DED" w:rsidP="00AE405A">
            <w:pPr>
              <w:rPr>
                <w:b/>
                <w:bCs/>
              </w:rPr>
            </w:pPr>
            <w:r w:rsidRPr="00171054">
              <w:rPr>
                <w:b/>
              </w:rPr>
              <w:t>Тема 1.1 Оценка результатов химического анализа</w:t>
            </w:r>
          </w:p>
        </w:tc>
        <w:tc>
          <w:tcPr>
            <w:tcW w:w="3568" w:type="pct"/>
            <w:gridSpan w:val="3"/>
          </w:tcPr>
          <w:p w:rsidR="005D3DED" w:rsidRPr="00164C46" w:rsidRDefault="005D3DED" w:rsidP="00AE405A">
            <w:pPr>
              <w:rPr>
                <w:b/>
              </w:rPr>
            </w:pPr>
            <w:r w:rsidRPr="00164C46">
              <w:rPr>
                <w:b/>
                <w:bCs/>
              </w:rPr>
              <w:t>Содержание</w:t>
            </w:r>
          </w:p>
        </w:tc>
        <w:tc>
          <w:tcPr>
            <w:tcW w:w="527" w:type="pct"/>
            <w:vMerge w:val="restart"/>
          </w:tcPr>
          <w:p w:rsidR="005D3DED" w:rsidRPr="003852E8" w:rsidRDefault="005D3DED" w:rsidP="001569B3">
            <w:pPr>
              <w:jc w:val="center"/>
              <w:rPr>
                <w:lang w:val="en-US"/>
              </w:rPr>
            </w:pPr>
            <w:r w:rsidRPr="003852E8">
              <w:rPr>
                <w:lang w:val="en-US"/>
              </w:rPr>
              <w:t>10</w:t>
            </w:r>
          </w:p>
          <w:p w:rsidR="005D3DED" w:rsidRPr="003852E8" w:rsidRDefault="005D3DED" w:rsidP="001569B3">
            <w:pPr>
              <w:jc w:val="center"/>
              <w:rPr>
                <w:b/>
              </w:rPr>
            </w:pPr>
          </w:p>
        </w:tc>
      </w:tr>
      <w:tr w:rsidR="007326F6" w:rsidRPr="005B72D4" w:rsidTr="003852E8">
        <w:trPr>
          <w:trHeight w:val="360"/>
        </w:trPr>
        <w:tc>
          <w:tcPr>
            <w:tcW w:w="905" w:type="pct"/>
            <w:vMerge/>
          </w:tcPr>
          <w:p w:rsidR="001569B3" w:rsidRPr="005B72D4" w:rsidRDefault="001569B3" w:rsidP="00AE405A">
            <w:pPr>
              <w:rPr>
                <w:b/>
                <w:i/>
              </w:rPr>
            </w:pPr>
          </w:p>
        </w:tc>
        <w:tc>
          <w:tcPr>
            <w:tcW w:w="195" w:type="pct"/>
            <w:gridSpan w:val="2"/>
          </w:tcPr>
          <w:p w:rsidR="001569B3" w:rsidRPr="005B72D4" w:rsidRDefault="001569B3" w:rsidP="00AE405A">
            <w:pPr>
              <w:jc w:val="both"/>
            </w:pPr>
            <w:r>
              <w:t>1</w:t>
            </w:r>
          </w:p>
        </w:tc>
        <w:tc>
          <w:tcPr>
            <w:tcW w:w="3372" w:type="pct"/>
          </w:tcPr>
          <w:p w:rsidR="001569B3" w:rsidRPr="005B72D4" w:rsidRDefault="001569B3" w:rsidP="00AE405A">
            <w:pPr>
              <w:jc w:val="both"/>
            </w:pPr>
            <w:r w:rsidRPr="005B72D4">
              <w:t xml:space="preserve">Аналитическая серия. Повторяемость. Промежуточная </w:t>
            </w:r>
            <w:proofErr w:type="spellStart"/>
            <w:r w:rsidRPr="005B72D4">
              <w:t>прецизионность</w:t>
            </w:r>
            <w:proofErr w:type="spellEnd"/>
            <w:r w:rsidRPr="005B72D4">
              <w:t xml:space="preserve">. Стандартное отклонение промежуточной </w:t>
            </w:r>
            <w:proofErr w:type="spellStart"/>
            <w:r w:rsidRPr="005B72D4">
              <w:t>прецизионности</w:t>
            </w:r>
            <w:proofErr w:type="spellEnd"/>
            <w:r w:rsidRPr="005B72D4">
              <w:t xml:space="preserve">.  </w:t>
            </w:r>
            <w:proofErr w:type="spellStart"/>
            <w:r w:rsidRPr="005B72D4">
              <w:t>Внутрилабораторная</w:t>
            </w:r>
            <w:proofErr w:type="spellEnd"/>
            <w:r w:rsidRPr="005B72D4">
              <w:t xml:space="preserve"> </w:t>
            </w:r>
            <w:proofErr w:type="spellStart"/>
            <w:r w:rsidRPr="005B72D4">
              <w:t>прецизионность</w:t>
            </w:r>
            <w:proofErr w:type="spellEnd"/>
            <w:r w:rsidRPr="005B72D4">
              <w:t>. Воспроизводимость.  Проверка приемлемости результатов анализа.  Алгоритм проверки приемлемости для случая двух измерений для каждой пробы.</w:t>
            </w:r>
          </w:p>
        </w:tc>
        <w:tc>
          <w:tcPr>
            <w:tcW w:w="527" w:type="pct"/>
            <w:vMerge/>
            <w:vAlign w:val="center"/>
          </w:tcPr>
          <w:p w:rsidR="001569B3" w:rsidRPr="003852E8" w:rsidRDefault="001569B3" w:rsidP="00802773">
            <w:pPr>
              <w:jc w:val="center"/>
              <w:rPr>
                <w:b/>
                <w:i/>
              </w:rPr>
            </w:pPr>
          </w:p>
        </w:tc>
      </w:tr>
      <w:tr w:rsidR="007326F6" w:rsidRPr="005B72D4" w:rsidTr="003852E8">
        <w:trPr>
          <w:trHeight w:val="435"/>
        </w:trPr>
        <w:tc>
          <w:tcPr>
            <w:tcW w:w="905" w:type="pct"/>
            <w:vMerge/>
          </w:tcPr>
          <w:p w:rsidR="001569B3" w:rsidRPr="005B72D4" w:rsidRDefault="001569B3" w:rsidP="00AE405A">
            <w:pPr>
              <w:rPr>
                <w:b/>
                <w:i/>
              </w:rPr>
            </w:pPr>
          </w:p>
        </w:tc>
        <w:tc>
          <w:tcPr>
            <w:tcW w:w="195" w:type="pct"/>
            <w:gridSpan w:val="2"/>
          </w:tcPr>
          <w:p w:rsidR="001569B3" w:rsidRDefault="001569B3" w:rsidP="00AE405A">
            <w:pPr>
              <w:jc w:val="both"/>
            </w:pPr>
            <w:r>
              <w:t>2</w:t>
            </w:r>
          </w:p>
        </w:tc>
        <w:tc>
          <w:tcPr>
            <w:tcW w:w="3372" w:type="pct"/>
          </w:tcPr>
          <w:p w:rsidR="001569B3" w:rsidRDefault="001569B3" w:rsidP="00AE405A">
            <w:pPr>
              <w:jc w:val="both"/>
            </w:pPr>
            <w:r w:rsidRPr="005B72D4">
              <w:rPr>
                <w:bCs/>
              </w:rPr>
              <w:t>Показатели качества методики анализа и показатели качества результатов анализа. Представление результатов анализа. Погрешность. Неопределенность. Функции распределения.  Стандартное отклонение результатов измерений. Стандартное отклонение полной погрешности. Доверительный интервал.</w:t>
            </w:r>
            <w:r w:rsidRPr="005B72D4">
              <w:t xml:space="preserve"> Типичные ошибки при записи результатов в протоколах. Лабораторные журналы.  Методы проверки приемлемости результатов измерений, в условиях повторяемости для разных случаев.</w:t>
            </w:r>
          </w:p>
        </w:tc>
        <w:tc>
          <w:tcPr>
            <w:tcW w:w="527" w:type="pct"/>
            <w:vMerge/>
            <w:vAlign w:val="center"/>
          </w:tcPr>
          <w:p w:rsidR="001569B3" w:rsidRPr="003852E8" w:rsidRDefault="001569B3" w:rsidP="00802773">
            <w:pPr>
              <w:jc w:val="center"/>
              <w:rPr>
                <w:b/>
                <w:i/>
              </w:rPr>
            </w:pPr>
          </w:p>
        </w:tc>
      </w:tr>
      <w:tr w:rsidR="00AE405A" w:rsidRPr="005B72D4" w:rsidTr="003852E8">
        <w:tc>
          <w:tcPr>
            <w:tcW w:w="905" w:type="pct"/>
            <w:vMerge/>
          </w:tcPr>
          <w:p w:rsidR="00AE405A" w:rsidRPr="005B72D4" w:rsidRDefault="00AE405A" w:rsidP="00AE405A">
            <w:pPr>
              <w:rPr>
                <w:b/>
                <w:i/>
              </w:rPr>
            </w:pPr>
          </w:p>
        </w:tc>
        <w:tc>
          <w:tcPr>
            <w:tcW w:w="3568" w:type="pct"/>
            <w:gridSpan w:val="3"/>
            <w:vAlign w:val="bottom"/>
          </w:tcPr>
          <w:p w:rsidR="00AE405A" w:rsidRPr="001569B3" w:rsidRDefault="00AE405A" w:rsidP="00AE405A">
            <w:r w:rsidRPr="001569B3">
              <w:rPr>
                <w:b/>
                <w:bCs/>
              </w:rPr>
              <w:t xml:space="preserve">Практические занятия </w:t>
            </w:r>
          </w:p>
        </w:tc>
        <w:tc>
          <w:tcPr>
            <w:tcW w:w="527" w:type="pct"/>
            <w:vMerge w:val="restart"/>
          </w:tcPr>
          <w:p w:rsidR="00AE405A" w:rsidRPr="003852E8" w:rsidRDefault="00AE405A" w:rsidP="00AE405A">
            <w:pPr>
              <w:jc w:val="center"/>
            </w:pPr>
            <w:r w:rsidRPr="003852E8">
              <w:t>4</w:t>
            </w:r>
            <w:r w:rsidR="00482BAE">
              <w:t>/4</w:t>
            </w:r>
          </w:p>
        </w:tc>
      </w:tr>
      <w:tr w:rsidR="007326F6" w:rsidRPr="005B72D4" w:rsidTr="003852E8">
        <w:trPr>
          <w:trHeight w:val="70"/>
        </w:trPr>
        <w:tc>
          <w:tcPr>
            <w:tcW w:w="905" w:type="pct"/>
            <w:vMerge/>
          </w:tcPr>
          <w:p w:rsidR="00AE405A" w:rsidRPr="005B72D4" w:rsidRDefault="00AE405A" w:rsidP="00AE405A">
            <w:pPr>
              <w:rPr>
                <w:b/>
                <w:i/>
              </w:rPr>
            </w:pPr>
          </w:p>
        </w:tc>
        <w:tc>
          <w:tcPr>
            <w:tcW w:w="195" w:type="pct"/>
            <w:gridSpan w:val="2"/>
          </w:tcPr>
          <w:p w:rsidR="00AE405A" w:rsidRPr="005B72D4" w:rsidRDefault="00AE405A" w:rsidP="00AE405A">
            <w:pPr>
              <w:pStyle w:val="aa"/>
              <w:ind w:left="0"/>
            </w:pPr>
            <w:r>
              <w:t>1</w:t>
            </w:r>
          </w:p>
        </w:tc>
        <w:tc>
          <w:tcPr>
            <w:tcW w:w="3372" w:type="pct"/>
            <w:vAlign w:val="bottom"/>
          </w:tcPr>
          <w:p w:rsidR="00AE405A" w:rsidRPr="005B72D4" w:rsidRDefault="00AE405A" w:rsidP="00AE405A">
            <w:pPr>
              <w:spacing w:line="276" w:lineRule="auto"/>
            </w:pPr>
            <w:r w:rsidRPr="005B72D4">
              <w:t>Оценка приемлемости  результатов анализа</w:t>
            </w:r>
          </w:p>
        </w:tc>
        <w:tc>
          <w:tcPr>
            <w:tcW w:w="527" w:type="pct"/>
            <w:vMerge/>
            <w:vAlign w:val="center"/>
          </w:tcPr>
          <w:p w:rsidR="00AE405A" w:rsidRPr="003852E8" w:rsidRDefault="00AE405A" w:rsidP="00802773">
            <w:pPr>
              <w:jc w:val="center"/>
            </w:pPr>
          </w:p>
        </w:tc>
      </w:tr>
      <w:tr w:rsidR="007326F6" w:rsidRPr="005B72D4" w:rsidTr="003852E8">
        <w:tc>
          <w:tcPr>
            <w:tcW w:w="905" w:type="pct"/>
            <w:vMerge w:val="restart"/>
          </w:tcPr>
          <w:p w:rsidR="005D3DED" w:rsidRPr="005B72D4" w:rsidRDefault="005D3DED" w:rsidP="008416D3">
            <w:pPr>
              <w:rPr>
                <w:b/>
                <w:bCs/>
                <w:i/>
              </w:rPr>
            </w:pPr>
            <w:r w:rsidRPr="00171054">
              <w:rPr>
                <w:b/>
                <w:bCs/>
              </w:rPr>
              <w:t>Тема  1.2</w:t>
            </w:r>
            <w:r w:rsidRPr="005B72D4">
              <w:rPr>
                <w:b/>
                <w:bCs/>
              </w:rPr>
              <w:t>Контроль стабильности результатов анализа</w:t>
            </w:r>
          </w:p>
        </w:tc>
        <w:tc>
          <w:tcPr>
            <w:tcW w:w="3568" w:type="pct"/>
            <w:gridSpan w:val="3"/>
          </w:tcPr>
          <w:p w:rsidR="005D3DED" w:rsidRPr="00AE405A" w:rsidRDefault="005D3DED" w:rsidP="008416D3">
            <w:pPr>
              <w:rPr>
                <w:b/>
              </w:rPr>
            </w:pPr>
            <w:r w:rsidRPr="00AE405A">
              <w:rPr>
                <w:b/>
                <w:bCs/>
              </w:rPr>
              <w:t>Содержание</w:t>
            </w:r>
          </w:p>
        </w:tc>
        <w:tc>
          <w:tcPr>
            <w:tcW w:w="527" w:type="pct"/>
            <w:vAlign w:val="center"/>
          </w:tcPr>
          <w:p w:rsidR="005D3DED" w:rsidRPr="003852E8" w:rsidRDefault="005D3DED" w:rsidP="00802773">
            <w:pPr>
              <w:jc w:val="center"/>
              <w:rPr>
                <w:b/>
                <w:i/>
              </w:rPr>
            </w:pPr>
          </w:p>
        </w:tc>
      </w:tr>
      <w:tr w:rsidR="007326F6" w:rsidRPr="005B72D4" w:rsidTr="003852E8">
        <w:trPr>
          <w:trHeight w:val="330"/>
        </w:trPr>
        <w:tc>
          <w:tcPr>
            <w:tcW w:w="905" w:type="pct"/>
            <w:vMerge/>
          </w:tcPr>
          <w:p w:rsidR="00AE405A" w:rsidRPr="00171054" w:rsidRDefault="00AE405A" w:rsidP="008416D3">
            <w:pPr>
              <w:rPr>
                <w:b/>
                <w:bCs/>
              </w:rPr>
            </w:pPr>
          </w:p>
        </w:tc>
        <w:tc>
          <w:tcPr>
            <w:tcW w:w="186" w:type="pct"/>
            <w:gridSpan w:val="2"/>
          </w:tcPr>
          <w:p w:rsidR="00AE405A" w:rsidRPr="00AE405A" w:rsidRDefault="00AE405A" w:rsidP="008416D3">
            <w:pPr>
              <w:rPr>
                <w:bCs/>
              </w:rPr>
            </w:pPr>
            <w:r w:rsidRPr="00AE405A">
              <w:rPr>
                <w:bCs/>
              </w:rPr>
              <w:t>1</w:t>
            </w:r>
          </w:p>
        </w:tc>
        <w:tc>
          <w:tcPr>
            <w:tcW w:w="3382" w:type="pct"/>
          </w:tcPr>
          <w:p w:rsidR="00AE405A" w:rsidRPr="00AE405A" w:rsidRDefault="00AE405A" w:rsidP="00AE405A">
            <w:pPr>
              <w:rPr>
                <w:b/>
                <w:bCs/>
              </w:rPr>
            </w:pPr>
            <w:r w:rsidRPr="005B72D4">
              <w:rPr>
                <w:rFonts w:eastAsia="ArialMT"/>
              </w:rPr>
              <w:t xml:space="preserve">Внутренний контроль качества результатов анализа. Оперативный контроль процедуры анализа. Контроль стабильности результатов анализа. Средства контроля. </w:t>
            </w:r>
            <w:r w:rsidRPr="005B72D4">
              <w:t xml:space="preserve">Алгоритмы оперативного контроля процедуры анализа. </w:t>
            </w:r>
            <w:r w:rsidRPr="005B72D4">
              <w:rPr>
                <w:bCs/>
              </w:rPr>
              <w:t xml:space="preserve">Контрольная процедура для контроля точности с применением образцов для контроля. Контрольная процедура для контроля точности с применением метода добавок  и  метода разбавления пробы. Контрольная процедура для контроля точности с применением метода варьирования навески. Контрольная процедура для контроля точности с применением контрольной методики анализа. Алгоритм контроля </w:t>
            </w:r>
            <w:proofErr w:type="spellStart"/>
            <w:r w:rsidRPr="005B72D4">
              <w:rPr>
                <w:bCs/>
              </w:rPr>
              <w:t>внутрилабораторной</w:t>
            </w:r>
            <w:proofErr w:type="spellEnd"/>
            <w:r w:rsidRPr="005B72D4">
              <w:rPr>
                <w:bCs/>
              </w:rPr>
              <w:t xml:space="preserve"> </w:t>
            </w:r>
            <w:proofErr w:type="spellStart"/>
            <w:r w:rsidRPr="005B72D4">
              <w:rPr>
                <w:bCs/>
              </w:rPr>
              <w:t>прецизионности</w:t>
            </w:r>
            <w:proofErr w:type="spellEnd"/>
            <w:r w:rsidRPr="005B72D4">
              <w:rPr>
                <w:bCs/>
              </w:rPr>
              <w:t xml:space="preserve"> результатов анализа.</w:t>
            </w:r>
          </w:p>
        </w:tc>
        <w:tc>
          <w:tcPr>
            <w:tcW w:w="527" w:type="pct"/>
            <w:vMerge w:val="restart"/>
          </w:tcPr>
          <w:p w:rsidR="00AE405A" w:rsidRPr="00482BAE" w:rsidRDefault="00AE405A" w:rsidP="00AE405A">
            <w:pPr>
              <w:jc w:val="center"/>
              <w:rPr>
                <w:b/>
                <w:i/>
              </w:rPr>
            </w:pPr>
            <w:r w:rsidRPr="003852E8">
              <w:t>1</w:t>
            </w:r>
            <w:r w:rsidRPr="003852E8">
              <w:rPr>
                <w:lang w:val="en-US"/>
              </w:rPr>
              <w:t>0</w:t>
            </w:r>
            <w:r w:rsidR="00482BAE">
              <w:t>/4</w:t>
            </w:r>
          </w:p>
        </w:tc>
      </w:tr>
      <w:tr w:rsidR="007326F6" w:rsidRPr="005B72D4" w:rsidTr="003852E8">
        <w:trPr>
          <w:trHeight w:val="450"/>
        </w:trPr>
        <w:tc>
          <w:tcPr>
            <w:tcW w:w="905" w:type="pct"/>
            <w:vMerge/>
          </w:tcPr>
          <w:p w:rsidR="00AE405A" w:rsidRPr="00171054" w:rsidRDefault="00AE405A" w:rsidP="008416D3">
            <w:pPr>
              <w:rPr>
                <w:b/>
                <w:bCs/>
              </w:rPr>
            </w:pPr>
          </w:p>
        </w:tc>
        <w:tc>
          <w:tcPr>
            <w:tcW w:w="186" w:type="pct"/>
            <w:gridSpan w:val="2"/>
          </w:tcPr>
          <w:p w:rsidR="00AE405A" w:rsidRPr="00AE405A" w:rsidRDefault="00AE405A" w:rsidP="008416D3">
            <w:pPr>
              <w:rPr>
                <w:bCs/>
              </w:rPr>
            </w:pPr>
            <w:r w:rsidRPr="00AE405A">
              <w:rPr>
                <w:bCs/>
              </w:rPr>
              <w:t>2</w:t>
            </w:r>
          </w:p>
        </w:tc>
        <w:tc>
          <w:tcPr>
            <w:tcW w:w="3382" w:type="pct"/>
          </w:tcPr>
          <w:p w:rsidR="00AE405A" w:rsidRDefault="00AE405A" w:rsidP="00AE405A">
            <w:pPr>
              <w:rPr>
                <w:b/>
                <w:bCs/>
              </w:rPr>
            </w:pPr>
            <w:r w:rsidRPr="005B72D4">
              <w:rPr>
                <w:bCs/>
              </w:rPr>
              <w:t xml:space="preserve">Контроль стабильности результатов анализа с </w:t>
            </w:r>
            <w:proofErr w:type="spellStart"/>
            <w:r w:rsidRPr="005B72D4">
              <w:rPr>
                <w:bCs/>
              </w:rPr>
              <w:t>использованиемконтрольных</w:t>
            </w:r>
            <w:proofErr w:type="spellEnd"/>
            <w:r w:rsidRPr="005B72D4">
              <w:rPr>
                <w:bCs/>
              </w:rPr>
              <w:t xml:space="preserve"> карт. Построение контрольных карт </w:t>
            </w:r>
            <w:proofErr w:type="spellStart"/>
            <w:r w:rsidRPr="005B72D4">
              <w:rPr>
                <w:bCs/>
              </w:rPr>
              <w:t>Шухарта</w:t>
            </w:r>
            <w:proofErr w:type="spellEnd"/>
            <w:r w:rsidRPr="005B72D4">
              <w:rPr>
                <w:bCs/>
              </w:rPr>
              <w:t xml:space="preserve"> в единицах измеряемых содержаний. Построение контрольной карты </w:t>
            </w:r>
            <w:proofErr w:type="spellStart"/>
            <w:r w:rsidRPr="005B72D4">
              <w:rPr>
                <w:bCs/>
              </w:rPr>
              <w:t>Шухарта</w:t>
            </w:r>
            <w:proofErr w:type="spellEnd"/>
            <w:r w:rsidRPr="005B72D4">
              <w:rPr>
                <w:bCs/>
              </w:rPr>
              <w:t xml:space="preserve"> в приведенных величинах. Средняя линия. Предел предупреждения. Предел </w:t>
            </w:r>
            <w:r w:rsidRPr="005B72D4">
              <w:rPr>
                <w:bCs/>
              </w:rPr>
              <w:lastRenderedPageBreak/>
              <w:t xml:space="preserve">действия. Построение контрольной карты </w:t>
            </w:r>
            <w:proofErr w:type="spellStart"/>
            <w:r w:rsidRPr="005B72D4">
              <w:rPr>
                <w:bCs/>
              </w:rPr>
              <w:t>Шухарта</w:t>
            </w:r>
            <w:proofErr w:type="spellEnd"/>
            <w:r w:rsidRPr="005B72D4">
              <w:rPr>
                <w:bCs/>
              </w:rPr>
              <w:t xml:space="preserve"> в относительных величинах. Алгоритм проведения контрольной процедуры для контроля повторяемости. Контроль </w:t>
            </w:r>
            <w:proofErr w:type="spellStart"/>
            <w:r w:rsidRPr="005B72D4">
              <w:rPr>
                <w:bCs/>
              </w:rPr>
              <w:t>внутрилабораторной</w:t>
            </w:r>
            <w:proofErr w:type="spellEnd"/>
            <w:r w:rsidRPr="005B72D4">
              <w:rPr>
                <w:bCs/>
              </w:rPr>
              <w:t xml:space="preserve"> </w:t>
            </w:r>
            <w:proofErr w:type="spellStart"/>
            <w:r w:rsidRPr="005B72D4">
              <w:rPr>
                <w:bCs/>
              </w:rPr>
              <w:t>прецизионности</w:t>
            </w:r>
            <w:proofErr w:type="spellEnd"/>
            <w:r w:rsidRPr="005B72D4">
              <w:rPr>
                <w:bCs/>
              </w:rPr>
              <w:t>. Анализ данных контрольных карт и их интерпретация.</w:t>
            </w:r>
          </w:p>
        </w:tc>
        <w:tc>
          <w:tcPr>
            <w:tcW w:w="527" w:type="pct"/>
            <w:vMerge/>
            <w:vAlign w:val="center"/>
          </w:tcPr>
          <w:p w:rsidR="00AE405A" w:rsidRPr="005B72D4" w:rsidRDefault="00AE405A" w:rsidP="00802773">
            <w:pPr>
              <w:jc w:val="center"/>
              <w:rPr>
                <w:b/>
                <w:i/>
              </w:rPr>
            </w:pPr>
          </w:p>
        </w:tc>
      </w:tr>
      <w:tr w:rsidR="00AE405A" w:rsidRPr="005B72D4" w:rsidTr="003852E8">
        <w:tc>
          <w:tcPr>
            <w:tcW w:w="905" w:type="pct"/>
            <w:vMerge/>
          </w:tcPr>
          <w:p w:rsidR="00AE405A" w:rsidRPr="005B72D4" w:rsidRDefault="00AE405A" w:rsidP="008416D3">
            <w:pPr>
              <w:rPr>
                <w:b/>
                <w:bCs/>
                <w:i/>
              </w:rPr>
            </w:pPr>
          </w:p>
        </w:tc>
        <w:tc>
          <w:tcPr>
            <w:tcW w:w="3568" w:type="pct"/>
            <w:gridSpan w:val="3"/>
          </w:tcPr>
          <w:p w:rsidR="00AE405A" w:rsidRPr="00AE405A" w:rsidRDefault="00AE405A" w:rsidP="008416D3">
            <w:pPr>
              <w:jc w:val="both"/>
              <w:rPr>
                <w:b/>
                <w:bCs/>
              </w:rPr>
            </w:pPr>
            <w:r w:rsidRPr="00AE405A">
              <w:rPr>
                <w:b/>
                <w:bCs/>
              </w:rPr>
              <w:t>Практические занятия</w:t>
            </w:r>
          </w:p>
        </w:tc>
        <w:tc>
          <w:tcPr>
            <w:tcW w:w="527" w:type="pct"/>
            <w:vMerge w:val="restart"/>
          </w:tcPr>
          <w:p w:rsidR="00AE405A" w:rsidRDefault="00AE405A" w:rsidP="00AE405A">
            <w:pPr>
              <w:jc w:val="center"/>
            </w:pPr>
            <w:r w:rsidRPr="00AE405A">
              <w:t>36</w:t>
            </w:r>
            <w:r w:rsidR="00482BAE">
              <w:t>/36</w:t>
            </w:r>
          </w:p>
          <w:p w:rsidR="003C46D6" w:rsidRPr="003C46D6" w:rsidRDefault="003C46D6" w:rsidP="00AE405A">
            <w:pPr>
              <w:jc w:val="center"/>
            </w:pPr>
          </w:p>
        </w:tc>
      </w:tr>
      <w:tr w:rsidR="00AE405A" w:rsidRPr="005B72D4" w:rsidTr="003852E8">
        <w:tc>
          <w:tcPr>
            <w:tcW w:w="905" w:type="pct"/>
            <w:vMerge/>
          </w:tcPr>
          <w:p w:rsidR="00AE405A" w:rsidRPr="005B72D4" w:rsidRDefault="00AE405A" w:rsidP="008416D3">
            <w:pPr>
              <w:rPr>
                <w:b/>
                <w:bCs/>
                <w:i/>
              </w:rPr>
            </w:pPr>
          </w:p>
        </w:tc>
        <w:tc>
          <w:tcPr>
            <w:tcW w:w="195" w:type="pct"/>
            <w:gridSpan w:val="2"/>
          </w:tcPr>
          <w:p w:rsidR="00AE405A" w:rsidRPr="005252AE" w:rsidRDefault="00AE405A" w:rsidP="005252AE">
            <w:pPr>
              <w:autoSpaceDE w:val="0"/>
              <w:autoSpaceDN w:val="0"/>
              <w:adjustRightInd w:val="0"/>
              <w:jc w:val="both"/>
              <w:rPr>
                <w:bCs/>
              </w:rPr>
            </w:pPr>
            <w:r>
              <w:rPr>
                <w:bCs/>
              </w:rPr>
              <w:t>2</w:t>
            </w:r>
          </w:p>
        </w:tc>
        <w:tc>
          <w:tcPr>
            <w:tcW w:w="3372" w:type="pct"/>
          </w:tcPr>
          <w:p w:rsidR="00AE405A" w:rsidRPr="005252AE" w:rsidRDefault="00AE405A" w:rsidP="005252AE">
            <w:pPr>
              <w:autoSpaceDE w:val="0"/>
              <w:autoSpaceDN w:val="0"/>
              <w:adjustRightInd w:val="0"/>
              <w:jc w:val="both"/>
              <w:rPr>
                <w:bCs/>
              </w:rPr>
            </w:pPr>
            <w:r w:rsidRPr="005B72D4">
              <w:t>Алгоритм оперативного контроля повторяемости результатов контрольных измерений</w:t>
            </w:r>
          </w:p>
        </w:tc>
        <w:tc>
          <w:tcPr>
            <w:tcW w:w="527" w:type="pct"/>
            <w:vMerge/>
            <w:vAlign w:val="center"/>
          </w:tcPr>
          <w:p w:rsidR="00AE405A" w:rsidRPr="005B72D4" w:rsidRDefault="00AE405A" w:rsidP="00802773">
            <w:pPr>
              <w:jc w:val="center"/>
              <w:rPr>
                <w:b/>
                <w:i/>
              </w:rPr>
            </w:pPr>
          </w:p>
        </w:tc>
      </w:tr>
      <w:tr w:rsidR="00AE405A" w:rsidRPr="005B72D4" w:rsidTr="003852E8">
        <w:tc>
          <w:tcPr>
            <w:tcW w:w="905" w:type="pct"/>
            <w:vMerge/>
          </w:tcPr>
          <w:p w:rsidR="00AE405A" w:rsidRPr="005B72D4" w:rsidRDefault="00AE405A" w:rsidP="008416D3">
            <w:pPr>
              <w:rPr>
                <w:b/>
                <w:bCs/>
                <w:i/>
              </w:rPr>
            </w:pPr>
          </w:p>
        </w:tc>
        <w:tc>
          <w:tcPr>
            <w:tcW w:w="195" w:type="pct"/>
            <w:gridSpan w:val="2"/>
          </w:tcPr>
          <w:p w:rsidR="00AE405A" w:rsidRPr="00AE405A" w:rsidRDefault="00AE405A" w:rsidP="008416D3">
            <w:pPr>
              <w:rPr>
                <w:bCs/>
              </w:rPr>
            </w:pPr>
            <w:r w:rsidRPr="00AE405A">
              <w:rPr>
                <w:bCs/>
              </w:rPr>
              <w:t>3</w:t>
            </w:r>
          </w:p>
        </w:tc>
        <w:tc>
          <w:tcPr>
            <w:tcW w:w="3372" w:type="pct"/>
          </w:tcPr>
          <w:p w:rsidR="00AE405A" w:rsidRPr="00164C46" w:rsidRDefault="00AE405A" w:rsidP="008416D3">
            <w:pPr>
              <w:rPr>
                <w:b/>
                <w:bCs/>
              </w:rPr>
            </w:pPr>
            <w:r w:rsidRPr="005B72D4">
              <w:t xml:space="preserve">Алгоритм оперативного контроля процедуры анализа в условиях </w:t>
            </w:r>
            <w:proofErr w:type="spellStart"/>
            <w:r w:rsidRPr="005B72D4">
              <w:t>внутрилабораторной</w:t>
            </w:r>
            <w:proofErr w:type="spellEnd"/>
            <w:r w:rsidRPr="005B72D4">
              <w:t xml:space="preserve"> </w:t>
            </w:r>
            <w:proofErr w:type="spellStart"/>
            <w:r w:rsidRPr="005B72D4">
              <w:t>прецизионности</w:t>
            </w:r>
            <w:proofErr w:type="spellEnd"/>
            <w:r>
              <w:t>.</w:t>
            </w:r>
          </w:p>
        </w:tc>
        <w:tc>
          <w:tcPr>
            <w:tcW w:w="527" w:type="pct"/>
            <w:vMerge/>
            <w:vAlign w:val="center"/>
          </w:tcPr>
          <w:p w:rsidR="00AE405A" w:rsidRPr="00CD0C2F" w:rsidRDefault="00AE405A" w:rsidP="00802773">
            <w:pPr>
              <w:jc w:val="center"/>
              <w:rPr>
                <w:b/>
              </w:rPr>
            </w:pPr>
          </w:p>
        </w:tc>
      </w:tr>
      <w:tr w:rsidR="00AE405A" w:rsidRPr="005B72D4" w:rsidTr="003852E8">
        <w:tc>
          <w:tcPr>
            <w:tcW w:w="905" w:type="pct"/>
            <w:vMerge/>
          </w:tcPr>
          <w:p w:rsidR="00AE405A" w:rsidRPr="005B72D4" w:rsidRDefault="00AE405A" w:rsidP="008416D3">
            <w:pPr>
              <w:rPr>
                <w:b/>
                <w:bCs/>
                <w:i/>
              </w:rPr>
            </w:pPr>
          </w:p>
        </w:tc>
        <w:tc>
          <w:tcPr>
            <w:tcW w:w="195" w:type="pct"/>
            <w:gridSpan w:val="2"/>
          </w:tcPr>
          <w:p w:rsidR="00AE405A" w:rsidRPr="00AE405A" w:rsidRDefault="00AE405A" w:rsidP="00AE405A">
            <w:pPr>
              <w:rPr>
                <w:bCs/>
              </w:rPr>
            </w:pPr>
            <w:r w:rsidRPr="00AE405A">
              <w:rPr>
                <w:bCs/>
              </w:rPr>
              <w:t>4</w:t>
            </w:r>
          </w:p>
        </w:tc>
        <w:tc>
          <w:tcPr>
            <w:tcW w:w="3372" w:type="pct"/>
          </w:tcPr>
          <w:p w:rsidR="00AE405A" w:rsidRPr="005B72D4" w:rsidRDefault="00AE405A" w:rsidP="00AE405A">
            <w:pPr>
              <w:rPr>
                <w:b/>
                <w:bCs/>
                <w:i/>
              </w:rPr>
            </w:pPr>
            <w:r w:rsidRPr="005B72D4">
              <w:t>Алгоритм оперативного контроля точности результатов измерений с использованием образцов для контроля</w:t>
            </w:r>
          </w:p>
        </w:tc>
        <w:tc>
          <w:tcPr>
            <w:tcW w:w="527" w:type="pct"/>
            <w:vMerge/>
            <w:vAlign w:val="center"/>
          </w:tcPr>
          <w:p w:rsidR="00AE405A" w:rsidRPr="00AC794A" w:rsidRDefault="00AE405A" w:rsidP="00802773">
            <w:pPr>
              <w:jc w:val="center"/>
            </w:pPr>
          </w:p>
        </w:tc>
      </w:tr>
      <w:tr w:rsidR="00AE405A" w:rsidRPr="005B72D4" w:rsidTr="003852E8">
        <w:tc>
          <w:tcPr>
            <w:tcW w:w="905" w:type="pct"/>
            <w:vMerge/>
          </w:tcPr>
          <w:p w:rsidR="00AE405A" w:rsidRPr="005B72D4" w:rsidRDefault="00AE405A" w:rsidP="008416D3">
            <w:pPr>
              <w:rPr>
                <w:b/>
                <w:bCs/>
                <w:i/>
              </w:rPr>
            </w:pPr>
          </w:p>
        </w:tc>
        <w:tc>
          <w:tcPr>
            <w:tcW w:w="195" w:type="pct"/>
            <w:gridSpan w:val="2"/>
          </w:tcPr>
          <w:p w:rsidR="00AE405A" w:rsidRPr="00AE405A" w:rsidRDefault="00AE405A" w:rsidP="00AE405A">
            <w:pPr>
              <w:rPr>
                <w:bCs/>
              </w:rPr>
            </w:pPr>
            <w:r w:rsidRPr="00AE405A">
              <w:rPr>
                <w:bCs/>
              </w:rPr>
              <w:t>5</w:t>
            </w:r>
          </w:p>
        </w:tc>
        <w:tc>
          <w:tcPr>
            <w:tcW w:w="3372" w:type="pct"/>
          </w:tcPr>
          <w:p w:rsidR="00AE405A" w:rsidRPr="005B72D4" w:rsidRDefault="00AE405A" w:rsidP="00AE405A">
            <w:pPr>
              <w:rPr>
                <w:b/>
                <w:bCs/>
                <w:i/>
              </w:rPr>
            </w:pPr>
            <w:r w:rsidRPr="005B72D4">
              <w:t>Алгоритм оперативного контроля точности результатов измерений с использованием метода добавок</w:t>
            </w:r>
          </w:p>
        </w:tc>
        <w:tc>
          <w:tcPr>
            <w:tcW w:w="527" w:type="pct"/>
            <w:vMerge/>
            <w:vAlign w:val="center"/>
          </w:tcPr>
          <w:p w:rsidR="00AE405A" w:rsidRPr="00AC794A" w:rsidRDefault="00AE405A" w:rsidP="00802773">
            <w:pPr>
              <w:jc w:val="center"/>
            </w:pPr>
          </w:p>
        </w:tc>
      </w:tr>
      <w:tr w:rsidR="00AE405A" w:rsidRPr="005B72D4" w:rsidTr="003852E8">
        <w:tc>
          <w:tcPr>
            <w:tcW w:w="905" w:type="pct"/>
            <w:vMerge/>
          </w:tcPr>
          <w:p w:rsidR="00AE405A" w:rsidRPr="005B72D4" w:rsidRDefault="00AE405A" w:rsidP="008416D3">
            <w:pPr>
              <w:rPr>
                <w:b/>
                <w:bCs/>
                <w:i/>
              </w:rPr>
            </w:pPr>
          </w:p>
        </w:tc>
        <w:tc>
          <w:tcPr>
            <w:tcW w:w="195" w:type="pct"/>
            <w:gridSpan w:val="2"/>
          </w:tcPr>
          <w:p w:rsidR="00AE405A" w:rsidRPr="00AE405A" w:rsidRDefault="00AE405A" w:rsidP="00AE405A">
            <w:pPr>
              <w:rPr>
                <w:bCs/>
              </w:rPr>
            </w:pPr>
            <w:r w:rsidRPr="00AE405A">
              <w:rPr>
                <w:bCs/>
              </w:rPr>
              <w:t>6</w:t>
            </w:r>
          </w:p>
        </w:tc>
        <w:tc>
          <w:tcPr>
            <w:tcW w:w="3372" w:type="pct"/>
          </w:tcPr>
          <w:p w:rsidR="00AE405A" w:rsidRPr="005B72D4" w:rsidRDefault="00AE405A" w:rsidP="00AE405A">
            <w:pPr>
              <w:rPr>
                <w:b/>
                <w:bCs/>
                <w:i/>
              </w:rPr>
            </w:pPr>
            <w:r w:rsidRPr="005B72D4">
              <w:t>Алгоритм контроля качества получения результатов по отдельным контрольным процедурам</w:t>
            </w:r>
          </w:p>
        </w:tc>
        <w:tc>
          <w:tcPr>
            <w:tcW w:w="527" w:type="pct"/>
            <w:vMerge/>
            <w:vAlign w:val="center"/>
          </w:tcPr>
          <w:p w:rsidR="00AE405A" w:rsidRPr="00AC794A" w:rsidRDefault="00AE405A" w:rsidP="00802773">
            <w:pPr>
              <w:jc w:val="center"/>
            </w:pPr>
          </w:p>
        </w:tc>
      </w:tr>
      <w:tr w:rsidR="00AE405A" w:rsidRPr="005B72D4" w:rsidTr="003852E8">
        <w:tc>
          <w:tcPr>
            <w:tcW w:w="905" w:type="pct"/>
            <w:vMerge/>
          </w:tcPr>
          <w:p w:rsidR="00AE405A" w:rsidRPr="005B72D4" w:rsidRDefault="00AE405A" w:rsidP="008416D3">
            <w:pPr>
              <w:rPr>
                <w:b/>
                <w:bCs/>
                <w:i/>
              </w:rPr>
            </w:pPr>
          </w:p>
        </w:tc>
        <w:tc>
          <w:tcPr>
            <w:tcW w:w="195" w:type="pct"/>
            <w:gridSpan w:val="2"/>
          </w:tcPr>
          <w:p w:rsidR="00AE405A" w:rsidRPr="00AE405A" w:rsidRDefault="00AE405A" w:rsidP="00AE405A">
            <w:pPr>
              <w:rPr>
                <w:bCs/>
              </w:rPr>
            </w:pPr>
            <w:r w:rsidRPr="00AE405A">
              <w:rPr>
                <w:bCs/>
              </w:rPr>
              <w:t>7</w:t>
            </w:r>
          </w:p>
        </w:tc>
        <w:tc>
          <w:tcPr>
            <w:tcW w:w="3372" w:type="pct"/>
          </w:tcPr>
          <w:p w:rsidR="00AE405A" w:rsidRPr="005B72D4" w:rsidRDefault="00AE405A" w:rsidP="00AE405A">
            <w:pPr>
              <w:rPr>
                <w:b/>
                <w:bCs/>
                <w:i/>
              </w:rPr>
            </w:pPr>
            <w:r w:rsidRPr="005B72D4">
              <w:t xml:space="preserve">Построения контрольных карт </w:t>
            </w:r>
            <w:proofErr w:type="spellStart"/>
            <w:r w:rsidRPr="005B72D4">
              <w:t>Шухарта</w:t>
            </w:r>
            <w:proofErr w:type="spellEnd"/>
            <w:r w:rsidRPr="005B72D4">
              <w:t xml:space="preserve"> в единицах измеряемых содержаний</w:t>
            </w:r>
          </w:p>
        </w:tc>
        <w:tc>
          <w:tcPr>
            <w:tcW w:w="527" w:type="pct"/>
            <w:vMerge/>
            <w:vAlign w:val="center"/>
          </w:tcPr>
          <w:p w:rsidR="00AE405A" w:rsidRPr="00AC794A" w:rsidRDefault="00AE405A" w:rsidP="00802773">
            <w:pPr>
              <w:jc w:val="center"/>
            </w:pPr>
          </w:p>
        </w:tc>
      </w:tr>
      <w:tr w:rsidR="00AE405A" w:rsidRPr="005B72D4" w:rsidTr="003852E8">
        <w:tc>
          <w:tcPr>
            <w:tcW w:w="905" w:type="pct"/>
            <w:vMerge/>
          </w:tcPr>
          <w:p w:rsidR="00AE405A" w:rsidRPr="005B72D4" w:rsidRDefault="00AE405A" w:rsidP="008416D3">
            <w:pPr>
              <w:rPr>
                <w:b/>
                <w:bCs/>
                <w:i/>
              </w:rPr>
            </w:pPr>
          </w:p>
        </w:tc>
        <w:tc>
          <w:tcPr>
            <w:tcW w:w="195" w:type="pct"/>
            <w:gridSpan w:val="2"/>
          </w:tcPr>
          <w:p w:rsidR="00AE405A" w:rsidRPr="00AE405A" w:rsidRDefault="00AE405A" w:rsidP="00AE405A">
            <w:pPr>
              <w:rPr>
                <w:bCs/>
              </w:rPr>
            </w:pPr>
            <w:r w:rsidRPr="00AE405A">
              <w:rPr>
                <w:bCs/>
              </w:rPr>
              <w:t>8</w:t>
            </w:r>
          </w:p>
        </w:tc>
        <w:tc>
          <w:tcPr>
            <w:tcW w:w="3372" w:type="pct"/>
          </w:tcPr>
          <w:p w:rsidR="00AE405A" w:rsidRPr="005B72D4" w:rsidRDefault="00AE405A" w:rsidP="00AE405A">
            <w:pPr>
              <w:rPr>
                <w:b/>
                <w:bCs/>
                <w:i/>
              </w:rPr>
            </w:pPr>
            <w:r w:rsidRPr="005B72D4">
              <w:t xml:space="preserve">Построения контрольных карт </w:t>
            </w:r>
            <w:proofErr w:type="spellStart"/>
            <w:r w:rsidRPr="005B72D4">
              <w:t>Шухарта</w:t>
            </w:r>
            <w:proofErr w:type="spellEnd"/>
            <w:r w:rsidRPr="005B72D4">
              <w:t xml:space="preserve"> в приведенных величинах</w:t>
            </w:r>
          </w:p>
        </w:tc>
        <w:tc>
          <w:tcPr>
            <w:tcW w:w="527" w:type="pct"/>
            <w:vMerge/>
            <w:vAlign w:val="center"/>
          </w:tcPr>
          <w:p w:rsidR="00AE405A" w:rsidRPr="00AC794A" w:rsidRDefault="00AE405A" w:rsidP="00802773">
            <w:pPr>
              <w:jc w:val="center"/>
            </w:pPr>
          </w:p>
        </w:tc>
      </w:tr>
      <w:tr w:rsidR="00AE405A" w:rsidRPr="005B72D4" w:rsidTr="003852E8">
        <w:tc>
          <w:tcPr>
            <w:tcW w:w="905" w:type="pct"/>
            <w:vMerge/>
          </w:tcPr>
          <w:p w:rsidR="00AE405A" w:rsidRPr="005B72D4" w:rsidRDefault="00AE405A" w:rsidP="008416D3">
            <w:pPr>
              <w:rPr>
                <w:b/>
                <w:bCs/>
                <w:i/>
              </w:rPr>
            </w:pPr>
          </w:p>
        </w:tc>
        <w:tc>
          <w:tcPr>
            <w:tcW w:w="195" w:type="pct"/>
            <w:gridSpan w:val="2"/>
          </w:tcPr>
          <w:p w:rsidR="00AE405A" w:rsidRPr="00AE405A" w:rsidRDefault="00AE405A" w:rsidP="00AE405A">
            <w:pPr>
              <w:rPr>
                <w:bCs/>
              </w:rPr>
            </w:pPr>
            <w:r w:rsidRPr="00AE405A">
              <w:rPr>
                <w:bCs/>
              </w:rPr>
              <w:t>9</w:t>
            </w:r>
          </w:p>
        </w:tc>
        <w:tc>
          <w:tcPr>
            <w:tcW w:w="3372" w:type="pct"/>
          </w:tcPr>
          <w:p w:rsidR="00AE405A" w:rsidRPr="005B72D4" w:rsidRDefault="00AE405A" w:rsidP="00AE405A">
            <w:pPr>
              <w:rPr>
                <w:b/>
                <w:bCs/>
                <w:i/>
              </w:rPr>
            </w:pPr>
            <w:r w:rsidRPr="005B72D4">
              <w:t xml:space="preserve">Построения контрольных карт </w:t>
            </w:r>
            <w:proofErr w:type="spellStart"/>
            <w:r w:rsidRPr="005B72D4">
              <w:t>Шухарта</w:t>
            </w:r>
            <w:proofErr w:type="spellEnd"/>
            <w:r w:rsidRPr="005B72D4">
              <w:t xml:space="preserve"> в относительных величинах</w:t>
            </w:r>
          </w:p>
        </w:tc>
        <w:tc>
          <w:tcPr>
            <w:tcW w:w="527" w:type="pct"/>
            <w:vMerge/>
            <w:vAlign w:val="center"/>
          </w:tcPr>
          <w:p w:rsidR="00AE405A" w:rsidRPr="00AC794A" w:rsidRDefault="00AE405A" w:rsidP="00802773">
            <w:pPr>
              <w:jc w:val="center"/>
            </w:pPr>
          </w:p>
        </w:tc>
      </w:tr>
      <w:tr w:rsidR="00AE405A" w:rsidRPr="005B72D4" w:rsidTr="003852E8">
        <w:tc>
          <w:tcPr>
            <w:tcW w:w="905" w:type="pct"/>
            <w:vMerge/>
          </w:tcPr>
          <w:p w:rsidR="00AE405A" w:rsidRPr="005B72D4" w:rsidRDefault="00AE405A" w:rsidP="008416D3">
            <w:pPr>
              <w:rPr>
                <w:b/>
                <w:bCs/>
                <w:i/>
              </w:rPr>
            </w:pPr>
          </w:p>
        </w:tc>
        <w:tc>
          <w:tcPr>
            <w:tcW w:w="195" w:type="pct"/>
            <w:gridSpan w:val="2"/>
          </w:tcPr>
          <w:p w:rsidR="00AE405A" w:rsidRPr="00AE405A" w:rsidRDefault="00AE405A" w:rsidP="00AE405A">
            <w:pPr>
              <w:rPr>
                <w:bCs/>
              </w:rPr>
            </w:pPr>
            <w:r w:rsidRPr="00AE405A">
              <w:rPr>
                <w:bCs/>
              </w:rPr>
              <w:t>10</w:t>
            </w:r>
          </w:p>
        </w:tc>
        <w:tc>
          <w:tcPr>
            <w:tcW w:w="3372" w:type="pct"/>
          </w:tcPr>
          <w:p w:rsidR="00AE405A" w:rsidRPr="005B72D4" w:rsidRDefault="00AE405A" w:rsidP="00AE405A">
            <w:pPr>
              <w:rPr>
                <w:b/>
                <w:bCs/>
                <w:i/>
              </w:rPr>
            </w:pPr>
            <w:r w:rsidRPr="005B72D4">
              <w:t xml:space="preserve">Контроль стабильности </w:t>
            </w:r>
            <w:proofErr w:type="spellStart"/>
            <w:r w:rsidRPr="005B72D4">
              <w:t>градуировочной</w:t>
            </w:r>
            <w:proofErr w:type="spellEnd"/>
            <w:r w:rsidRPr="005B72D4">
              <w:t xml:space="preserve"> характеристики</w:t>
            </w:r>
          </w:p>
        </w:tc>
        <w:tc>
          <w:tcPr>
            <w:tcW w:w="527" w:type="pct"/>
            <w:vMerge/>
            <w:vAlign w:val="center"/>
          </w:tcPr>
          <w:p w:rsidR="00AE405A" w:rsidRPr="00AC794A" w:rsidRDefault="00AE405A" w:rsidP="00802773">
            <w:pPr>
              <w:jc w:val="center"/>
            </w:pPr>
          </w:p>
        </w:tc>
      </w:tr>
      <w:tr w:rsidR="00AE405A" w:rsidRPr="005B72D4" w:rsidTr="003852E8">
        <w:trPr>
          <w:trHeight w:val="1942"/>
        </w:trPr>
        <w:tc>
          <w:tcPr>
            <w:tcW w:w="4473" w:type="pct"/>
            <w:gridSpan w:val="4"/>
          </w:tcPr>
          <w:p w:rsidR="00AE405A" w:rsidRPr="00164C46" w:rsidRDefault="00AE405A" w:rsidP="008416D3">
            <w:pPr>
              <w:rPr>
                <w:b/>
              </w:rPr>
            </w:pPr>
            <w:r w:rsidRPr="00164C46">
              <w:rPr>
                <w:b/>
              </w:rPr>
              <w:t>Самостоятельная работа:</w:t>
            </w:r>
          </w:p>
          <w:p w:rsidR="00AE405A" w:rsidRPr="005B72D4" w:rsidRDefault="00AE405A" w:rsidP="008416D3">
            <w:r w:rsidRPr="005B72D4">
              <w:t>Контроль стабильности результатов анализа в форме периодической проверки подконтрольности процедуры выполнения анализа;</w:t>
            </w:r>
          </w:p>
          <w:p w:rsidR="00AE405A" w:rsidRPr="005B72D4" w:rsidRDefault="00AE405A" w:rsidP="008416D3">
            <w:r w:rsidRPr="005B72D4">
              <w:t xml:space="preserve">Контроль стабильности результатов анализа в форме выборочного статистического контроля </w:t>
            </w:r>
            <w:proofErr w:type="spellStart"/>
            <w:r w:rsidRPr="005B72D4">
              <w:t>внутрилабораторной</w:t>
            </w:r>
            <w:proofErr w:type="spellEnd"/>
            <w:r w:rsidRPr="005B72D4">
              <w:t xml:space="preserve"> </w:t>
            </w:r>
            <w:proofErr w:type="spellStart"/>
            <w:r w:rsidRPr="005B72D4">
              <w:t>прецизионности</w:t>
            </w:r>
            <w:proofErr w:type="spellEnd"/>
            <w:r w:rsidRPr="005B72D4">
              <w:t xml:space="preserve"> и точности результатов анализа;</w:t>
            </w:r>
          </w:p>
          <w:p w:rsidR="00AE405A" w:rsidRPr="005B72D4" w:rsidRDefault="00AE405A" w:rsidP="008416D3">
            <w:r w:rsidRPr="005B72D4">
              <w:t>Общие требования к организации эксперимента по установление показателей качества результата анализа;</w:t>
            </w:r>
          </w:p>
          <w:p w:rsidR="00AE405A" w:rsidRPr="005B72D4" w:rsidRDefault="00AE405A" w:rsidP="008416D3">
            <w:r w:rsidRPr="005B72D4">
              <w:t>Работа со статическими таблицами</w:t>
            </w:r>
          </w:p>
        </w:tc>
        <w:tc>
          <w:tcPr>
            <w:tcW w:w="527" w:type="pct"/>
          </w:tcPr>
          <w:p w:rsidR="00AE405A" w:rsidRPr="00AE405A" w:rsidRDefault="00AE405A" w:rsidP="00AE405A">
            <w:pPr>
              <w:jc w:val="center"/>
            </w:pPr>
            <w:r w:rsidRPr="00AE405A">
              <w:t>6</w:t>
            </w:r>
            <w:r w:rsidR="00482BAE">
              <w:t>/6</w:t>
            </w:r>
          </w:p>
          <w:p w:rsidR="00AE405A" w:rsidRPr="00AE405A" w:rsidRDefault="00AE405A" w:rsidP="00AE405A">
            <w:pPr>
              <w:jc w:val="center"/>
            </w:pPr>
          </w:p>
        </w:tc>
      </w:tr>
      <w:tr w:rsidR="005D3DED" w:rsidRPr="005B72D4" w:rsidTr="003852E8">
        <w:tc>
          <w:tcPr>
            <w:tcW w:w="4473" w:type="pct"/>
            <w:gridSpan w:val="4"/>
          </w:tcPr>
          <w:p w:rsidR="005D3DED" w:rsidRPr="005B72D4" w:rsidRDefault="005D3DED" w:rsidP="008416D3">
            <w:pPr>
              <w:rPr>
                <w:b/>
              </w:rPr>
            </w:pPr>
            <w:r w:rsidRPr="005B72D4">
              <w:rPr>
                <w:b/>
              </w:rPr>
              <w:t>Раздел 2. Общие требования к компетентности испытательных лабораторий</w:t>
            </w:r>
          </w:p>
        </w:tc>
        <w:tc>
          <w:tcPr>
            <w:tcW w:w="527" w:type="pct"/>
            <w:vAlign w:val="center"/>
          </w:tcPr>
          <w:p w:rsidR="005D3DED" w:rsidRPr="00CD0C2F" w:rsidRDefault="005E4334" w:rsidP="00CD0BB7">
            <w:pPr>
              <w:jc w:val="center"/>
              <w:rPr>
                <w:b/>
              </w:rPr>
            </w:pPr>
            <w:r>
              <w:rPr>
                <w:b/>
              </w:rPr>
              <w:t>15</w:t>
            </w:r>
            <w:r w:rsidR="007849F3">
              <w:rPr>
                <w:b/>
              </w:rPr>
              <w:t>8</w:t>
            </w:r>
            <w:r w:rsidR="003852E8">
              <w:rPr>
                <w:b/>
              </w:rPr>
              <w:t>/</w:t>
            </w:r>
            <w:r w:rsidR="00CD0BB7">
              <w:rPr>
                <w:b/>
              </w:rPr>
              <w:t>124</w:t>
            </w:r>
          </w:p>
        </w:tc>
      </w:tr>
      <w:tr w:rsidR="007326F6" w:rsidRPr="005B72D4" w:rsidTr="003852E8">
        <w:tc>
          <w:tcPr>
            <w:tcW w:w="905" w:type="pct"/>
            <w:vMerge w:val="restart"/>
          </w:tcPr>
          <w:p w:rsidR="00767C16" w:rsidRPr="00171054" w:rsidRDefault="00767C16" w:rsidP="008416D3">
            <w:pPr>
              <w:rPr>
                <w:b/>
                <w:bCs/>
              </w:rPr>
            </w:pPr>
            <w:r w:rsidRPr="00171054">
              <w:rPr>
                <w:b/>
                <w:bCs/>
              </w:rPr>
              <w:t>Тема 2. 1. Организация работы испытательной лаборатории</w:t>
            </w:r>
          </w:p>
        </w:tc>
        <w:tc>
          <w:tcPr>
            <w:tcW w:w="3568" w:type="pct"/>
            <w:gridSpan w:val="3"/>
          </w:tcPr>
          <w:p w:rsidR="00767C16" w:rsidRPr="00164C46" w:rsidRDefault="00767C16" w:rsidP="008416D3">
            <w:pPr>
              <w:rPr>
                <w:b/>
              </w:rPr>
            </w:pPr>
            <w:r w:rsidRPr="00164C46">
              <w:rPr>
                <w:b/>
                <w:bCs/>
              </w:rPr>
              <w:t>Содержание</w:t>
            </w:r>
          </w:p>
        </w:tc>
        <w:tc>
          <w:tcPr>
            <w:tcW w:w="527" w:type="pct"/>
            <w:vMerge w:val="restart"/>
            <w:vAlign w:val="center"/>
          </w:tcPr>
          <w:p w:rsidR="00767C16" w:rsidRPr="00AE405A" w:rsidRDefault="00CF203D" w:rsidP="00687B2B">
            <w:pPr>
              <w:jc w:val="center"/>
            </w:pPr>
            <w:r w:rsidRPr="00AE405A">
              <w:t>4</w:t>
            </w:r>
            <w:r w:rsidR="00E20916" w:rsidRPr="00AE405A">
              <w:t>0</w:t>
            </w:r>
            <w:r w:rsidR="00482BAE">
              <w:t>/10</w:t>
            </w:r>
          </w:p>
          <w:p w:rsidR="00767C16" w:rsidRPr="00CD0C2F" w:rsidRDefault="00767C16" w:rsidP="008416D3">
            <w:pPr>
              <w:rPr>
                <w:b/>
              </w:rPr>
            </w:pPr>
          </w:p>
        </w:tc>
      </w:tr>
      <w:tr w:rsidR="00AE405A" w:rsidRPr="005B72D4" w:rsidTr="003852E8">
        <w:trPr>
          <w:trHeight w:val="420"/>
        </w:trPr>
        <w:tc>
          <w:tcPr>
            <w:tcW w:w="905" w:type="pct"/>
            <w:vMerge/>
          </w:tcPr>
          <w:p w:rsidR="00AE405A" w:rsidRPr="00171054" w:rsidRDefault="00AE405A" w:rsidP="008416D3">
            <w:pPr>
              <w:rPr>
                <w:b/>
                <w:bCs/>
              </w:rPr>
            </w:pPr>
          </w:p>
        </w:tc>
        <w:tc>
          <w:tcPr>
            <w:tcW w:w="158" w:type="pct"/>
          </w:tcPr>
          <w:p w:rsidR="00AE405A" w:rsidRPr="007326F6" w:rsidRDefault="00AE405A" w:rsidP="008416D3">
            <w:pPr>
              <w:rPr>
                <w:bCs/>
              </w:rPr>
            </w:pPr>
            <w:r w:rsidRPr="007326F6">
              <w:rPr>
                <w:bCs/>
              </w:rPr>
              <w:t>1</w:t>
            </w:r>
          </w:p>
          <w:p w:rsidR="00AE405A" w:rsidRPr="007326F6" w:rsidRDefault="00AE405A" w:rsidP="008416D3">
            <w:pPr>
              <w:rPr>
                <w:bCs/>
              </w:rPr>
            </w:pPr>
          </w:p>
        </w:tc>
        <w:tc>
          <w:tcPr>
            <w:tcW w:w="3410" w:type="pct"/>
            <w:gridSpan w:val="2"/>
          </w:tcPr>
          <w:p w:rsidR="00AE405A" w:rsidRPr="00164C46" w:rsidRDefault="00AE405A" w:rsidP="00AE405A">
            <w:pPr>
              <w:rPr>
                <w:b/>
                <w:bCs/>
              </w:rPr>
            </w:pPr>
            <w:r w:rsidRPr="005B72D4">
              <w:rPr>
                <w:color w:val="000000"/>
              </w:rPr>
              <w:t>Правовые и нормативные основы безопасности труда</w:t>
            </w:r>
            <w:r>
              <w:rPr>
                <w:color w:val="000000"/>
              </w:rPr>
              <w:t>, в том числе в соответствии со с</w:t>
            </w:r>
            <w:r w:rsidRPr="00291F48">
              <w:t>тандарт</w:t>
            </w:r>
            <w:r>
              <w:t>ами</w:t>
            </w:r>
            <w:r w:rsidRPr="00291F48">
              <w:t xml:space="preserve"> серии OHSAS «Системы менеджмента профессиональной безопасно</w:t>
            </w:r>
            <w:r>
              <w:t>сти и здоровья. Требования»,</w:t>
            </w:r>
            <w:r w:rsidRPr="00291F48">
              <w:t xml:space="preserve"> «Системы менеджмента в области охраны труда и техники безопасности. Руководящие указания по </w:t>
            </w:r>
            <w:proofErr w:type="spellStart"/>
            <w:r w:rsidRPr="00291F48">
              <w:t>применению».</w:t>
            </w:r>
            <w:r w:rsidRPr="005B72D4">
              <w:rPr>
                <w:color w:val="000000"/>
              </w:rPr>
              <w:t>Виды</w:t>
            </w:r>
            <w:proofErr w:type="spellEnd"/>
            <w:r w:rsidRPr="005B72D4">
              <w:rPr>
                <w:color w:val="000000"/>
              </w:rPr>
              <w:t xml:space="preserve"> инструктажа. Причины несчастных случаев на производстве. Классификация негативных факторов. ПДК вредных веществ в воздухе рабочей зоны. Средства индивидуальной и коллективной защиты. Вентиляция. Назначение, виды вентиляции.  Электробезопасность. </w:t>
            </w:r>
            <w:r w:rsidRPr="005B72D4">
              <w:rPr>
                <w:color w:val="000000"/>
                <w:spacing w:val="1"/>
              </w:rPr>
              <w:t xml:space="preserve">Первая помощь  пострадавшим на производстве. </w:t>
            </w:r>
            <w:r w:rsidRPr="005B72D4">
              <w:rPr>
                <w:color w:val="000000"/>
                <w:spacing w:val="-5"/>
              </w:rPr>
              <w:t>Ожоги  химические  и  термические,  причины   их  возникновения,  первая помощь</w:t>
            </w:r>
            <w:r w:rsidRPr="005B72D4">
              <w:rPr>
                <w:color w:val="000000"/>
                <w:spacing w:val="1"/>
              </w:rPr>
              <w:t xml:space="preserve"> пострадавшим. Первая помощь при порезах. П</w:t>
            </w:r>
            <w:r w:rsidRPr="005B72D4">
              <w:rPr>
                <w:color w:val="000000"/>
                <w:spacing w:val="-3"/>
              </w:rPr>
              <w:t>ервая помощь при поражении электротоком.</w:t>
            </w:r>
            <w:r w:rsidRPr="005B72D4">
              <w:rPr>
                <w:color w:val="000000"/>
              </w:rPr>
              <w:t xml:space="preserve"> Пожаробезопасность. Средства пожаротушения.</w:t>
            </w:r>
          </w:p>
        </w:tc>
        <w:tc>
          <w:tcPr>
            <w:tcW w:w="527" w:type="pct"/>
            <w:vMerge/>
            <w:vAlign w:val="center"/>
          </w:tcPr>
          <w:p w:rsidR="00AE405A" w:rsidRDefault="00AE405A" w:rsidP="00687B2B">
            <w:pPr>
              <w:jc w:val="center"/>
              <w:rPr>
                <w:b/>
              </w:rPr>
            </w:pPr>
          </w:p>
        </w:tc>
      </w:tr>
      <w:tr w:rsidR="00AE405A" w:rsidRPr="005B72D4" w:rsidTr="003852E8">
        <w:trPr>
          <w:trHeight w:val="375"/>
        </w:trPr>
        <w:tc>
          <w:tcPr>
            <w:tcW w:w="905" w:type="pct"/>
            <w:vMerge/>
          </w:tcPr>
          <w:p w:rsidR="00AE405A" w:rsidRPr="00171054" w:rsidRDefault="00AE405A" w:rsidP="008416D3">
            <w:pPr>
              <w:rPr>
                <w:b/>
                <w:bCs/>
              </w:rPr>
            </w:pPr>
          </w:p>
        </w:tc>
        <w:tc>
          <w:tcPr>
            <w:tcW w:w="158" w:type="pct"/>
          </w:tcPr>
          <w:p w:rsidR="00AE405A" w:rsidRPr="007326F6" w:rsidRDefault="00AE405A" w:rsidP="008416D3">
            <w:pPr>
              <w:rPr>
                <w:bCs/>
              </w:rPr>
            </w:pPr>
            <w:r w:rsidRPr="007326F6">
              <w:rPr>
                <w:bCs/>
              </w:rPr>
              <w:t>2</w:t>
            </w:r>
          </w:p>
        </w:tc>
        <w:tc>
          <w:tcPr>
            <w:tcW w:w="3410" w:type="pct"/>
            <w:gridSpan w:val="2"/>
          </w:tcPr>
          <w:p w:rsidR="00AE405A" w:rsidRDefault="00AE405A" w:rsidP="00AE405A">
            <w:pPr>
              <w:rPr>
                <w:b/>
                <w:bCs/>
              </w:rPr>
            </w:pPr>
            <w:r w:rsidRPr="005B72D4">
              <w:t xml:space="preserve">Основные понятии: испытательная лаборатория, калибровочная лаборатория, аккредитация.  Обязанности испытательной лаборатории.  Система менеджмента качества лаборатории.  Политика и задачи </w:t>
            </w:r>
            <w:proofErr w:type="spellStart"/>
            <w:r w:rsidRPr="005B72D4">
              <w:t>ситемы</w:t>
            </w:r>
            <w:proofErr w:type="spellEnd"/>
            <w:r w:rsidRPr="005B72D4">
              <w:t xml:space="preserve"> менеджмента.  Менеджер по качеству. Планирование качества. Обеспечение качества. Регулирование качества. Совершенствование качества. Внутренний и внешний аудит.</w:t>
            </w:r>
          </w:p>
        </w:tc>
        <w:tc>
          <w:tcPr>
            <w:tcW w:w="527" w:type="pct"/>
            <w:vMerge/>
            <w:vAlign w:val="center"/>
          </w:tcPr>
          <w:p w:rsidR="00AE405A" w:rsidRDefault="00AE405A" w:rsidP="00687B2B">
            <w:pPr>
              <w:jc w:val="center"/>
              <w:rPr>
                <w:b/>
              </w:rPr>
            </w:pPr>
          </w:p>
        </w:tc>
      </w:tr>
      <w:tr w:rsidR="00AE405A" w:rsidRPr="005B72D4" w:rsidTr="003852E8">
        <w:tc>
          <w:tcPr>
            <w:tcW w:w="905" w:type="pct"/>
            <w:vMerge/>
          </w:tcPr>
          <w:p w:rsidR="00AE405A" w:rsidRPr="005B72D4" w:rsidRDefault="00AE405A" w:rsidP="008416D3">
            <w:pPr>
              <w:rPr>
                <w:b/>
                <w:bCs/>
                <w:i/>
              </w:rPr>
            </w:pPr>
          </w:p>
        </w:tc>
        <w:tc>
          <w:tcPr>
            <w:tcW w:w="158" w:type="pct"/>
          </w:tcPr>
          <w:p w:rsidR="00AE405A" w:rsidRPr="00564681" w:rsidRDefault="007326F6" w:rsidP="008416D3">
            <w:pPr>
              <w:jc w:val="both"/>
              <w:rPr>
                <w:color w:val="000000"/>
                <w:spacing w:val="-3"/>
              </w:rPr>
            </w:pPr>
            <w:r>
              <w:rPr>
                <w:color w:val="000000"/>
                <w:spacing w:val="-3"/>
              </w:rPr>
              <w:t>3</w:t>
            </w:r>
          </w:p>
        </w:tc>
        <w:tc>
          <w:tcPr>
            <w:tcW w:w="3410" w:type="pct"/>
            <w:gridSpan w:val="2"/>
          </w:tcPr>
          <w:p w:rsidR="00AE405A" w:rsidRPr="00564681" w:rsidRDefault="00AE405A" w:rsidP="008416D3">
            <w:pPr>
              <w:jc w:val="both"/>
              <w:rPr>
                <w:color w:val="000000"/>
                <w:spacing w:val="-3"/>
              </w:rPr>
            </w:pPr>
            <w:r w:rsidRPr="005B72D4">
              <w:t>Управление документацией.  Утверждение и выпуск документов.  Процедура контроля документов.  Изменения в документах.  Анализ заявок, запросов на подряд и контрактов. Заключение субподрядов на выполнение испытаний и калибровку.  Приобретение лабораторией услуг и запасов.  Обслуживание заказчиков. Регулирование претензий.</w:t>
            </w:r>
          </w:p>
        </w:tc>
        <w:tc>
          <w:tcPr>
            <w:tcW w:w="527" w:type="pct"/>
            <w:vMerge/>
            <w:vAlign w:val="center"/>
          </w:tcPr>
          <w:p w:rsidR="00AE405A" w:rsidRPr="005B72D4" w:rsidRDefault="00AE405A" w:rsidP="008416D3">
            <w:pPr>
              <w:rPr>
                <w:b/>
                <w:i/>
              </w:rPr>
            </w:pPr>
          </w:p>
        </w:tc>
      </w:tr>
      <w:tr w:rsidR="00AE405A" w:rsidRPr="005B72D4" w:rsidTr="003852E8">
        <w:tc>
          <w:tcPr>
            <w:tcW w:w="905" w:type="pct"/>
            <w:vMerge/>
          </w:tcPr>
          <w:p w:rsidR="00AE405A" w:rsidRPr="005B72D4" w:rsidRDefault="00AE405A" w:rsidP="008416D3">
            <w:pPr>
              <w:rPr>
                <w:b/>
                <w:bCs/>
                <w:i/>
              </w:rPr>
            </w:pPr>
          </w:p>
        </w:tc>
        <w:tc>
          <w:tcPr>
            <w:tcW w:w="158" w:type="pct"/>
          </w:tcPr>
          <w:p w:rsidR="00AE405A" w:rsidRPr="005B72D4" w:rsidRDefault="007326F6" w:rsidP="008416D3">
            <w:pPr>
              <w:jc w:val="both"/>
            </w:pPr>
            <w:r>
              <w:t>4</w:t>
            </w:r>
          </w:p>
        </w:tc>
        <w:tc>
          <w:tcPr>
            <w:tcW w:w="3410" w:type="pct"/>
            <w:gridSpan w:val="2"/>
          </w:tcPr>
          <w:p w:rsidR="00AE405A" w:rsidRPr="005B72D4" w:rsidRDefault="00AE405A" w:rsidP="008416D3">
            <w:pPr>
              <w:jc w:val="both"/>
            </w:pPr>
            <w:r w:rsidRPr="005B72D4">
              <w:t xml:space="preserve">Корректирующие действия испытательной лаборатории.  Анализ проблем.  </w:t>
            </w:r>
            <w:r w:rsidRPr="005B72D4">
              <w:rPr>
                <w:bCs/>
              </w:rPr>
              <w:t>Выбор и принятие корректирующих действий. Контроль за корректирующими действиями. Дополнительные проверки. Предупреждающие действия.</w:t>
            </w:r>
          </w:p>
        </w:tc>
        <w:tc>
          <w:tcPr>
            <w:tcW w:w="527" w:type="pct"/>
            <w:vMerge/>
            <w:vAlign w:val="center"/>
          </w:tcPr>
          <w:p w:rsidR="00AE405A" w:rsidRPr="005B72D4" w:rsidRDefault="00AE405A" w:rsidP="008416D3">
            <w:pPr>
              <w:rPr>
                <w:b/>
                <w:i/>
              </w:rPr>
            </w:pPr>
          </w:p>
        </w:tc>
      </w:tr>
      <w:tr w:rsidR="007326F6" w:rsidRPr="005B72D4" w:rsidTr="003852E8">
        <w:tc>
          <w:tcPr>
            <w:tcW w:w="905" w:type="pct"/>
            <w:vMerge/>
          </w:tcPr>
          <w:p w:rsidR="007326F6" w:rsidRPr="005B72D4" w:rsidRDefault="007326F6" w:rsidP="008416D3">
            <w:pPr>
              <w:rPr>
                <w:b/>
                <w:bCs/>
                <w:i/>
              </w:rPr>
            </w:pPr>
          </w:p>
        </w:tc>
        <w:tc>
          <w:tcPr>
            <w:tcW w:w="158" w:type="pct"/>
          </w:tcPr>
          <w:p w:rsidR="007326F6" w:rsidRPr="005B72D4" w:rsidRDefault="007326F6" w:rsidP="008416D3">
            <w:pPr>
              <w:jc w:val="both"/>
            </w:pPr>
            <w:r>
              <w:t>5</w:t>
            </w:r>
          </w:p>
        </w:tc>
        <w:tc>
          <w:tcPr>
            <w:tcW w:w="3410" w:type="pct"/>
            <w:gridSpan w:val="2"/>
          </w:tcPr>
          <w:p w:rsidR="007326F6" w:rsidRPr="005B72D4" w:rsidRDefault="007326F6" w:rsidP="008416D3">
            <w:pPr>
              <w:jc w:val="both"/>
            </w:pPr>
            <w:r w:rsidRPr="005B72D4">
              <w:t>Управление записями.  Процедура защиты и восстановления записей.  Технические записи.  Исправление ошибок.</w:t>
            </w:r>
          </w:p>
        </w:tc>
        <w:tc>
          <w:tcPr>
            <w:tcW w:w="527" w:type="pct"/>
            <w:vMerge/>
            <w:vAlign w:val="center"/>
          </w:tcPr>
          <w:p w:rsidR="007326F6" w:rsidRPr="005B72D4" w:rsidRDefault="007326F6" w:rsidP="008416D3">
            <w:pPr>
              <w:rPr>
                <w:b/>
                <w:i/>
              </w:rPr>
            </w:pPr>
          </w:p>
        </w:tc>
      </w:tr>
      <w:tr w:rsidR="007326F6" w:rsidRPr="005B72D4" w:rsidTr="003852E8">
        <w:tc>
          <w:tcPr>
            <w:tcW w:w="905" w:type="pct"/>
            <w:vMerge/>
          </w:tcPr>
          <w:p w:rsidR="007326F6" w:rsidRPr="005B72D4" w:rsidRDefault="007326F6" w:rsidP="008416D3">
            <w:pPr>
              <w:rPr>
                <w:b/>
                <w:bCs/>
                <w:i/>
              </w:rPr>
            </w:pPr>
          </w:p>
        </w:tc>
        <w:tc>
          <w:tcPr>
            <w:tcW w:w="158" w:type="pct"/>
          </w:tcPr>
          <w:p w:rsidR="007326F6" w:rsidRPr="005B72D4" w:rsidRDefault="007326F6" w:rsidP="008416D3">
            <w:pPr>
              <w:jc w:val="both"/>
            </w:pPr>
            <w:r>
              <w:t>6</w:t>
            </w:r>
          </w:p>
        </w:tc>
        <w:tc>
          <w:tcPr>
            <w:tcW w:w="3410" w:type="pct"/>
            <w:gridSpan w:val="2"/>
          </w:tcPr>
          <w:p w:rsidR="007326F6" w:rsidRPr="005B72D4" w:rsidRDefault="007326F6" w:rsidP="008416D3">
            <w:pPr>
              <w:jc w:val="both"/>
            </w:pPr>
            <w:r w:rsidRPr="005B72D4">
              <w:t>Трудовые ресурсы предприятия. Оплата труда на предприятии. Материально-технические ресурсы. Механизм ценообразования. Определение и нормирование затрат в целях их стабилизации и снижения. Показатели эффективности деятельности химической лаборатории.  Оценка эффективности использования материальных ресурсов и основных фондов. Разработка мероприятий по выявлению резервов производства, рациональному использованию рабочего времени.</w:t>
            </w:r>
          </w:p>
        </w:tc>
        <w:tc>
          <w:tcPr>
            <w:tcW w:w="527" w:type="pct"/>
            <w:vMerge/>
            <w:vAlign w:val="center"/>
          </w:tcPr>
          <w:p w:rsidR="007326F6" w:rsidRPr="005B72D4" w:rsidRDefault="007326F6" w:rsidP="008416D3">
            <w:pPr>
              <w:rPr>
                <w:b/>
                <w:i/>
              </w:rPr>
            </w:pPr>
          </w:p>
        </w:tc>
      </w:tr>
      <w:tr w:rsidR="007326F6" w:rsidRPr="005B72D4" w:rsidTr="003852E8">
        <w:tc>
          <w:tcPr>
            <w:tcW w:w="905" w:type="pct"/>
            <w:vMerge w:val="restart"/>
          </w:tcPr>
          <w:p w:rsidR="00767C16" w:rsidRPr="00171054" w:rsidRDefault="00767C16" w:rsidP="008416D3">
            <w:pPr>
              <w:rPr>
                <w:b/>
                <w:bCs/>
              </w:rPr>
            </w:pPr>
            <w:r w:rsidRPr="00171054">
              <w:rPr>
                <w:b/>
                <w:bCs/>
              </w:rPr>
              <w:t xml:space="preserve">Тема 2.2. Технические требования к испытательным и калибровочным лабораториям. </w:t>
            </w:r>
          </w:p>
        </w:tc>
        <w:tc>
          <w:tcPr>
            <w:tcW w:w="3568" w:type="pct"/>
            <w:gridSpan w:val="3"/>
          </w:tcPr>
          <w:p w:rsidR="00767C16" w:rsidRPr="00164C46" w:rsidRDefault="00767C16" w:rsidP="008416D3">
            <w:pPr>
              <w:rPr>
                <w:b/>
              </w:rPr>
            </w:pPr>
            <w:r w:rsidRPr="00164C46">
              <w:rPr>
                <w:b/>
                <w:bCs/>
              </w:rPr>
              <w:t>Содержание</w:t>
            </w:r>
          </w:p>
        </w:tc>
        <w:tc>
          <w:tcPr>
            <w:tcW w:w="527" w:type="pct"/>
            <w:vMerge w:val="restart"/>
            <w:vAlign w:val="center"/>
          </w:tcPr>
          <w:p w:rsidR="00767C16" w:rsidRDefault="00CF203D" w:rsidP="00687B2B">
            <w:pPr>
              <w:jc w:val="center"/>
            </w:pPr>
            <w:r w:rsidRPr="007326F6">
              <w:t>67</w:t>
            </w:r>
            <w:r w:rsidR="00CD0BB7">
              <w:t>/43</w:t>
            </w:r>
          </w:p>
          <w:p w:rsidR="00492291" w:rsidRPr="007326F6" w:rsidRDefault="00492291" w:rsidP="00687B2B">
            <w:pPr>
              <w:jc w:val="center"/>
              <w:rPr>
                <w:i/>
              </w:rPr>
            </w:pPr>
          </w:p>
        </w:tc>
      </w:tr>
      <w:tr w:rsidR="007326F6" w:rsidRPr="005B72D4" w:rsidTr="003852E8">
        <w:trPr>
          <w:trHeight w:val="267"/>
        </w:trPr>
        <w:tc>
          <w:tcPr>
            <w:tcW w:w="905" w:type="pct"/>
            <w:vMerge/>
          </w:tcPr>
          <w:p w:rsidR="007326F6" w:rsidRPr="00171054" w:rsidRDefault="007326F6" w:rsidP="008416D3">
            <w:pPr>
              <w:rPr>
                <w:b/>
                <w:bCs/>
              </w:rPr>
            </w:pPr>
          </w:p>
        </w:tc>
        <w:tc>
          <w:tcPr>
            <w:tcW w:w="152" w:type="pct"/>
          </w:tcPr>
          <w:p w:rsidR="007326F6" w:rsidRPr="00307521" w:rsidRDefault="007326F6" w:rsidP="008416D3">
            <w:pPr>
              <w:rPr>
                <w:bCs/>
              </w:rPr>
            </w:pPr>
            <w:r w:rsidRPr="00307521">
              <w:rPr>
                <w:bCs/>
              </w:rPr>
              <w:t>1</w:t>
            </w:r>
          </w:p>
        </w:tc>
        <w:tc>
          <w:tcPr>
            <w:tcW w:w="3416" w:type="pct"/>
            <w:gridSpan w:val="2"/>
          </w:tcPr>
          <w:p w:rsidR="007326F6" w:rsidRPr="00164C46" w:rsidRDefault="007326F6" w:rsidP="007326F6">
            <w:pPr>
              <w:rPr>
                <w:b/>
                <w:bCs/>
              </w:rPr>
            </w:pPr>
            <w:r w:rsidRPr="005B72D4">
              <w:t>Требования к персоналу.  Руководящий, технический, вспомогательный персонал. Программа подготовки персонала. Стажер.  Обучение персонала. Помещения и условия окружающей среды.</w:t>
            </w:r>
          </w:p>
        </w:tc>
        <w:tc>
          <w:tcPr>
            <w:tcW w:w="527" w:type="pct"/>
            <w:vMerge/>
            <w:vAlign w:val="center"/>
          </w:tcPr>
          <w:p w:rsidR="007326F6" w:rsidRDefault="007326F6" w:rsidP="00687B2B">
            <w:pPr>
              <w:jc w:val="center"/>
              <w:rPr>
                <w:b/>
              </w:rPr>
            </w:pPr>
          </w:p>
        </w:tc>
      </w:tr>
      <w:tr w:rsidR="007326F6" w:rsidRPr="005B72D4" w:rsidTr="003852E8">
        <w:trPr>
          <w:trHeight w:val="270"/>
        </w:trPr>
        <w:tc>
          <w:tcPr>
            <w:tcW w:w="905" w:type="pct"/>
            <w:vMerge/>
          </w:tcPr>
          <w:p w:rsidR="007326F6" w:rsidRPr="00171054" w:rsidRDefault="007326F6" w:rsidP="008416D3">
            <w:pPr>
              <w:rPr>
                <w:b/>
                <w:bCs/>
              </w:rPr>
            </w:pPr>
          </w:p>
        </w:tc>
        <w:tc>
          <w:tcPr>
            <w:tcW w:w="152" w:type="pct"/>
          </w:tcPr>
          <w:p w:rsidR="007326F6" w:rsidRPr="00307521" w:rsidRDefault="007326F6" w:rsidP="008416D3">
            <w:pPr>
              <w:rPr>
                <w:bCs/>
              </w:rPr>
            </w:pPr>
            <w:r w:rsidRPr="00307521">
              <w:rPr>
                <w:bCs/>
              </w:rPr>
              <w:t>2</w:t>
            </w:r>
          </w:p>
        </w:tc>
        <w:tc>
          <w:tcPr>
            <w:tcW w:w="3416" w:type="pct"/>
            <w:gridSpan w:val="2"/>
          </w:tcPr>
          <w:p w:rsidR="007326F6" w:rsidRPr="00164C46" w:rsidRDefault="007326F6" w:rsidP="007326F6">
            <w:pPr>
              <w:rPr>
                <w:b/>
                <w:bCs/>
              </w:rPr>
            </w:pPr>
            <w:r w:rsidRPr="005B72D4">
              <w:t xml:space="preserve">Методики испытаний и калибровки, а также оценка пригодности методик . Международные, региональные, национальные стандарты, общепринятые технические условия. Инструкции по использованию и управлению всем своим оборудованием.  Выбор методик. Методики, разработанные лабораторией.  </w:t>
            </w:r>
            <w:r w:rsidRPr="005B72D4">
              <w:rPr>
                <w:bCs/>
              </w:rPr>
              <w:t xml:space="preserve">Нестандартные методики.  Оценка пригодности методик. </w:t>
            </w:r>
            <w:r w:rsidRPr="005B72D4">
              <w:t xml:space="preserve">Межлабораторные сравнительные испытания. </w:t>
            </w:r>
            <w:r w:rsidRPr="005B72D4">
              <w:rPr>
                <w:bCs/>
              </w:rPr>
              <w:t>Оценка неопределенности измерений.  Управление данными.</w:t>
            </w:r>
          </w:p>
        </w:tc>
        <w:tc>
          <w:tcPr>
            <w:tcW w:w="527" w:type="pct"/>
            <w:vMerge/>
            <w:vAlign w:val="center"/>
          </w:tcPr>
          <w:p w:rsidR="007326F6" w:rsidRDefault="007326F6" w:rsidP="00687B2B">
            <w:pPr>
              <w:jc w:val="center"/>
              <w:rPr>
                <w:b/>
              </w:rPr>
            </w:pPr>
          </w:p>
        </w:tc>
      </w:tr>
      <w:tr w:rsidR="007326F6" w:rsidRPr="005B72D4" w:rsidTr="003852E8">
        <w:trPr>
          <w:trHeight w:val="405"/>
        </w:trPr>
        <w:tc>
          <w:tcPr>
            <w:tcW w:w="905" w:type="pct"/>
            <w:vMerge/>
          </w:tcPr>
          <w:p w:rsidR="007326F6" w:rsidRPr="00171054" w:rsidRDefault="007326F6" w:rsidP="008416D3">
            <w:pPr>
              <w:rPr>
                <w:b/>
                <w:bCs/>
              </w:rPr>
            </w:pPr>
          </w:p>
        </w:tc>
        <w:tc>
          <w:tcPr>
            <w:tcW w:w="152" w:type="pct"/>
          </w:tcPr>
          <w:p w:rsidR="007326F6" w:rsidRPr="00307521" w:rsidRDefault="007326F6" w:rsidP="008416D3">
            <w:pPr>
              <w:rPr>
                <w:bCs/>
              </w:rPr>
            </w:pPr>
            <w:r w:rsidRPr="00307521">
              <w:rPr>
                <w:bCs/>
              </w:rPr>
              <w:t>3</w:t>
            </w:r>
          </w:p>
        </w:tc>
        <w:tc>
          <w:tcPr>
            <w:tcW w:w="3416" w:type="pct"/>
            <w:gridSpan w:val="2"/>
          </w:tcPr>
          <w:p w:rsidR="007326F6" w:rsidRPr="007326F6" w:rsidRDefault="007326F6" w:rsidP="007326F6">
            <w:pPr>
              <w:rPr>
                <w:bCs/>
              </w:rPr>
            </w:pPr>
            <w:r w:rsidRPr="007326F6">
              <w:t>Оборудование.  Идентификация оборудования.  Средства измерения. Протокол, сертификат о калибровке, свидетельство о регулировке.  Поверка оборудования. График поверки оборудования.  Аттестация оборудования. Первичная  и периодическая аттестация испытательного оборудования.  Испытательное оборудование. Вспомогательное оборудование. Транспортирование и хранение оборудования. Прослеживаемость измерений.</w:t>
            </w:r>
          </w:p>
        </w:tc>
        <w:tc>
          <w:tcPr>
            <w:tcW w:w="527" w:type="pct"/>
            <w:vMerge/>
            <w:vAlign w:val="center"/>
          </w:tcPr>
          <w:p w:rsidR="007326F6" w:rsidRDefault="007326F6" w:rsidP="00687B2B">
            <w:pPr>
              <w:jc w:val="center"/>
              <w:rPr>
                <w:b/>
              </w:rPr>
            </w:pPr>
          </w:p>
        </w:tc>
      </w:tr>
      <w:tr w:rsidR="007326F6" w:rsidRPr="005B72D4" w:rsidTr="003852E8">
        <w:tc>
          <w:tcPr>
            <w:tcW w:w="905" w:type="pct"/>
            <w:vMerge/>
          </w:tcPr>
          <w:p w:rsidR="007326F6" w:rsidRPr="005B72D4" w:rsidRDefault="007326F6" w:rsidP="008416D3">
            <w:pPr>
              <w:rPr>
                <w:b/>
                <w:bCs/>
                <w:i/>
              </w:rPr>
            </w:pPr>
          </w:p>
        </w:tc>
        <w:tc>
          <w:tcPr>
            <w:tcW w:w="152" w:type="pct"/>
          </w:tcPr>
          <w:p w:rsidR="007326F6" w:rsidRPr="005B72D4" w:rsidRDefault="007326F6" w:rsidP="008416D3">
            <w:pPr>
              <w:jc w:val="both"/>
            </w:pPr>
            <w:r>
              <w:t>4</w:t>
            </w:r>
          </w:p>
        </w:tc>
        <w:tc>
          <w:tcPr>
            <w:tcW w:w="3416" w:type="pct"/>
            <w:gridSpan w:val="2"/>
          </w:tcPr>
          <w:p w:rsidR="007326F6" w:rsidRPr="005B72D4" w:rsidRDefault="007326F6" w:rsidP="008416D3">
            <w:pPr>
              <w:jc w:val="both"/>
            </w:pPr>
            <w:r w:rsidRPr="005B72D4">
              <w:t xml:space="preserve">Стандартные образцы.  Применение стандартных образцов в системе обеспечения единства </w:t>
            </w:r>
            <w:r w:rsidRPr="005B72D4">
              <w:lastRenderedPageBreak/>
              <w:t>измерений. Межгосу</w:t>
            </w:r>
            <w:r>
              <w:t>дарственные стандартные образцы</w:t>
            </w:r>
            <w:r w:rsidRPr="005B72D4">
              <w:t>. Государственные стандартные образцы. Отраслевые стандартные образцы. Стандартные образцы предприятий. Аттестованные смеси.</w:t>
            </w:r>
          </w:p>
        </w:tc>
        <w:tc>
          <w:tcPr>
            <w:tcW w:w="527" w:type="pct"/>
            <w:vMerge/>
            <w:vAlign w:val="center"/>
          </w:tcPr>
          <w:p w:rsidR="007326F6" w:rsidRPr="00CD0C2F" w:rsidRDefault="007326F6" w:rsidP="00687B2B">
            <w:pPr>
              <w:jc w:val="center"/>
              <w:rPr>
                <w:b/>
              </w:rPr>
            </w:pPr>
          </w:p>
        </w:tc>
      </w:tr>
      <w:tr w:rsidR="007326F6" w:rsidRPr="005B72D4" w:rsidTr="003852E8">
        <w:tc>
          <w:tcPr>
            <w:tcW w:w="905" w:type="pct"/>
            <w:vMerge/>
          </w:tcPr>
          <w:p w:rsidR="007326F6" w:rsidRPr="005B72D4" w:rsidRDefault="007326F6" w:rsidP="008416D3">
            <w:pPr>
              <w:rPr>
                <w:b/>
                <w:bCs/>
                <w:i/>
              </w:rPr>
            </w:pPr>
          </w:p>
        </w:tc>
        <w:tc>
          <w:tcPr>
            <w:tcW w:w="152" w:type="pct"/>
          </w:tcPr>
          <w:p w:rsidR="007326F6" w:rsidRPr="005B72D4" w:rsidRDefault="007326F6" w:rsidP="008416D3">
            <w:pPr>
              <w:jc w:val="both"/>
            </w:pPr>
            <w:r>
              <w:t>5</w:t>
            </w:r>
          </w:p>
        </w:tc>
        <w:tc>
          <w:tcPr>
            <w:tcW w:w="3416" w:type="pct"/>
            <w:gridSpan w:val="2"/>
          </w:tcPr>
          <w:p w:rsidR="007326F6" w:rsidRPr="007326F6" w:rsidRDefault="007326F6" w:rsidP="008416D3">
            <w:pPr>
              <w:jc w:val="both"/>
            </w:pPr>
            <w:r w:rsidRPr="007326F6">
              <w:t>Обращение с объектами испытаний и калибровки. Процедуры транспортирования, получения, обращения, защиты, хранения, сохранности, удаления объектов испытаний или калибровки. Система идентификации объектов испытаний.</w:t>
            </w:r>
          </w:p>
        </w:tc>
        <w:tc>
          <w:tcPr>
            <w:tcW w:w="527" w:type="pct"/>
            <w:vMerge/>
            <w:vAlign w:val="center"/>
          </w:tcPr>
          <w:p w:rsidR="007326F6" w:rsidRPr="005B72D4" w:rsidRDefault="007326F6" w:rsidP="008416D3">
            <w:pPr>
              <w:rPr>
                <w:b/>
                <w:i/>
              </w:rPr>
            </w:pPr>
          </w:p>
        </w:tc>
      </w:tr>
      <w:tr w:rsidR="007326F6" w:rsidRPr="005B72D4" w:rsidTr="003852E8">
        <w:tc>
          <w:tcPr>
            <w:tcW w:w="905" w:type="pct"/>
            <w:vMerge/>
          </w:tcPr>
          <w:p w:rsidR="007326F6" w:rsidRPr="005B72D4" w:rsidRDefault="007326F6" w:rsidP="008416D3">
            <w:pPr>
              <w:rPr>
                <w:b/>
                <w:bCs/>
                <w:i/>
              </w:rPr>
            </w:pPr>
          </w:p>
        </w:tc>
        <w:tc>
          <w:tcPr>
            <w:tcW w:w="152" w:type="pct"/>
          </w:tcPr>
          <w:p w:rsidR="007326F6" w:rsidRPr="007326F6" w:rsidRDefault="007326F6" w:rsidP="008416D3">
            <w:pPr>
              <w:pStyle w:val="3"/>
              <w:spacing w:before="0"/>
              <w:rPr>
                <w:rFonts w:ascii="Times New Roman" w:hAnsi="Times New Roman"/>
                <w:b w:val="0"/>
                <w:color w:val="auto"/>
              </w:rPr>
            </w:pPr>
            <w:r w:rsidRPr="007326F6">
              <w:rPr>
                <w:rFonts w:ascii="Times New Roman" w:hAnsi="Times New Roman"/>
                <w:b w:val="0"/>
                <w:color w:val="auto"/>
              </w:rPr>
              <w:t>6</w:t>
            </w:r>
          </w:p>
        </w:tc>
        <w:tc>
          <w:tcPr>
            <w:tcW w:w="3416" w:type="pct"/>
            <w:gridSpan w:val="2"/>
          </w:tcPr>
          <w:p w:rsidR="007326F6" w:rsidRPr="005D3DED" w:rsidRDefault="007326F6" w:rsidP="008416D3">
            <w:pPr>
              <w:pStyle w:val="3"/>
              <w:spacing w:before="0"/>
              <w:rPr>
                <w:rFonts w:ascii="Times New Roman" w:hAnsi="Times New Roman"/>
                <w:color w:val="auto"/>
              </w:rPr>
            </w:pPr>
            <w:r w:rsidRPr="005D3DED">
              <w:rPr>
                <w:rFonts w:ascii="Times New Roman" w:hAnsi="Times New Roman"/>
                <w:b w:val="0"/>
                <w:color w:val="auto"/>
              </w:rPr>
              <w:t>Обеспечение качества рез</w:t>
            </w:r>
            <w:r>
              <w:rPr>
                <w:rFonts w:ascii="Times New Roman" w:hAnsi="Times New Roman"/>
                <w:b w:val="0"/>
                <w:color w:val="auto"/>
              </w:rPr>
              <w:t>ультатов испытаний и калибровки</w:t>
            </w:r>
            <w:r w:rsidRPr="005D3DED">
              <w:rPr>
                <w:rFonts w:ascii="Times New Roman" w:hAnsi="Times New Roman"/>
                <w:b w:val="0"/>
                <w:color w:val="auto"/>
              </w:rPr>
              <w:t xml:space="preserve">. Использование аттестованных стандартных образцов.  Отчетность о результатах  испытания.  Протокол испытания. Сертификат калибровки. </w:t>
            </w:r>
            <w:r w:rsidRPr="005D3DED">
              <w:rPr>
                <w:rFonts w:ascii="Times New Roman" w:hAnsi="Times New Roman"/>
                <w:b w:val="0"/>
                <w:bCs w:val="0"/>
                <w:color w:val="auto"/>
              </w:rPr>
              <w:t>Мнения и толкования. Результаты испытаний и калибровки, полученные от субподрядчиков.  Электронная передача результатов.  Формат протоколов и сертификатов.  Изменения к протоколам испытаний и сертификатам о калибровке.</w:t>
            </w:r>
          </w:p>
        </w:tc>
        <w:tc>
          <w:tcPr>
            <w:tcW w:w="527" w:type="pct"/>
            <w:vMerge/>
            <w:vAlign w:val="center"/>
          </w:tcPr>
          <w:p w:rsidR="007326F6" w:rsidRPr="005B72D4" w:rsidRDefault="007326F6" w:rsidP="001501CE">
            <w:pPr>
              <w:pStyle w:val="3"/>
              <w:rPr>
                <w:b w:val="0"/>
                <w:i/>
              </w:rPr>
            </w:pPr>
          </w:p>
        </w:tc>
      </w:tr>
      <w:tr w:rsidR="007326F6" w:rsidRPr="005B72D4" w:rsidTr="003852E8">
        <w:tc>
          <w:tcPr>
            <w:tcW w:w="905" w:type="pct"/>
            <w:vMerge/>
          </w:tcPr>
          <w:p w:rsidR="007326F6" w:rsidRPr="005B72D4" w:rsidRDefault="007326F6" w:rsidP="008416D3">
            <w:pPr>
              <w:rPr>
                <w:b/>
                <w:bCs/>
                <w:i/>
              </w:rPr>
            </w:pPr>
          </w:p>
        </w:tc>
        <w:tc>
          <w:tcPr>
            <w:tcW w:w="152" w:type="pct"/>
          </w:tcPr>
          <w:p w:rsidR="007326F6" w:rsidRPr="007326F6" w:rsidRDefault="007326F6" w:rsidP="008416D3">
            <w:pPr>
              <w:jc w:val="both"/>
            </w:pPr>
            <w:r w:rsidRPr="007326F6">
              <w:t>7</w:t>
            </w:r>
          </w:p>
        </w:tc>
        <w:tc>
          <w:tcPr>
            <w:tcW w:w="3416" w:type="pct"/>
            <w:gridSpan w:val="2"/>
          </w:tcPr>
          <w:p w:rsidR="007326F6" w:rsidRPr="005B72D4" w:rsidRDefault="007326F6" w:rsidP="008416D3">
            <w:pPr>
              <w:jc w:val="both"/>
            </w:pPr>
            <w:r w:rsidRPr="005B72D4">
              <w:t>Лабораторные журналы.  Требования к лабораторным журналам.  Журнал регистрации проб.  Журнал, специализированный по объекту анализа.  Журнал учета стандартных образцов.  Журнал учета средств измерения.  Журнал учета инструктажа по технике безопасности.  Журнал приготовления растворов, реактивов. Журнал приготовления титрованных растворов.  Журнал внутреннего  контроля качества выполнения анализов.  Журнал внутреннего контроля системы качества.  Журнал учета претензий, предупреждающих и корректирующих действий.  Журнал учета мероприятий по повышению квалификации. Журнал учета построения графиков.  Журнал учета качества дистиллированной воды.  Журнал учета приготовления аттестованных смесей. Журнал контроля качества химических реактивов.</w:t>
            </w:r>
          </w:p>
        </w:tc>
        <w:tc>
          <w:tcPr>
            <w:tcW w:w="527" w:type="pct"/>
            <w:vMerge/>
            <w:vAlign w:val="center"/>
          </w:tcPr>
          <w:p w:rsidR="007326F6" w:rsidRPr="005B72D4" w:rsidRDefault="007326F6" w:rsidP="008416D3">
            <w:pPr>
              <w:rPr>
                <w:b/>
                <w:i/>
              </w:rPr>
            </w:pPr>
          </w:p>
        </w:tc>
      </w:tr>
      <w:tr w:rsidR="007326F6" w:rsidRPr="005B72D4" w:rsidTr="003852E8">
        <w:trPr>
          <w:trHeight w:val="377"/>
        </w:trPr>
        <w:tc>
          <w:tcPr>
            <w:tcW w:w="905" w:type="pct"/>
            <w:vMerge/>
          </w:tcPr>
          <w:p w:rsidR="007326F6" w:rsidRPr="005B72D4" w:rsidRDefault="007326F6" w:rsidP="008416D3">
            <w:pPr>
              <w:rPr>
                <w:b/>
                <w:bCs/>
                <w:i/>
              </w:rPr>
            </w:pPr>
          </w:p>
        </w:tc>
        <w:tc>
          <w:tcPr>
            <w:tcW w:w="152" w:type="pct"/>
          </w:tcPr>
          <w:p w:rsidR="007326F6" w:rsidRPr="007326F6" w:rsidRDefault="007326F6" w:rsidP="008416D3">
            <w:pPr>
              <w:pStyle w:val="3"/>
              <w:spacing w:before="0"/>
              <w:rPr>
                <w:rFonts w:ascii="Times New Roman" w:hAnsi="Times New Roman"/>
                <w:b w:val="0"/>
                <w:color w:val="auto"/>
              </w:rPr>
            </w:pPr>
            <w:r w:rsidRPr="007326F6">
              <w:rPr>
                <w:rFonts w:ascii="Times New Roman" w:hAnsi="Times New Roman"/>
                <w:b w:val="0"/>
                <w:color w:val="auto"/>
              </w:rPr>
              <w:t>8</w:t>
            </w:r>
          </w:p>
        </w:tc>
        <w:tc>
          <w:tcPr>
            <w:tcW w:w="3416" w:type="pct"/>
            <w:gridSpan w:val="2"/>
          </w:tcPr>
          <w:p w:rsidR="007326F6" w:rsidRPr="007326F6" w:rsidRDefault="007326F6" w:rsidP="008416D3">
            <w:pPr>
              <w:pStyle w:val="3"/>
              <w:spacing w:before="0"/>
              <w:rPr>
                <w:rFonts w:ascii="Times New Roman" w:hAnsi="Times New Roman" w:cs="Times New Roman"/>
                <w:b w:val="0"/>
                <w:color w:val="auto"/>
              </w:rPr>
            </w:pPr>
            <w:r w:rsidRPr="007326F6">
              <w:rPr>
                <w:rFonts w:ascii="Times New Roman" w:hAnsi="Times New Roman" w:cs="Times New Roman"/>
                <w:b w:val="0"/>
                <w:color w:val="auto"/>
              </w:rPr>
              <w:t xml:space="preserve">Валидация аналитических методик.  Этапы проведения валидации и </w:t>
            </w:r>
            <w:proofErr w:type="spellStart"/>
            <w:r w:rsidRPr="007326F6">
              <w:rPr>
                <w:rFonts w:ascii="Times New Roman" w:hAnsi="Times New Roman" w:cs="Times New Roman"/>
                <w:b w:val="0"/>
                <w:color w:val="auto"/>
              </w:rPr>
              <w:t>валидационный</w:t>
            </w:r>
            <w:proofErr w:type="spellEnd"/>
            <w:r w:rsidRPr="007326F6">
              <w:rPr>
                <w:rFonts w:ascii="Times New Roman" w:hAnsi="Times New Roman" w:cs="Times New Roman"/>
                <w:b w:val="0"/>
                <w:color w:val="auto"/>
              </w:rPr>
              <w:t xml:space="preserve"> план. </w:t>
            </w:r>
            <w:proofErr w:type="spellStart"/>
            <w:r w:rsidRPr="007326F6">
              <w:rPr>
                <w:rFonts w:ascii="Times New Roman" w:hAnsi="Times New Roman" w:cs="Times New Roman"/>
                <w:b w:val="0"/>
                <w:color w:val="auto"/>
              </w:rPr>
              <w:t>Валидидационные</w:t>
            </w:r>
            <w:proofErr w:type="spellEnd"/>
            <w:r w:rsidRPr="007326F6">
              <w:rPr>
                <w:rFonts w:ascii="Times New Roman" w:hAnsi="Times New Roman" w:cs="Times New Roman"/>
                <w:b w:val="0"/>
                <w:color w:val="auto"/>
              </w:rPr>
              <w:t xml:space="preserve"> параметры.  Характеристика результатов валидации.</w:t>
            </w:r>
          </w:p>
        </w:tc>
        <w:tc>
          <w:tcPr>
            <w:tcW w:w="527" w:type="pct"/>
            <w:vMerge/>
            <w:vAlign w:val="center"/>
          </w:tcPr>
          <w:p w:rsidR="007326F6" w:rsidRPr="005B72D4" w:rsidRDefault="007326F6" w:rsidP="001501CE">
            <w:pPr>
              <w:pStyle w:val="3"/>
              <w:rPr>
                <w:b w:val="0"/>
                <w:i/>
              </w:rPr>
            </w:pPr>
          </w:p>
        </w:tc>
      </w:tr>
      <w:tr w:rsidR="007326F6" w:rsidRPr="005B72D4" w:rsidTr="003852E8">
        <w:tc>
          <w:tcPr>
            <w:tcW w:w="905" w:type="pct"/>
            <w:vMerge/>
            <w:tcBorders>
              <w:top w:val="nil"/>
            </w:tcBorders>
          </w:tcPr>
          <w:p w:rsidR="007326F6" w:rsidRPr="005B72D4" w:rsidRDefault="007326F6" w:rsidP="008416D3">
            <w:pPr>
              <w:rPr>
                <w:b/>
                <w:bCs/>
                <w:i/>
              </w:rPr>
            </w:pPr>
          </w:p>
        </w:tc>
        <w:tc>
          <w:tcPr>
            <w:tcW w:w="3568" w:type="pct"/>
            <w:gridSpan w:val="3"/>
          </w:tcPr>
          <w:p w:rsidR="007326F6" w:rsidRPr="007326F6" w:rsidRDefault="007326F6" w:rsidP="007326F6">
            <w:pPr>
              <w:rPr>
                <w:b/>
                <w:bCs/>
              </w:rPr>
            </w:pPr>
            <w:r w:rsidRPr="007326F6">
              <w:rPr>
                <w:b/>
                <w:bCs/>
              </w:rPr>
              <w:t xml:space="preserve">Практические занятия </w:t>
            </w:r>
          </w:p>
        </w:tc>
        <w:tc>
          <w:tcPr>
            <w:tcW w:w="527" w:type="pct"/>
            <w:vMerge w:val="restart"/>
            <w:vAlign w:val="center"/>
          </w:tcPr>
          <w:p w:rsidR="007326F6" w:rsidRPr="00307521" w:rsidRDefault="007326F6" w:rsidP="00802773">
            <w:pPr>
              <w:jc w:val="center"/>
            </w:pPr>
            <w:r w:rsidRPr="00307521">
              <w:t>37</w:t>
            </w:r>
            <w:r w:rsidR="00CD0BB7">
              <w:t>/37</w:t>
            </w:r>
          </w:p>
        </w:tc>
      </w:tr>
      <w:tr w:rsidR="007326F6" w:rsidRPr="005B72D4" w:rsidTr="003852E8">
        <w:trPr>
          <w:trHeight w:val="315"/>
        </w:trPr>
        <w:tc>
          <w:tcPr>
            <w:tcW w:w="905" w:type="pct"/>
            <w:vMerge/>
            <w:tcBorders>
              <w:top w:val="nil"/>
            </w:tcBorders>
          </w:tcPr>
          <w:p w:rsidR="007326F6" w:rsidRPr="005B72D4" w:rsidRDefault="007326F6" w:rsidP="008416D3">
            <w:pPr>
              <w:rPr>
                <w:b/>
                <w:bCs/>
                <w:i/>
              </w:rPr>
            </w:pPr>
          </w:p>
        </w:tc>
        <w:tc>
          <w:tcPr>
            <w:tcW w:w="152" w:type="pct"/>
          </w:tcPr>
          <w:p w:rsidR="007326F6" w:rsidRPr="00307521" w:rsidRDefault="00307521" w:rsidP="007326F6">
            <w:pPr>
              <w:rPr>
                <w:bCs/>
              </w:rPr>
            </w:pPr>
            <w:r w:rsidRPr="00307521">
              <w:rPr>
                <w:bCs/>
              </w:rPr>
              <w:t>11</w:t>
            </w:r>
          </w:p>
        </w:tc>
        <w:tc>
          <w:tcPr>
            <w:tcW w:w="3416" w:type="pct"/>
            <w:gridSpan w:val="2"/>
          </w:tcPr>
          <w:p w:rsidR="007326F6" w:rsidRPr="007326F6" w:rsidRDefault="007326F6" w:rsidP="007326F6">
            <w:pPr>
              <w:rPr>
                <w:b/>
                <w:bCs/>
              </w:rPr>
            </w:pPr>
            <w:r w:rsidRPr="005B72D4">
              <w:rPr>
                <w:bCs/>
              </w:rPr>
              <w:t>Проектирование журнала регистрации проб</w:t>
            </w:r>
          </w:p>
        </w:tc>
        <w:tc>
          <w:tcPr>
            <w:tcW w:w="527" w:type="pct"/>
            <w:vMerge/>
            <w:vAlign w:val="center"/>
          </w:tcPr>
          <w:p w:rsidR="007326F6" w:rsidRDefault="007326F6" w:rsidP="00802773">
            <w:pPr>
              <w:jc w:val="center"/>
              <w:rPr>
                <w:b/>
              </w:rPr>
            </w:pPr>
          </w:p>
        </w:tc>
      </w:tr>
      <w:tr w:rsidR="007326F6" w:rsidRPr="005B72D4" w:rsidTr="003852E8">
        <w:trPr>
          <w:trHeight w:val="225"/>
        </w:trPr>
        <w:tc>
          <w:tcPr>
            <w:tcW w:w="905" w:type="pct"/>
            <w:vMerge/>
            <w:tcBorders>
              <w:top w:val="nil"/>
            </w:tcBorders>
          </w:tcPr>
          <w:p w:rsidR="007326F6" w:rsidRPr="005B72D4" w:rsidRDefault="007326F6" w:rsidP="008416D3">
            <w:pPr>
              <w:rPr>
                <w:b/>
                <w:bCs/>
                <w:i/>
              </w:rPr>
            </w:pPr>
          </w:p>
        </w:tc>
        <w:tc>
          <w:tcPr>
            <w:tcW w:w="152" w:type="pct"/>
          </w:tcPr>
          <w:p w:rsidR="007326F6" w:rsidRPr="00307521" w:rsidRDefault="00307521" w:rsidP="007326F6">
            <w:pPr>
              <w:rPr>
                <w:bCs/>
              </w:rPr>
            </w:pPr>
            <w:r w:rsidRPr="00307521">
              <w:rPr>
                <w:bCs/>
              </w:rPr>
              <w:t>12</w:t>
            </w:r>
          </w:p>
        </w:tc>
        <w:tc>
          <w:tcPr>
            <w:tcW w:w="3416" w:type="pct"/>
            <w:gridSpan w:val="2"/>
          </w:tcPr>
          <w:p w:rsidR="007326F6" w:rsidRDefault="007326F6" w:rsidP="007326F6">
            <w:pPr>
              <w:rPr>
                <w:b/>
                <w:bCs/>
              </w:rPr>
            </w:pPr>
            <w:r w:rsidRPr="005B72D4">
              <w:rPr>
                <w:bCs/>
              </w:rPr>
              <w:t>Проектирование журнала учета стандартных образцов</w:t>
            </w:r>
          </w:p>
        </w:tc>
        <w:tc>
          <w:tcPr>
            <w:tcW w:w="527" w:type="pct"/>
            <w:vMerge/>
            <w:vAlign w:val="center"/>
          </w:tcPr>
          <w:p w:rsidR="007326F6" w:rsidRDefault="007326F6" w:rsidP="00802773">
            <w:pPr>
              <w:jc w:val="center"/>
              <w:rPr>
                <w:b/>
              </w:rPr>
            </w:pPr>
          </w:p>
        </w:tc>
      </w:tr>
      <w:tr w:rsidR="007326F6" w:rsidRPr="005B72D4" w:rsidTr="003852E8">
        <w:trPr>
          <w:trHeight w:val="225"/>
        </w:trPr>
        <w:tc>
          <w:tcPr>
            <w:tcW w:w="905" w:type="pct"/>
            <w:vMerge/>
            <w:tcBorders>
              <w:top w:val="nil"/>
            </w:tcBorders>
          </w:tcPr>
          <w:p w:rsidR="007326F6" w:rsidRPr="005B72D4" w:rsidRDefault="007326F6" w:rsidP="008416D3">
            <w:pPr>
              <w:rPr>
                <w:b/>
                <w:bCs/>
                <w:i/>
              </w:rPr>
            </w:pPr>
          </w:p>
        </w:tc>
        <w:tc>
          <w:tcPr>
            <w:tcW w:w="152" w:type="pct"/>
          </w:tcPr>
          <w:p w:rsidR="007326F6" w:rsidRPr="00307521" w:rsidRDefault="00307521" w:rsidP="007326F6">
            <w:pPr>
              <w:rPr>
                <w:bCs/>
              </w:rPr>
            </w:pPr>
            <w:r w:rsidRPr="00307521">
              <w:rPr>
                <w:bCs/>
              </w:rPr>
              <w:t>13</w:t>
            </w:r>
          </w:p>
        </w:tc>
        <w:tc>
          <w:tcPr>
            <w:tcW w:w="3416" w:type="pct"/>
            <w:gridSpan w:val="2"/>
          </w:tcPr>
          <w:p w:rsidR="007326F6" w:rsidRDefault="007326F6" w:rsidP="007326F6">
            <w:pPr>
              <w:rPr>
                <w:b/>
                <w:bCs/>
              </w:rPr>
            </w:pPr>
            <w:r w:rsidRPr="005B72D4">
              <w:rPr>
                <w:bCs/>
              </w:rPr>
              <w:t>Проектирование журнала учета  средств измерений</w:t>
            </w:r>
          </w:p>
        </w:tc>
        <w:tc>
          <w:tcPr>
            <w:tcW w:w="527" w:type="pct"/>
            <w:vMerge/>
            <w:vAlign w:val="center"/>
          </w:tcPr>
          <w:p w:rsidR="007326F6" w:rsidRDefault="007326F6" w:rsidP="00802773">
            <w:pPr>
              <w:jc w:val="center"/>
              <w:rPr>
                <w:b/>
              </w:rPr>
            </w:pPr>
          </w:p>
        </w:tc>
      </w:tr>
      <w:tr w:rsidR="007326F6" w:rsidRPr="005B72D4" w:rsidTr="003852E8">
        <w:tc>
          <w:tcPr>
            <w:tcW w:w="905" w:type="pct"/>
            <w:vMerge/>
            <w:tcBorders>
              <w:top w:val="nil"/>
            </w:tcBorders>
          </w:tcPr>
          <w:p w:rsidR="007326F6" w:rsidRPr="005B72D4" w:rsidRDefault="007326F6" w:rsidP="008416D3">
            <w:pPr>
              <w:rPr>
                <w:b/>
                <w:bCs/>
                <w:i/>
              </w:rPr>
            </w:pPr>
          </w:p>
        </w:tc>
        <w:tc>
          <w:tcPr>
            <w:tcW w:w="152" w:type="pct"/>
          </w:tcPr>
          <w:p w:rsidR="007326F6" w:rsidRPr="00307521" w:rsidRDefault="00307521" w:rsidP="007326F6">
            <w:pPr>
              <w:jc w:val="both"/>
              <w:rPr>
                <w:bCs/>
              </w:rPr>
            </w:pPr>
            <w:r w:rsidRPr="00307521">
              <w:rPr>
                <w:bCs/>
              </w:rPr>
              <w:t>14</w:t>
            </w:r>
          </w:p>
        </w:tc>
        <w:tc>
          <w:tcPr>
            <w:tcW w:w="3416" w:type="pct"/>
            <w:gridSpan w:val="2"/>
          </w:tcPr>
          <w:p w:rsidR="007326F6" w:rsidRPr="005B72D4" w:rsidRDefault="007326F6" w:rsidP="007326F6">
            <w:pPr>
              <w:jc w:val="both"/>
              <w:rPr>
                <w:bCs/>
              </w:rPr>
            </w:pPr>
            <w:r w:rsidRPr="005B72D4">
              <w:rPr>
                <w:bCs/>
              </w:rPr>
              <w:t>Проектирование журнала учета  реактивов</w:t>
            </w:r>
          </w:p>
        </w:tc>
        <w:tc>
          <w:tcPr>
            <w:tcW w:w="527" w:type="pct"/>
            <w:vMerge/>
            <w:vAlign w:val="center"/>
          </w:tcPr>
          <w:p w:rsidR="007326F6" w:rsidRPr="00AC794A" w:rsidRDefault="007326F6" w:rsidP="00802773">
            <w:pPr>
              <w:jc w:val="center"/>
            </w:pPr>
          </w:p>
        </w:tc>
      </w:tr>
      <w:tr w:rsidR="007326F6" w:rsidRPr="005B72D4" w:rsidTr="003852E8">
        <w:tc>
          <w:tcPr>
            <w:tcW w:w="905" w:type="pct"/>
            <w:vMerge/>
            <w:tcBorders>
              <w:top w:val="nil"/>
            </w:tcBorders>
          </w:tcPr>
          <w:p w:rsidR="007326F6" w:rsidRPr="005B72D4" w:rsidRDefault="007326F6" w:rsidP="008416D3">
            <w:pPr>
              <w:rPr>
                <w:b/>
                <w:bCs/>
                <w:i/>
              </w:rPr>
            </w:pPr>
          </w:p>
        </w:tc>
        <w:tc>
          <w:tcPr>
            <w:tcW w:w="152" w:type="pct"/>
          </w:tcPr>
          <w:p w:rsidR="007326F6" w:rsidRPr="00307521" w:rsidRDefault="00307521" w:rsidP="007326F6">
            <w:pPr>
              <w:jc w:val="both"/>
              <w:rPr>
                <w:bCs/>
              </w:rPr>
            </w:pPr>
            <w:r w:rsidRPr="00307521">
              <w:rPr>
                <w:bCs/>
              </w:rPr>
              <w:t>15</w:t>
            </w:r>
          </w:p>
        </w:tc>
        <w:tc>
          <w:tcPr>
            <w:tcW w:w="3416" w:type="pct"/>
            <w:gridSpan w:val="2"/>
          </w:tcPr>
          <w:p w:rsidR="007326F6" w:rsidRPr="005B72D4" w:rsidRDefault="007326F6" w:rsidP="007326F6">
            <w:pPr>
              <w:jc w:val="both"/>
              <w:rPr>
                <w:bCs/>
              </w:rPr>
            </w:pPr>
            <w:r w:rsidRPr="005B72D4">
              <w:rPr>
                <w:bCs/>
              </w:rPr>
              <w:t>Проектирование журнала учета  приготовления растворов</w:t>
            </w:r>
          </w:p>
        </w:tc>
        <w:tc>
          <w:tcPr>
            <w:tcW w:w="527" w:type="pct"/>
            <w:vMerge/>
            <w:vAlign w:val="center"/>
          </w:tcPr>
          <w:p w:rsidR="007326F6" w:rsidRPr="00AC794A" w:rsidRDefault="007326F6" w:rsidP="00802773">
            <w:pPr>
              <w:jc w:val="center"/>
            </w:pPr>
          </w:p>
        </w:tc>
      </w:tr>
      <w:tr w:rsidR="007326F6" w:rsidRPr="005B72D4" w:rsidTr="003852E8">
        <w:tc>
          <w:tcPr>
            <w:tcW w:w="905" w:type="pct"/>
            <w:vMerge/>
            <w:tcBorders>
              <w:top w:val="nil"/>
            </w:tcBorders>
          </w:tcPr>
          <w:p w:rsidR="007326F6" w:rsidRPr="005B72D4" w:rsidRDefault="007326F6" w:rsidP="008416D3">
            <w:pPr>
              <w:rPr>
                <w:b/>
                <w:bCs/>
                <w:i/>
              </w:rPr>
            </w:pPr>
          </w:p>
        </w:tc>
        <w:tc>
          <w:tcPr>
            <w:tcW w:w="152" w:type="pct"/>
          </w:tcPr>
          <w:p w:rsidR="007326F6" w:rsidRPr="00307521" w:rsidRDefault="00307521" w:rsidP="007326F6">
            <w:pPr>
              <w:jc w:val="both"/>
              <w:rPr>
                <w:bCs/>
              </w:rPr>
            </w:pPr>
            <w:r w:rsidRPr="00307521">
              <w:rPr>
                <w:bCs/>
              </w:rPr>
              <w:t>16</w:t>
            </w:r>
          </w:p>
        </w:tc>
        <w:tc>
          <w:tcPr>
            <w:tcW w:w="3416" w:type="pct"/>
            <w:gridSpan w:val="2"/>
          </w:tcPr>
          <w:p w:rsidR="007326F6" w:rsidRPr="005B72D4" w:rsidRDefault="007326F6" w:rsidP="007326F6">
            <w:pPr>
              <w:jc w:val="both"/>
              <w:rPr>
                <w:bCs/>
              </w:rPr>
            </w:pPr>
            <w:r w:rsidRPr="005B72D4">
              <w:rPr>
                <w:bCs/>
              </w:rPr>
              <w:t>Проектирование журнала учета  качества дистиллированной воды</w:t>
            </w:r>
          </w:p>
        </w:tc>
        <w:tc>
          <w:tcPr>
            <w:tcW w:w="527" w:type="pct"/>
            <w:vMerge/>
            <w:vAlign w:val="center"/>
          </w:tcPr>
          <w:p w:rsidR="007326F6" w:rsidRPr="00AC794A" w:rsidRDefault="007326F6" w:rsidP="00802773">
            <w:pPr>
              <w:jc w:val="center"/>
            </w:pPr>
          </w:p>
        </w:tc>
      </w:tr>
      <w:tr w:rsidR="007326F6" w:rsidRPr="005B72D4" w:rsidTr="003852E8">
        <w:trPr>
          <w:trHeight w:val="219"/>
        </w:trPr>
        <w:tc>
          <w:tcPr>
            <w:tcW w:w="905" w:type="pct"/>
            <w:vMerge/>
            <w:tcBorders>
              <w:top w:val="nil"/>
            </w:tcBorders>
          </w:tcPr>
          <w:p w:rsidR="007326F6" w:rsidRPr="005B72D4" w:rsidRDefault="007326F6" w:rsidP="008416D3">
            <w:pPr>
              <w:rPr>
                <w:b/>
                <w:bCs/>
                <w:i/>
              </w:rPr>
            </w:pPr>
          </w:p>
        </w:tc>
        <w:tc>
          <w:tcPr>
            <w:tcW w:w="152" w:type="pct"/>
            <w:tcBorders>
              <w:bottom w:val="single" w:sz="4" w:space="0" w:color="auto"/>
            </w:tcBorders>
          </w:tcPr>
          <w:p w:rsidR="007326F6" w:rsidRPr="00307521" w:rsidRDefault="00307521" w:rsidP="007326F6">
            <w:pPr>
              <w:jc w:val="both"/>
              <w:rPr>
                <w:bCs/>
              </w:rPr>
            </w:pPr>
            <w:r w:rsidRPr="00307521">
              <w:rPr>
                <w:bCs/>
              </w:rPr>
              <w:t>17</w:t>
            </w:r>
          </w:p>
        </w:tc>
        <w:tc>
          <w:tcPr>
            <w:tcW w:w="3416" w:type="pct"/>
            <w:gridSpan w:val="2"/>
            <w:tcBorders>
              <w:bottom w:val="single" w:sz="4" w:space="0" w:color="auto"/>
            </w:tcBorders>
          </w:tcPr>
          <w:p w:rsidR="007326F6" w:rsidRPr="005B72D4" w:rsidRDefault="007326F6" w:rsidP="007326F6">
            <w:pPr>
              <w:jc w:val="both"/>
              <w:rPr>
                <w:bCs/>
              </w:rPr>
            </w:pPr>
            <w:r w:rsidRPr="005B72D4">
              <w:rPr>
                <w:bCs/>
              </w:rPr>
              <w:t>Проектирование графика поверки оборудования</w:t>
            </w:r>
          </w:p>
        </w:tc>
        <w:tc>
          <w:tcPr>
            <w:tcW w:w="527" w:type="pct"/>
            <w:vMerge/>
            <w:vAlign w:val="center"/>
          </w:tcPr>
          <w:p w:rsidR="007326F6" w:rsidRPr="00AC794A" w:rsidRDefault="007326F6" w:rsidP="00802773">
            <w:pPr>
              <w:jc w:val="center"/>
            </w:pPr>
          </w:p>
        </w:tc>
      </w:tr>
      <w:tr w:rsidR="007326F6" w:rsidRPr="005B72D4" w:rsidTr="003852E8">
        <w:trPr>
          <w:trHeight w:val="163"/>
        </w:trPr>
        <w:tc>
          <w:tcPr>
            <w:tcW w:w="905" w:type="pct"/>
            <w:vMerge/>
            <w:tcBorders>
              <w:top w:val="nil"/>
            </w:tcBorders>
          </w:tcPr>
          <w:p w:rsidR="007326F6" w:rsidRPr="005B72D4" w:rsidRDefault="007326F6" w:rsidP="008416D3">
            <w:pPr>
              <w:rPr>
                <w:b/>
                <w:bCs/>
                <w:i/>
              </w:rPr>
            </w:pPr>
          </w:p>
        </w:tc>
        <w:tc>
          <w:tcPr>
            <w:tcW w:w="152" w:type="pct"/>
          </w:tcPr>
          <w:p w:rsidR="007326F6" w:rsidRPr="00307521" w:rsidRDefault="00307521" w:rsidP="007326F6">
            <w:pPr>
              <w:jc w:val="both"/>
              <w:rPr>
                <w:bCs/>
              </w:rPr>
            </w:pPr>
            <w:r w:rsidRPr="00307521">
              <w:rPr>
                <w:bCs/>
              </w:rPr>
              <w:t>18</w:t>
            </w:r>
          </w:p>
        </w:tc>
        <w:tc>
          <w:tcPr>
            <w:tcW w:w="3416" w:type="pct"/>
            <w:gridSpan w:val="2"/>
          </w:tcPr>
          <w:p w:rsidR="007326F6" w:rsidRPr="005B72D4" w:rsidRDefault="007326F6" w:rsidP="007326F6">
            <w:pPr>
              <w:jc w:val="both"/>
              <w:rPr>
                <w:bCs/>
              </w:rPr>
            </w:pPr>
            <w:r w:rsidRPr="005B72D4">
              <w:rPr>
                <w:bCs/>
              </w:rPr>
              <w:t>Проектирование протокола анализа</w:t>
            </w:r>
          </w:p>
        </w:tc>
        <w:tc>
          <w:tcPr>
            <w:tcW w:w="527" w:type="pct"/>
            <w:vMerge/>
            <w:vAlign w:val="center"/>
          </w:tcPr>
          <w:p w:rsidR="007326F6" w:rsidRPr="00AC794A" w:rsidRDefault="007326F6" w:rsidP="00802773">
            <w:pPr>
              <w:jc w:val="center"/>
            </w:pPr>
          </w:p>
        </w:tc>
      </w:tr>
      <w:tr w:rsidR="007326F6" w:rsidRPr="005B72D4" w:rsidTr="003852E8">
        <w:tc>
          <w:tcPr>
            <w:tcW w:w="905" w:type="pct"/>
            <w:vMerge/>
            <w:tcBorders>
              <w:top w:val="nil"/>
            </w:tcBorders>
          </w:tcPr>
          <w:p w:rsidR="007326F6" w:rsidRPr="005B72D4" w:rsidRDefault="007326F6" w:rsidP="008416D3">
            <w:pPr>
              <w:rPr>
                <w:b/>
                <w:bCs/>
                <w:i/>
              </w:rPr>
            </w:pPr>
          </w:p>
        </w:tc>
        <w:tc>
          <w:tcPr>
            <w:tcW w:w="152" w:type="pct"/>
          </w:tcPr>
          <w:p w:rsidR="007326F6" w:rsidRPr="00307521" w:rsidRDefault="00307521" w:rsidP="007326F6">
            <w:pPr>
              <w:jc w:val="both"/>
              <w:rPr>
                <w:bCs/>
              </w:rPr>
            </w:pPr>
            <w:r w:rsidRPr="00307521">
              <w:rPr>
                <w:bCs/>
              </w:rPr>
              <w:t>19</w:t>
            </w:r>
          </w:p>
        </w:tc>
        <w:tc>
          <w:tcPr>
            <w:tcW w:w="3416" w:type="pct"/>
            <w:gridSpan w:val="2"/>
          </w:tcPr>
          <w:p w:rsidR="007326F6" w:rsidRPr="005B72D4" w:rsidRDefault="007326F6" w:rsidP="007326F6">
            <w:pPr>
              <w:jc w:val="both"/>
              <w:rPr>
                <w:bCs/>
              </w:rPr>
            </w:pPr>
            <w:r w:rsidRPr="005B72D4">
              <w:rPr>
                <w:bCs/>
              </w:rPr>
              <w:t>Проектирование журнала учета результатов фотометрических методов анализа</w:t>
            </w:r>
          </w:p>
        </w:tc>
        <w:tc>
          <w:tcPr>
            <w:tcW w:w="527" w:type="pct"/>
            <w:vMerge/>
            <w:vAlign w:val="center"/>
          </w:tcPr>
          <w:p w:rsidR="007326F6" w:rsidRPr="00AC794A" w:rsidRDefault="007326F6" w:rsidP="00802773">
            <w:pPr>
              <w:jc w:val="center"/>
            </w:pPr>
          </w:p>
        </w:tc>
      </w:tr>
      <w:tr w:rsidR="007326F6" w:rsidRPr="005B72D4" w:rsidTr="003852E8">
        <w:tc>
          <w:tcPr>
            <w:tcW w:w="905" w:type="pct"/>
            <w:vMerge/>
            <w:tcBorders>
              <w:top w:val="nil"/>
            </w:tcBorders>
          </w:tcPr>
          <w:p w:rsidR="007326F6" w:rsidRPr="005B72D4" w:rsidRDefault="007326F6" w:rsidP="008416D3">
            <w:pPr>
              <w:rPr>
                <w:b/>
                <w:bCs/>
                <w:i/>
              </w:rPr>
            </w:pPr>
          </w:p>
        </w:tc>
        <w:tc>
          <w:tcPr>
            <w:tcW w:w="152" w:type="pct"/>
          </w:tcPr>
          <w:p w:rsidR="007326F6" w:rsidRPr="00307521" w:rsidRDefault="00307521" w:rsidP="007326F6">
            <w:pPr>
              <w:jc w:val="both"/>
              <w:rPr>
                <w:bCs/>
              </w:rPr>
            </w:pPr>
            <w:r w:rsidRPr="00307521">
              <w:rPr>
                <w:bCs/>
              </w:rPr>
              <w:t>20</w:t>
            </w:r>
          </w:p>
        </w:tc>
        <w:tc>
          <w:tcPr>
            <w:tcW w:w="3416" w:type="pct"/>
            <w:gridSpan w:val="2"/>
          </w:tcPr>
          <w:p w:rsidR="007326F6" w:rsidRPr="005B72D4" w:rsidRDefault="007326F6" w:rsidP="007326F6">
            <w:pPr>
              <w:jc w:val="both"/>
              <w:rPr>
                <w:bCs/>
              </w:rPr>
            </w:pPr>
            <w:r w:rsidRPr="00164C46">
              <w:rPr>
                <w:bCs/>
              </w:rPr>
              <w:t>Использование лабораторной информационной системы «Химик-аналитик» для внутри лабораторного контроля</w:t>
            </w:r>
          </w:p>
        </w:tc>
        <w:tc>
          <w:tcPr>
            <w:tcW w:w="527" w:type="pct"/>
            <w:vMerge/>
            <w:vAlign w:val="center"/>
          </w:tcPr>
          <w:p w:rsidR="007326F6" w:rsidRPr="00AC794A" w:rsidRDefault="007326F6" w:rsidP="00802773">
            <w:pPr>
              <w:jc w:val="center"/>
            </w:pPr>
          </w:p>
        </w:tc>
      </w:tr>
      <w:tr w:rsidR="005D3DED" w:rsidRPr="005B72D4" w:rsidTr="003852E8">
        <w:tc>
          <w:tcPr>
            <w:tcW w:w="4473" w:type="pct"/>
            <w:gridSpan w:val="4"/>
          </w:tcPr>
          <w:p w:rsidR="00307521" w:rsidRDefault="00307521" w:rsidP="00307521">
            <w:pPr>
              <w:ind w:left="284"/>
              <w:rPr>
                <w:b/>
                <w:spacing w:val="-2"/>
              </w:rPr>
            </w:pPr>
            <w:proofErr w:type="spellStart"/>
            <w:r w:rsidRPr="00956578">
              <w:rPr>
                <w:b/>
              </w:rPr>
              <w:t>Примернаятематикакурсовыхработ</w:t>
            </w:r>
            <w:proofErr w:type="spellEnd"/>
          </w:p>
          <w:p w:rsidR="005D3DED" w:rsidRPr="00307521" w:rsidRDefault="005D3DED" w:rsidP="00307521">
            <w:pPr>
              <w:pStyle w:val="aa"/>
              <w:numPr>
                <w:ilvl w:val="0"/>
                <w:numId w:val="37"/>
              </w:numPr>
              <w:ind w:left="0" w:firstLine="0"/>
              <w:rPr>
                <w:bCs/>
              </w:rPr>
            </w:pPr>
            <w:r w:rsidRPr="00307521">
              <w:rPr>
                <w:bCs/>
              </w:rPr>
              <w:t>Внедрение методик количественного химического анализа;</w:t>
            </w:r>
          </w:p>
          <w:p w:rsidR="005D3DED" w:rsidRPr="005B72D4" w:rsidRDefault="005D3DED" w:rsidP="005D3DED">
            <w:pPr>
              <w:numPr>
                <w:ilvl w:val="0"/>
                <w:numId w:val="37"/>
              </w:numPr>
              <w:ind w:left="284" w:hanging="284"/>
              <w:rPr>
                <w:bCs/>
              </w:rPr>
            </w:pPr>
            <w:r w:rsidRPr="005B72D4">
              <w:rPr>
                <w:bCs/>
              </w:rPr>
              <w:lastRenderedPageBreak/>
              <w:t>Валидация методик количественного химического анализа;</w:t>
            </w:r>
          </w:p>
          <w:p w:rsidR="005D3DED" w:rsidRPr="005B72D4" w:rsidRDefault="005D3DED" w:rsidP="005D3DED">
            <w:pPr>
              <w:numPr>
                <w:ilvl w:val="0"/>
                <w:numId w:val="37"/>
              </w:numPr>
              <w:ind w:left="284" w:hanging="284"/>
              <w:rPr>
                <w:b/>
                <w:bCs/>
                <w:i/>
              </w:rPr>
            </w:pPr>
            <w:r w:rsidRPr="005B72D4">
              <w:rPr>
                <w:bCs/>
              </w:rPr>
              <w:t>Контроль стабильности результатов  количественного химического анализа.</w:t>
            </w:r>
          </w:p>
        </w:tc>
        <w:tc>
          <w:tcPr>
            <w:tcW w:w="527" w:type="pct"/>
            <w:vAlign w:val="center"/>
          </w:tcPr>
          <w:p w:rsidR="005D3DED" w:rsidRPr="00307521" w:rsidRDefault="005D3DED" w:rsidP="00802773">
            <w:pPr>
              <w:jc w:val="center"/>
            </w:pPr>
            <w:r w:rsidRPr="00307521">
              <w:lastRenderedPageBreak/>
              <w:t>20</w:t>
            </w:r>
            <w:r w:rsidR="00CD0BB7">
              <w:t>/20</w:t>
            </w:r>
          </w:p>
        </w:tc>
      </w:tr>
      <w:tr w:rsidR="005D3DED" w:rsidRPr="005B72D4" w:rsidTr="003852E8">
        <w:tc>
          <w:tcPr>
            <w:tcW w:w="4473" w:type="pct"/>
            <w:gridSpan w:val="4"/>
          </w:tcPr>
          <w:p w:rsidR="005D3DED" w:rsidRDefault="005D3DED" w:rsidP="008416D3">
            <w:pPr>
              <w:rPr>
                <w:b/>
              </w:rPr>
            </w:pPr>
            <w:r w:rsidRPr="00164C46">
              <w:rPr>
                <w:b/>
              </w:rPr>
              <w:t>Самостоятельная работа:</w:t>
            </w:r>
          </w:p>
          <w:p w:rsidR="00602F41" w:rsidRPr="00164C46" w:rsidRDefault="00602F41" w:rsidP="008416D3">
            <w:pPr>
              <w:rPr>
                <w:b/>
              </w:rPr>
            </w:pPr>
            <w:r w:rsidRPr="00B4168B">
              <w:rPr>
                <w:bCs/>
                <w:i/>
              </w:rPr>
              <w:t xml:space="preserve">Работа с </w:t>
            </w:r>
            <w:r>
              <w:rPr>
                <w:bCs/>
                <w:i/>
              </w:rPr>
              <w:t xml:space="preserve">нормативной и </w:t>
            </w:r>
            <w:r w:rsidRPr="00B4168B">
              <w:rPr>
                <w:bCs/>
                <w:i/>
              </w:rPr>
              <w:t>учебной литературой</w:t>
            </w:r>
            <w:r>
              <w:rPr>
                <w:bCs/>
                <w:i/>
              </w:rPr>
              <w:t>,  выполнение курсовой работы</w:t>
            </w:r>
          </w:p>
          <w:p w:rsidR="005D3DED" w:rsidRPr="005B72D4" w:rsidRDefault="005D3DED" w:rsidP="005D3DED">
            <w:pPr>
              <w:numPr>
                <w:ilvl w:val="0"/>
                <w:numId w:val="34"/>
              </w:numPr>
              <w:ind w:left="426" w:hanging="426"/>
            </w:pPr>
            <w:r w:rsidRPr="005B72D4">
              <w:t xml:space="preserve">Количественный химический анализ и аналитический контроль. </w:t>
            </w:r>
          </w:p>
          <w:p w:rsidR="005D3DED" w:rsidRPr="005B72D4" w:rsidRDefault="005D3DED" w:rsidP="005D3DED">
            <w:pPr>
              <w:numPr>
                <w:ilvl w:val="0"/>
                <w:numId w:val="34"/>
              </w:numPr>
              <w:ind w:left="426" w:hanging="426"/>
            </w:pPr>
            <w:r w:rsidRPr="005B72D4">
              <w:t xml:space="preserve">Представление результатов анализа. </w:t>
            </w:r>
          </w:p>
          <w:p w:rsidR="005D3DED" w:rsidRPr="005B72D4" w:rsidRDefault="005D3DED" w:rsidP="005D3DED">
            <w:pPr>
              <w:numPr>
                <w:ilvl w:val="0"/>
                <w:numId w:val="34"/>
              </w:numPr>
              <w:ind w:left="426" w:hanging="426"/>
            </w:pPr>
            <w:r w:rsidRPr="005B72D4">
              <w:t>Особенности количественного химического анализа.</w:t>
            </w:r>
          </w:p>
          <w:p w:rsidR="005D3DED" w:rsidRPr="005B72D4" w:rsidRDefault="005D3DED" w:rsidP="005D3DED">
            <w:pPr>
              <w:numPr>
                <w:ilvl w:val="0"/>
                <w:numId w:val="34"/>
              </w:numPr>
              <w:ind w:left="426" w:hanging="426"/>
            </w:pPr>
            <w:r w:rsidRPr="005B72D4">
              <w:t>Принципы надлежащей производственной практики;</w:t>
            </w:r>
          </w:p>
          <w:p w:rsidR="005D3DED" w:rsidRPr="005B72D4" w:rsidRDefault="005D3DED" w:rsidP="005D3DED">
            <w:pPr>
              <w:numPr>
                <w:ilvl w:val="0"/>
                <w:numId w:val="34"/>
              </w:numPr>
              <w:ind w:left="426" w:hanging="426"/>
            </w:pPr>
            <w:r w:rsidRPr="005B72D4">
              <w:t>Принципы надлежащей лабораторной практики;</w:t>
            </w:r>
          </w:p>
          <w:p w:rsidR="005D3DED" w:rsidRPr="005B72D4" w:rsidRDefault="005D3DED" w:rsidP="005D3DED">
            <w:pPr>
              <w:numPr>
                <w:ilvl w:val="0"/>
                <w:numId w:val="34"/>
              </w:numPr>
              <w:ind w:left="426" w:hanging="426"/>
            </w:pPr>
            <w:r w:rsidRPr="005B72D4">
              <w:t>Нормативное распределение Гаусса;</w:t>
            </w:r>
          </w:p>
          <w:p w:rsidR="005D3DED" w:rsidRPr="005B72D4" w:rsidRDefault="005D3DED" w:rsidP="005D3DED">
            <w:pPr>
              <w:numPr>
                <w:ilvl w:val="0"/>
                <w:numId w:val="34"/>
              </w:numPr>
              <w:ind w:left="426" w:hanging="426"/>
            </w:pPr>
            <w:r w:rsidRPr="005B72D4">
              <w:t>Инструменты обеспечения качества;</w:t>
            </w:r>
          </w:p>
          <w:p w:rsidR="005D3DED" w:rsidRPr="005B72D4" w:rsidRDefault="005D3DED" w:rsidP="005D3DED">
            <w:pPr>
              <w:numPr>
                <w:ilvl w:val="0"/>
                <w:numId w:val="34"/>
              </w:numPr>
              <w:ind w:left="426" w:hanging="426"/>
            </w:pPr>
            <w:r w:rsidRPr="005B72D4">
              <w:t xml:space="preserve">Неопределенность измерений и обработка результатов. </w:t>
            </w:r>
          </w:p>
        </w:tc>
        <w:tc>
          <w:tcPr>
            <w:tcW w:w="527" w:type="pct"/>
            <w:vAlign w:val="center"/>
          </w:tcPr>
          <w:p w:rsidR="005D3DED" w:rsidRPr="00CD0C2F" w:rsidRDefault="00802773" w:rsidP="00802773">
            <w:pPr>
              <w:jc w:val="center"/>
              <w:rPr>
                <w:b/>
              </w:rPr>
            </w:pPr>
            <w:r w:rsidRPr="00CD0C2F">
              <w:rPr>
                <w:b/>
              </w:rPr>
              <w:t>1</w:t>
            </w:r>
            <w:r w:rsidR="00832FF8">
              <w:rPr>
                <w:b/>
              </w:rPr>
              <w:t>4</w:t>
            </w:r>
            <w:r w:rsidR="00CD0BB7">
              <w:rPr>
                <w:b/>
              </w:rPr>
              <w:t>/14</w:t>
            </w:r>
          </w:p>
        </w:tc>
      </w:tr>
      <w:tr w:rsidR="005D3DED" w:rsidRPr="005B72D4" w:rsidTr="003852E8">
        <w:trPr>
          <w:trHeight w:val="388"/>
        </w:trPr>
        <w:tc>
          <w:tcPr>
            <w:tcW w:w="4473" w:type="pct"/>
            <w:gridSpan w:val="4"/>
          </w:tcPr>
          <w:p w:rsidR="00307521" w:rsidRDefault="00307521" w:rsidP="00307521">
            <w:pPr>
              <w:pStyle w:val="TableParagraph"/>
              <w:spacing w:before="1" w:line="276" w:lineRule="auto"/>
              <w:ind w:left="107" w:right="5924"/>
              <w:rPr>
                <w:b/>
                <w:spacing w:val="-57"/>
                <w:sz w:val="24"/>
              </w:rPr>
            </w:pPr>
            <w:r w:rsidRPr="00956578">
              <w:rPr>
                <w:b/>
                <w:sz w:val="24"/>
              </w:rPr>
              <w:t>Производственная практика(по профилю специальности)</w:t>
            </w:r>
          </w:p>
          <w:p w:rsidR="00307521" w:rsidRPr="00956578" w:rsidRDefault="00307521" w:rsidP="00307521">
            <w:pPr>
              <w:pStyle w:val="TableParagraph"/>
              <w:spacing w:before="1" w:line="276" w:lineRule="auto"/>
              <w:ind w:left="107" w:right="5924"/>
              <w:rPr>
                <w:b/>
                <w:sz w:val="24"/>
              </w:rPr>
            </w:pPr>
            <w:r w:rsidRPr="00956578">
              <w:rPr>
                <w:b/>
                <w:sz w:val="24"/>
              </w:rPr>
              <w:t>Виды работ</w:t>
            </w:r>
          </w:p>
          <w:p w:rsidR="005D3DED" w:rsidRPr="005B72D4" w:rsidRDefault="00217171" w:rsidP="008416D3">
            <w:pPr>
              <w:rPr>
                <w:bCs/>
              </w:rPr>
            </w:pPr>
            <w:r>
              <w:rPr>
                <w:bCs/>
              </w:rPr>
              <w:t>Планирование и организация работы персонала производственных подразделений.</w:t>
            </w:r>
          </w:p>
          <w:p w:rsidR="005D3DED" w:rsidRPr="005B72D4" w:rsidRDefault="00217171" w:rsidP="008416D3">
            <w:pPr>
              <w:rPr>
                <w:bCs/>
              </w:rPr>
            </w:pPr>
            <w:r>
              <w:rPr>
                <w:bCs/>
              </w:rPr>
              <w:t>Организация безопасных условий труда и контроль над выполнением правил техники безопасности, производственной и трудовой дисциплины, правил внутреннего трудового распорядка.</w:t>
            </w:r>
          </w:p>
          <w:p w:rsidR="005D3DED" w:rsidRPr="005B72D4" w:rsidRDefault="00217171" w:rsidP="008416D3">
            <w:pPr>
              <w:rPr>
                <w:bCs/>
              </w:rPr>
            </w:pPr>
            <w:r>
              <w:t>Анализ производственной деятельности подразделения.</w:t>
            </w:r>
          </w:p>
          <w:p w:rsidR="005D3DED" w:rsidRPr="005B72D4" w:rsidRDefault="00217171" w:rsidP="008416D3">
            <w:pPr>
              <w:rPr>
                <w:bCs/>
              </w:rPr>
            </w:pPr>
            <w:r>
              <w:t>Обеспечение и оценка экономической эффективности работы подразделения.</w:t>
            </w:r>
          </w:p>
        </w:tc>
        <w:tc>
          <w:tcPr>
            <w:tcW w:w="527" w:type="pct"/>
            <w:vAlign w:val="center"/>
          </w:tcPr>
          <w:p w:rsidR="005D3DED" w:rsidRPr="00CD0C2F" w:rsidRDefault="00217171" w:rsidP="00217171">
            <w:pPr>
              <w:jc w:val="center"/>
              <w:rPr>
                <w:b/>
              </w:rPr>
            </w:pPr>
            <w:r>
              <w:rPr>
                <w:b/>
              </w:rPr>
              <w:t>108</w:t>
            </w:r>
          </w:p>
        </w:tc>
      </w:tr>
      <w:tr w:rsidR="00602F41" w:rsidRPr="005B72D4" w:rsidTr="003852E8">
        <w:tc>
          <w:tcPr>
            <w:tcW w:w="4473" w:type="pct"/>
            <w:gridSpan w:val="4"/>
          </w:tcPr>
          <w:p w:rsidR="00602F41" w:rsidRPr="005508AF" w:rsidRDefault="00307521" w:rsidP="006912D8">
            <w:pPr>
              <w:ind w:left="142"/>
              <w:jc w:val="both"/>
              <w:rPr>
                <w:b/>
                <w:i/>
              </w:rPr>
            </w:pPr>
            <w:r>
              <w:rPr>
                <w:b/>
                <w:i/>
              </w:rPr>
              <w:t>Консультации</w:t>
            </w:r>
          </w:p>
        </w:tc>
        <w:tc>
          <w:tcPr>
            <w:tcW w:w="527" w:type="pct"/>
            <w:vAlign w:val="center"/>
          </w:tcPr>
          <w:p w:rsidR="00602F41" w:rsidRPr="00307521" w:rsidRDefault="00307521" w:rsidP="006912D8">
            <w:pPr>
              <w:pStyle w:val="aa"/>
              <w:ind w:left="0" w:firstLine="33"/>
              <w:jc w:val="center"/>
              <w:rPr>
                <w:b/>
              </w:rPr>
            </w:pPr>
            <w:r w:rsidRPr="00307521">
              <w:rPr>
                <w:b/>
              </w:rPr>
              <w:t>12</w:t>
            </w:r>
          </w:p>
        </w:tc>
      </w:tr>
      <w:tr w:rsidR="00307521" w:rsidRPr="005B72D4" w:rsidTr="003852E8">
        <w:tc>
          <w:tcPr>
            <w:tcW w:w="4473" w:type="pct"/>
            <w:gridSpan w:val="4"/>
          </w:tcPr>
          <w:p w:rsidR="00307521" w:rsidRPr="005508AF" w:rsidRDefault="00307521" w:rsidP="00307521">
            <w:pPr>
              <w:ind w:left="142"/>
              <w:jc w:val="both"/>
              <w:rPr>
                <w:b/>
                <w:i/>
              </w:rPr>
            </w:pPr>
            <w:r w:rsidRPr="005508AF">
              <w:rPr>
                <w:b/>
                <w:i/>
              </w:rPr>
              <w:t xml:space="preserve">Промежуточная аттестация </w:t>
            </w:r>
          </w:p>
        </w:tc>
        <w:tc>
          <w:tcPr>
            <w:tcW w:w="527" w:type="pct"/>
            <w:vAlign w:val="center"/>
          </w:tcPr>
          <w:p w:rsidR="00307521" w:rsidRPr="00307521" w:rsidRDefault="00307521" w:rsidP="006912D8">
            <w:pPr>
              <w:pStyle w:val="aa"/>
              <w:ind w:left="0" w:firstLine="33"/>
              <w:jc w:val="center"/>
              <w:rPr>
                <w:b/>
              </w:rPr>
            </w:pPr>
            <w:r w:rsidRPr="00307521">
              <w:rPr>
                <w:b/>
              </w:rPr>
              <w:t>6</w:t>
            </w:r>
          </w:p>
        </w:tc>
      </w:tr>
      <w:tr w:rsidR="00077FC6" w:rsidRPr="005B72D4" w:rsidTr="003852E8">
        <w:tc>
          <w:tcPr>
            <w:tcW w:w="4473" w:type="pct"/>
            <w:gridSpan w:val="4"/>
          </w:tcPr>
          <w:p w:rsidR="00077FC6" w:rsidRPr="00164C46" w:rsidRDefault="00077FC6" w:rsidP="008416D3">
            <w:pPr>
              <w:rPr>
                <w:b/>
                <w:bCs/>
              </w:rPr>
            </w:pPr>
            <w:r w:rsidRPr="00164C46">
              <w:rPr>
                <w:b/>
                <w:bCs/>
              </w:rPr>
              <w:t>Всего</w:t>
            </w:r>
          </w:p>
        </w:tc>
        <w:tc>
          <w:tcPr>
            <w:tcW w:w="527" w:type="pct"/>
            <w:vAlign w:val="center"/>
          </w:tcPr>
          <w:p w:rsidR="00077FC6" w:rsidRPr="00CD0C2F" w:rsidRDefault="00077FC6" w:rsidP="008416D3">
            <w:pPr>
              <w:jc w:val="center"/>
              <w:rPr>
                <w:b/>
              </w:rPr>
            </w:pPr>
            <w:r>
              <w:rPr>
                <w:b/>
              </w:rPr>
              <w:t>37</w:t>
            </w:r>
            <w:r w:rsidR="00217171">
              <w:rPr>
                <w:b/>
              </w:rPr>
              <w:t>0</w:t>
            </w:r>
          </w:p>
        </w:tc>
      </w:tr>
    </w:tbl>
    <w:p w:rsidR="005D3DED" w:rsidRPr="005B72D4" w:rsidRDefault="005D3DED" w:rsidP="005D3DED">
      <w:pPr>
        <w:rPr>
          <w:i/>
        </w:rPr>
      </w:pPr>
    </w:p>
    <w:p w:rsidR="005D3DED" w:rsidRDefault="005D3DED" w:rsidP="00870C35">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p>
    <w:p w:rsidR="005D3DED" w:rsidRDefault="005D3DED" w:rsidP="00870C35">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p>
    <w:p w:rsidR="00EE4765" w:rsidRDefault="00EE4765" w:rsidP="00870C35">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p>
    <w:p w:rsidR="00746DC0" w:rsidRPr="004415ED" w:rsidRDefault="00746DC0" w:rsidP="00870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746DC0" w:rsidRPr="004415ED" w:rsidSect="00564681">
          <w:pgSz w:w="16840" w:h="11907" w:orient="landscape"/>
          <w:pgMar w:top="709" w:right="1134" w:bottom="851" w:left="992" w:header="709" w:footer="709" w:gutter="0"/>
          <w:cols w:space="720"/>
        </w:sectPr>
      </w:pPr>
    </w:p>
    <w:p w:rsidR="00EE4765" w:rsidRPr="00186BEC" w:rsidRDefault="00AC794A" w:rsidP="00186BEC">
      <w:pPr>
        <w:rPr>
          <w:b/>
          <w:bCs/>
        </w:rPr>
      </w:pPr>
      <w:r w:rsidRPr="00186BEC">
        <w:rPr>
          <w:b/>
          <w:bCs/>
        </w:rPr>
        <w:lastRenderedPageBreak/>
        <w:t>3.</w:t>
      </w:r>
      <w:r w:rsidR="00EE4765" w:rsidRPr="00186BEC">
        <w:rPr>
          <w:b/>
          <w:bCs/>
        </w:rPr>
        <w:t>УСЛОВИЯ РЕАЛИЗАЦИИ ПРОГРАММЫ ПРОФЕССИОНАЛЬНОГО  МОДУЛЯ</w:t>
      </w:r>
    </w:p>
    <w:p w:rsidR="00AC794A" w:rsidRPr="00AC794A" w:rsidRDefault="00AC794A" w:rsidP="00AC794A">
      <w:pPr>
        <w:pStyle w:val="aa"/>
        <w:rPr>
          <w:b/>
          <w:bCs/>
        </w:rPr>
      </w:pPr>
    </w:p>
    <w:p w:rsidR="0001510C" w:rsidRDefault="00AC794A" w:rsidP="00AC794A">
      <w:pPr>
        <w:ind w:firstLine="709"/>
        <w:jc w:val="both"/>
        <w:rPr>
          <w:bCs/>
          <w:sz w:val="20"/>
          <w:szCs w:val="20"/>
        </w:rPr>
      </w:pPr>
      <w:r>
        <w:rPr>
          <w:b/>
          <w:bCs/>
        </w:rPr>
        <w:t>3</w:t>
      </w:r>
      <w:r w:rsidR="00EE4765" w:rsidRPr="005B72D4">
        <w:rPr>
          <w:b/>
          <w:bCs/>
        </w:rPr>
        <w:t>.1. Для реализации программы профессионального модуля предусмотрены следующие специальные помещения:</w:t>
      </w:r>
    </w:p>
    <w:p w:rsidR="00564681" w:rsidRPr="00564681" w:rsidRDefault="00564681" w:rsidP="00AC794A">
      <w:pPr>
        <w:ind w:firstLine="709"/>
        <w:jc w:val="both"/>
        <w:rPr>
          <w:bCs/>
        </w:rPr>
      </w:pPr>
      <w:r w:rsidRPr="00564681">
        <w:rPr>
          <w:bCs/>
        </w:rPr>
        <w:t>Кабинет информационных технологий, оснащенный техническими средства</w:t>
      </w:r>
      <w:r w:rsidR="0004633F">
        <w:rPr>
          <w:bCs/>
        </w:rPr>
        <w:t>ми</w:t>
      </w:r>
      <w:r w:rsidRPr="00564681">
        <w:rPr>
          <w:bCs/>
        </w:rPr>
        <w:t>: п</w:t>
      </w:r>
      <w:r w:rsidRPr="00564681">
        <w:rPr>
          <w:bCs/>
          <w:color w:val="000000"/>
        </w:rPr>
        <w:t>ерсональные компьютеры.</w:t>
      </w:r>
    </w:p>
    <w:p w:rsidR="00564681" w:rsidRPr="00564681" w:rsidRDefault="00564681" w:rsidP="00AC794A">
      <w:pPr>
        <w:pStyle w:val="ConsPlusCell"/>
        <w:ind w:firstLine="709"/>
        <w:jc w:val="both"/>
        <w:rPr>
          <w:rFonts w:ascii="Times New Roman" w:hAnsi="Times New Roman"/>
          <w:sz w:val="24"/>
          <w:szCs w:val="24"/>
        </w:rPr>
      </w:pPr>
      <w:r w:rsidRPr="00564681">
        <w:rPr>
          <w:rFonts w:ascii="Times New Roman" w:hAnsi="Times New Roman"/>
          <w:bCs/>
          <w:sz w:val="24"/>
          <w:szCs w:val="24"/>
        </w:rPr>
        <w:t xml:space="preserve">Лаборатория </w:t>
      </w:r>
      <w:r w:rsidRPr="00564681">
        <w:rPr>
          <w:rFonts w:ascii="Times New Roman" w:hAnsi="Times New Roman"/>
          <w:sz w:val="24"/>
          <w:szCs w:val="24"/>
        </w:rPr>
        <w:t>физико-химических методов анализа и технических средств измерения</w:t>
      </w:r>
      <w:r w:rsidR="0001510C">
        <w:rPr>
          <w:rFonts w:ascii="Times New Roman" w:hAnsi="Times New Roman"/>
          <w:sz w:val="24"/>
          <w:szCs w:val="24"/>
        </w:rPr>
        <w:t>, оснащенная:</w:t>
      </w:r>
    </w:p>
    <w:p w:rsidR="00EE4765" w:rsidRPr="00AC794A" w:rsidRDefault="00564681" w:rsidP="00AC794A">
      <w:pPr>
        <w:widowControl w:val="0"/>
        <w:ind w:firstLine="709"/>
        <w:jc w:val="both"/>
      </w:pPr>
      <w:r w:rsidRPr="00564681">
        <w:t xml:space="preserve">Вытяжной шкаф; лабораторные столы; химическая посуда ГОСТ 25336 «Посуда и оборудование лабораторные стеклянные. Типы, основные параметры и размеры»; технохимические весы; аналитические весы; набор ареометров; пикнометры; фотоколориметр; вискозиметр; муфельная печь; сушильный шкаф; центрифуга; </w:t>
      </w:r>
      <w:proofErr w:type="spellStart"/>
      <w:r w:rsidRPr="00564681">
        <w:t>иономер</w:t>
      </w:r>
      <w:proofErr w:type="spellEnd"/>
      <w:r w:rsidRPr="00564681">
        <w:t xml:space="preserve">;  </w:t>
      </w:r>
      <w:proofErr w:type="spellStart"/>
      <w:r w:rsidRPr="00564681">
        <w:t>электроплитка;дистиллятор</w:t>
      </w:r>
      <w:proofErr w:type="spellEnd"/>
      <w:r w:rsidRPr="00564681">
        <w:t xml:space="preserve">; штатив для титрования; электроды; водяная баня; </w:t>
      </w:r>
      <w:r w:rsidR="00AC794A">
        <w:t xml:space="preserve">магнитные мешалки; </w:t>
      </w:r>
      <w:r w:rsidRPr="00564681">
        <w:t>набор для хроматографии</w:t>
      </w:r>
      <w:r>
        <w:t>.</w:t>
      </w:r>
    </w:p>
    <w:p w:rsidR="0004633F" w:rsidRPr="005B72D4" w:rsidRDefault="0004633F" w:rsidP="0001510C">
      <w:pPr>
        <w:jc w:val="both"/>
        <w:rPr>
          <w:bCs/>
          <w:i/>
        </w:rPr>
      </w:pPr>
    </w:p>
    <w:p w:rsidR="00EE4765" w:rsidRDefault="00EE4765" w:rsidP="00EE4765">
      <w:pPr>
        <w:ind w:firstLine="708"/>
        <w:rPr>
          <w:b/>
        </w:rPr>
      </w:pPr>
      <w:r w:rsidRPr="003A0168">
        <w:rPr>
          <w:b/>
        </w:rPr>
        <w:t>3.2. Информационное обеспечение обучения</w:t>
      </w:r>
    </w:p>
    <w:p w:rsidR="00C92938" w:rsidRPr="005B3944" w:rsidRDefault="00C92938" w:rsidP="00C92938">
      <w:pPr>
        <w:pStyle w:val="31"/>
        <w:numPr>
          <w:ilvl w:val="2"/>
          <w:numId w:val="44"/>
        </w:numPr>
        <w:tabs>
          <w:tab w:val="left" w:pos="426"/>
        </w:tabs>
        <w:ind w:left="0" w:firstLine="567"/>
        <w:jc w:val="both"/>
        <w:rPr>
          <w:b w:val="0"/>
        </w:rPr>
      </w:pPr>
      <w:r w:rsidRPr="005B3944">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r>
        <w:rPr>
          <w:b w:val="0"/>
        </w:rPr>
        <w:t>.</w:t>
      </w:r>
    </w:p>
    <w:p w:rsidR="00C92938" w:rsidRPr="003A0168" w:rsidRDefault="00C92938" w:rsidP="00EE4765">
      <w:pPr>
        <w:ind w:firstLine="708"/>
        <w:rPr>
          <w:b/>
        </w:rPr>
      </w:pPr>
    </w:p>
    <w:p w:rsidR="00EE4765" w:rsidRPr="0024356D" w:rsidRDefault="00EE4765" w:rsidP="00EE4765">
      <w:pPr>
        <w:ind w:firstLine="283"/>
        <w:rPr>
          <w:b/>
          <w:bCs/>
        </w:rPr>
      </w:pPr>
      <w:r w:rsidRPr="0024356D">
        <w:rPr>
          <w:b/>
          <w:bCs/>
        </w:rPr>
        <w:t>Основные источники:</w:t>
      </w:r>
    </w:p>
    <w:p w:rsidR="00AF2ACB" w:rsidRPr="00021B58" w:rsidRDefault="00AF2ACB" w:rsidP="00021B58">
      <w:pPr>
        <w:pStyle w:val="aa"/>
        <w:widowControl w:val="0"/>
        <w:numPr>
          <w:ilvl w:val="0"/>
          <w:numId w:val="39"/>
        </w:numPr>
        <w:tabs>
          <w:tab w:val="left" w:pos="317"/>
          <w:tab w:val="left" w:pos="380"/>
        </w:tabs>
        <w:ind w:left="0" w:firstLine="709"/>
        <w:jc w:val="both"/>
      </w:pPr>
      <w:r w:rsidRPr="00021B58">
        <w:t xml:space="preserve">ГОСТ ISO/IEC 17025-2019 «Общие требования к компетентности испытательных и калибровочных лабораторий». </w:t>
      </w:r>
    </w:p>
    <w:p w:rsidR="00AF2ACB" w:rsidRPr="00021B58" w:rsidRDefault="00AF2ACB" w:rsidP="00021B58">
      <w:pPr>
        <w:pStyle w:val="aa"/>
        <w:widowControl w:val="0"/>
        <w:numPr>
          <w:ilvl w:val="0"/>
          <w:numId w:val="39"/>
        </w:numPr>
        <w:tabs>
          <w:tab w:val="left" w:pos="317"/>
          <w:tab w:val="left" w:pos="380"/>
        </w:tabs>
        <w:ind w:left="0" w:firstLine="709"/>
        <w:jc w:val="both"/>
      </w:pPr>
      <w:r w:rsidRPr="00021B58">
        <w:rPr>
          <w:iCs/>
        </w:rPr>
        <w:t>Беляков, Г. И. </w:t>
      </w:r>
      <w:r w:rsidRPr="00021B58">
        <w:t xml:space="preserve"> Охрана труда и техника безопасности : учебник для среднего профессионального образования / Г. И. Беляков. — 5-е изд., </w:t>
      </w:r>
      <w:proofErr w:type="spellStart"/>
      <w:r w:rsidRPr="00021B58">
        <w:t>перераб</w:t>
      </w:r>
      <w:proofErr w:type="spellEnd"/>
      <w:r w:rsidRPr="00021B58">
        <w:t xml:space="preserve">. и доп. — Москва : Издательство </w:t>
      </w:r>
      <w:proofErr w:type="spellStart"/>
      <w:r w:rsidRPr="00021B58">
        <w:t>Юрайт</w:t>
      </w:r>
      <w:proofErr w:type="spellEnd"/>
      <w:r w:rsidRPr="00021B58">
        <w:t xml:space="preserve">, 2023. — 740 с. — (Профессиональное образование). — ISBN 978-5-534-17697-1. — Текст : электронный // Образовательная платформа </w:t>
      </w:r>
      <w:proofErr w:type="spellStart"/>
      <w:r w:rsidRPr="00021B58">
        <w:t>Юрайт</w:t>
      </w:r>
      <w:proofErr w:type="spellEnd"/>
      <w:r w:rsidRPr="00021B58">
        <w:t xml:space="preserve"> [сайт]. — URL: </w:t>
      </w:r>
      <w:hyperlink r:id="rId10" w:tgtFrame="_blank" w:history="1">
        <w:r w:rsidRPr="00021B58">
          <w:rPr>
            <w:rStyle w:val="ad"/>
          </w:rPr>
          <w:t>https://urait.ru/bcode/533582</w:t>
        </w:r>
      </w:hyperlink>
    </w:p>
    <w:p w:rsidR="00AF2ACB" w:rsidRPr="00021B58" w:rsidRDefault="00AF2ACB" w:rsidP="00021B58">
      <w:pPr>
        <w:pStyle w:val="aa"/>
        <w:widowControl w:val="0"/>
        <w:numPr>
          <w:ilvl w:val="0"/>
          <w:numId w:val="39"/>
        </w:numPr>
        <w:tabs>
          <w:tab w:val="left" w:pos="317"/>
          <w:tab w:val="left" w:pos="380"/>
        </w:tabs>
        <w:ind w:left="0" w:firstLine="709"/>
        <w:jc w:val="both"/>
      </w:pPr>
      <w:r w:rsidRPr="00021B58">
        <w:rPr>
          <w:iCs/>
        </w:rPr>
        <w:t>Беляков, Г. И. </w:t>
      </w:r>
      <w:r w:rsidRPr="00021B58">
        <w:t xml:space="preserve">Электробезопасность : учебное пособие для среднего профессионального образования / Г. И. Беляков. — 2-е изд., </w:t>
      </w:r>
      <w:proofErr w:type="spellStart"/>
      <w:r w:rsidRPr="00021B58">
        <w:t>перераб</w:t>
      </w:r>
      <w:proofErr w:type="spellEnd"/>
      <w:r w:rsidRPr="00021B58">
        <w:t xml:space="preserve">. и доп. — Москва : Издательство </w:t>
      </w:r>
      <w:proofErr w:type="spellStart"/>
      <w:r w:rsidRPr="00021B58">
        <w:t>Юрайт</w:t>
      </w:r>
      <w:proofErr w:type="spellEnd"/>
      <w:r w:rsidRPr="00021B58">
        <w:t xml:space="preserve">, 2023. — 202 с. — (Профессиональное образование). — ISBN 978-5-534-17193-8. — Текст : электронный // Образовательная платформа </w:t>
      </w:r>
      <w:proofErr w:type="spellStart"/>
      <w:r w:rsidRPr="00021B58">
        <w:t>Юрайт</w:t>
      </w:r>
      <w:proofErr w:type="spellEnd"/>
      <w:r w:rsidRPr="00021B58">
        <w:t xml:space="preserve"> [сайт]. — URL: </w:t>
      </w:r>
      <w:hyperlink r:id="rId11" w:tgtFrame="_blank" w:history="1">
        <w:r w:rsidRPr="00021B58">
          <w:rPr>
            <w:rStyle w:val="ad"/>
          </w:rPr>
          <w:t>https://urait.ru/bcode/532575</w:t>
        </w:r>
      </w:hyperlink>
    </w:p>
    <w:p w:rsidR="00AF2ACB" w:rsidRPr="00021B58" w:rsidRDefault="00AF2ACB" w:rsidP="00021B58">
      <w:pPr>
        <w:pStyle w:val="11"/>
        <w:numPr>
          <w:ilvl w:val="0"/>
          <w:numId w:val="39"/>
        </w:numPr>
        <w:ind w:left="0" w:firstLine="709"/>
        <w:jc w:val="both"/>
        <w:rPr>
          <w:color w:val="000000"/>
          <w:sz w:val="24"/>
          <w:szCs w:val="24"/>
        </w:rPr>
      </w:pPr>
      <w:proofErr w:type="spellStart"/>
      <w:r w:rsidRPr="00021B58">
        <w:rPr>
          <w:iCs/>
          <w:sz w:val="24"/>
          <w:szCs w:val="24"/>
        </w:rPr>
        <w:t>Завертаная</w:t>
      </w:r>
      <w:proofErr w:type="spellEnd"/>
      <w:r w:rsidRPr="00021B58">
        <w:rPr>
          <w:iCs/>
          <w:sz w:val="24"/>
          <w:szCs w:val="24"/>
        </w:rPr>
        <w:t>, Е. И. </w:t>
      </w:r>
      <w:r w:rsidRPr="00021B58">
        <w:rPr>
          <w:sz w:val="24"/>
          <w:szCs w:val="24"/>
        </w:rPr>
        <w:t xml:space="preserve"> Управление качеством в области охраны труда и предупреждения профессиональных заболеваний : учебное пособие для среднего профессионального образования / Е. И. </w:t>
      </w:r>
      <w:proofErr w:type="spellStart"/>
      <w:r w:rsidRPr="00021B58">
        <w:rPr>
          <w:sz w:val="24"/>
          <w:szCs w:val="24"/>
        </w:rPr>
        <w:t>Завертаная</w:t>
      </w:r>
      <w:proofErr w:type="spellEnd"/>
      <w:r w:rsidRPr="00021B58">
        <w:rPr>
          <w:sz w:val="24"/>
          <w:szCs w:val="24"/>
        </w:rPr>
        <w:t xml:space="preserve">. — Москва : Издательство </w:t>
      </w:r>
      <w:proofErr w:type="spellStart"/>
      <w:r w:rsidRPr="00021B58">
        <w:rPr>
          <w:sz w:val="24"/>
          <w:szCs w:val="24"/>
        </w:rPr>
        <w:t>Юрайт</w:t>
      </w:r>
      <w:proofErr w:type="spellEnd"/>
      <w:r w:rsidRPr="00021B58">
        <w:rPr>
          <w:sz w:val="24"/>
          <w:szCs w:val="24"/>
        </w:rPr>
        <w:t xml:space="preserve">, 2023. — 307 с. — (Профессиональное образование). — ISBN 978-5-9916-9502-2. — Текст : электронный // Образовательная платформа </w:t>
      </w:r>
      <w:proofErr w:type="spellStart"/>
      <w:r w:rsidRPr="00021B58">
        <w:rPr>
          <w:sz w:val="24"/>
          <w:szCs w:val="24"/>
        </w:rPr>
        <w:t>Юрайт</w:t>
      </w:r>
      <w:proofErr w:type="spellEnd"/>
      <w:r w:rsidRPr="00021B58">
        <w:rPr>
          <w:sz w:val="24"/>
          <w:szCs w:val="24"/>
        </w:rPr>
        <w:t xml:space="preserve"> [сайт]. — URL: </w:t>
      </w:r>
      <w:hyperlink r:id="rId12" w:tgtFrame="_blank" w:history="1">
        <w:r w:rsidRPr="00021B58">
          <w:rPr>
            <w:rStyle w:val="ad"/>
            <w:sz w:val="24"/>
            <w:szCs w:val="24"/>
          </w:rPr>
          <w:t>https://urait.ru/bcode/514006</w:t>
        </w:r>
      </w:hyperlink>
    </w:p>
    <w:p w:rsidR="00EE4765" w:rsidRPr="00021B58" w:rsidRDefault="00EE4765" w:rsidP="00021B58">
      <w:pPr>
        <w:pStyle w:val="11"/>
        <w:numPr>
          <w:ilvl w:val="0"/>
          <w:numId w:val="39"/>
        </w:numPr>
        <w:ind w:left="0" w:firstLine="709"/>
        <w:jc w:val="both"/>
        <w:rPr>
          <w:color w:val="000000"/>
          <w:sz w:val="24"/>
          <w:szCs w:val="24"/>
        </w:rPr>
      </w:pPr>
      <w:proofErr w:type="spellStart"/>
      <w:r w:rsidRPr="00021B58">
        <w:rPr>
          <w:color w:val="000000"/>
          <w:sz w:val="24"/>
          <w:szCs w:val="24"/>
        </w:rPr>
        <w:t>Гайдукова</w:t>
      </w:r>
      <w:proofErr w:type="spellEnd"/>
      <w:r w:rsidRPr="00021B58">
        <w:rPr>
          <w:color w:val="000000"/>
          <w:sz w:val="24"/>
          <w:szCs w:val="24"/>
        </w:rPr>
        <w:t xml:space="preserve">, Б. М. Техника и технология лабораторных работ : учебное пособие. – 2-е изд., стер. / Б. М. </w:t>
      </w:r>
      <w:proofErr w:type="spellStart"/>
      <w:r w:rsidRPr="00021B58">
        <w:rPr>
          <w:color w:val="000000"/>
          <w:sz w:val="24"/>
          <w:szCs w:val="24"/>
        </w:rPr>
        <w:t>Гайдукова</w:t>
      </w:r>
      <w:proofErr w:type="spellEnd"/>
      <w:r w:rsidRPr="00021B58">
        <w:rPr>
          <w:color w:val="000000"/>
          <w:sz w:val="24"/>
          <w:szCs w:val="24"/>
        </w:rPr>
        <w:t>, С. В. Харитонов. – Санкт Петербург : Лань, 20</w:t>
      </w:r>
      <w:r w:rsidR="00C10E4E" w:rsidRPr="00021B58">
        <w:rPr>
          <w:color w:val="000000"/>
          <w:sz w:val="24"/>
          <w:szCs w:val="24"/>
        </w:rPr>
        <w:t>20</w:t>
      </w:r>
      <w:r w:rsidRPr="00021B58">
        <w:rPr>
          <w:color w:val="000000"/>
          <w:sz w:val="24"/>
          <w:szCs w:val="24"/>
        </w:rPr>
        <w:t>. – 128 с.</w:t>
      </w:r>
    </w:p>
    <w:p w:rsidR="00AF2ACB" w:rsidRPr="00021B58" w:rsidRDefault="00AF2ACB" w:rsidP="00021B58">
      <w:pPr>
        <w:pStyle w:val="11"/>
        <w:numPr>
          <w:ilvl w:val="0"/>
          <w:numId w:val="39"/>
        </w:numPr>
        <w:ind w:left="0" w:firstLine="709"/>
        <w:jc w:val="both"/>
        <w:rPr>
          <w:color w:val="000000"/>
          <w:sz w:val="24"/>
          <w:szCs w:val="24"/>
        </w:rPr>
      </w:pPr>
      <w:r w:rsidRPr="00021B58">
        <w:rPr>
          <w:iCs/>
          <w:sz w:val="24"/>
          <w:szCs w:val="24"/>
        </w:rPr>
        <w:t>Маслова, В. М. </w:t>
      </w:r>
      <w:r w:rsidRPr="00021B58">
        <w:rPr>
          <w:sz w:val="24"/>
          <w:szCs w:val="24"/>
        </w:rPr>
        <w:t xml:space="preserve"> Управление персоналом : учебник и практикум для среднего профессионального образования / В. М. Маслова. — 5-е изд., </w:t>
      </w:r>
      <w:proofErr w:type="spellStart"/>
      <w:r w:rsidRPr="00021B58">
        <w:rPr>
          <w:sz w:val="24"/>
          <w:szCs w:val="24"/>
        </w:rPr>
        <w:t>перераб</w:t>
      </w:r>
      <w:proofErr w:type="spellEnd"/>
      <w:r w:rsidRPr="00021B58">
        <w:rPr>
          <w:sz w:val="24"/>
          <w:szCs w:val="24"/>
        </w:rPr>
        <w:t xml:space="preserve">. и доп. — Москва : Издательство </w:t>
      </w:r>
      <w:proofErr w:type="spellStart"/>
      <w:r w:rsidRPr="00021B58">
        <w:rPr>
          <w:sz w:val="24"/>
          <w:szCs w:val="24"/>
        </w:rPr>
        <w:t>Юрайт</w:t>
      </w:r>
      <w:proofErr w:type="spellEnd"/>
      <w:r w:rsidRPr="00021B58">
        <w:rPr>
          <w:sz w:val="24"/>
          <w:szCs w:val="24"/>
        </w:rPr>
        <w:t xml:space="preserve">, 2023. — 451 с. — (Профессиональное образование). — ISBN 978-5-534-15946-2. — Текст : электронный // Образовательная платформа </w:t>
      </w:r>
      <w:proofErr w:type="spellStart"/>
      <w:r w:rsidRPr="00021B58">
        <w:rPr>
          <w:sz w:val="24"/>
          <w:szCs w:val="24"/>
        </w:rPr>
        <w:t>Юрайт</w:t>
      </w:r>
      <w:proofErr w:type="spellEnd"/>
      <w:r w:rsidRPr="00021B58">
        <w:rPr>
          <w:sz w:val="24"/>
          <w:szCs w:val="24"/>
        </w:rPr>
        <w:t xml:space="preserve"> [сайт]. — URL: </w:t>
      </w:r>
      <w:hyperlink r:id="rId13" w:tgtFrame="_blank" w:history="1">
        <w:r w:rsidRPr="00021B58">
          <w:rPr>
            <w:rStyle w:val="ad"/>
            <w:sz w:val="24"/>
            <w:szCs w:val="24"/>
          </w:rPr>
          <w:t>https://urait.ru/bcode/510315</w:t>
        </w:r>
      </w:hyperlink>
    </w:p>
    <w:p w:rsidR="00EE4765" w:rsidRPr="00021B58" w:rsidRDefault="00EE4765" w:rsidP="00021B58">
      <w:pPr>
        <w:pStyle w:val="11"/>
        <w:numPr>
          <w:ilvl w:val="0"/>
          <w:numId w:val="39"/>
        </w:numPr>
        <w:ind w:left="0" w:firstLine="709"/>
        <w:jc w:val="both"/>
        <w:rPr>
          <w:color w:val="000000"/>
          <w:sz w:val="24"/>
          <w:szCs w:val="24"/>
        </w:rPr>
      </w:pPr>
      <w:r w:rsidRPr="00021B58">
        <w:rPr>
          <w:sz w:val="24"/>
          <w:szCs w:val="24"/>
        </w:rPr>
        <w:t>Метрология, стандартизация, сертификация : учебник / И.П. Кошевая, А. А. Канке. – Москва : ИД ФОРУМ: НИЦ ИНФРА-М, 20</w:t>
      </w:r>
      <w:r w:rsidR="00C10E4E" w:rsidRPr="00021B58">
        <w:rPr>
          <w:sz w:val="24"/>
          <w:szCs w:val="24"/>
        </w:rPr>
        <w:t>20</w:t>
      </w:r>
      <w:r w:rsidRPr="00021B58">
        <w:rPr>
          <w:sz w:val="24"/>
          <w:szCs w:val="24"/>
        </w:rPr>
        <w:t>. - 416 с.</w:t>
      </w:r>
    </w:p>
    <w:p w:rsidR="00EE4765" w:rsidRPr="00021B58" w:rsidRDefault="00EE4765" w:rsidP="00021B58">
      <w:pPr>
        <w:pStyle w:val="11"/>
        <w:numPr>
          <w:ilvl w:val="0"/>
          <w:numId w:val="39"/>
        </w:numPr>
        <w:ind w:left="0" w:firstLine="709"/>
        <w:jc w:val="both"/>
        <w:rPr>
          <w:color w:val="000000"/>
          <w:sz w:val="24"/>
          <w:szCs w:val="24"/>
        </w:rPr>
      </w:pPr>
      <w:r w:rsidRPr="00021B58">
        <w:rPr>
          <w:color w:val="000000"/>
          <w:sz w:val="24"/>
          <w:szCs w:val="24"/>
        </w:rPr>
        <w:tab/>
      </w:r>
      <w:r w:rsidR="00AF2ACB" w:rsidRPr="00021B58">
        <w:rPr>
          <w:sz w:val="24"/>
          <w:szCs w:val="24"/>
        </w:rPr>
        <w:t>Медико-биологические основы безопасности. Охрана труда : учебник для среднего профессионального образования / О. М. Родионова, Е. В. Аникина, Б. И. </w:t>
      </w:r>
      <w:proofErr w:type="spellStart"/>
      <w:r w:rsidR="00AF2ACB" w:rsidRPr="00021B58">
        <w:rPr>
          <w:sz w:val="24"/>
          <w:szCs w:val="24"/>
        </w:rPr>
        <w:t>Лавер</w:t>
      </w:r>
      <w:proofErr w:type="spellEnd"/>
      <w:r w:rsidR="00AF2ACB" w:rsidRPr="00021B58">
        <w:rPr>
          <w:sz w:val="24"/>
          <w:szCs w:val="24"/>
        </w:rPr>
        <w:t xml:space="preserve">, Д. А. Семенов. — 3-е изд., </w:t>
      </w:r>
      <w:proofErr w:type="spellStart"/>
      <w:r w:rsidR="00AF2ACB" w:rsidRPr="00021B58">
        <w:rPr>
          <w:sz w:val="24"/>
          <w:szCs w:val="24"/>
        </w:rPr>
        <w:t>перераб</w:t>
      </w:r>
      <w:proofErr w:type="spellEnd"/>
      <w:r w:rsidR="00AF2ACB" w:rsidRPr="00021B58">
        <w:rPr>
          <w:sz w:val="24"/>
          <w:szCs w:val="24"/>
        </w:rPr>
        <w:t xml:space="preserve">. и доп. — Москва : Издательство </w:t>
      </w:r>
      <w:proofErr w:type="spellStart"/>
      <w:r w:rsidR="00AF2ACB" w:rsidRPr="00021B58">
        <w:rPr>
          <w:sz w:val="24"/>
          <w:szCs w:val="24"/>
        </w:rPr>
        <w:t>Юрайт</w:t>
      </w:r>
      <w:proofErr w:type="spellEnd"/>
      <w:r w:rsidR="00AF2ACB" w:rsidRPr="00021B58">
        <w:rPr>
          <w:sz w:val="24"/>
          <w:szCs w:val="24"/>
        </w:rPr>
        <w:t xml:space="preserve">, 2023. — 599 с. — (Профессиональное образование). — ISBN 978-5-534-17182-2. — Текст : электронный // Образовательная платформа </w:t>
      </w:r>
      <w:proofErr w:type="spellStart"/>
      <w:r w:rsidR="00AF2ACB" w:rsidRPr="00021B58">
        <w:rPr>
          <w:sz w:val="24"/>
          <w:szCs w:val="24"/>
        </w:rPr>
        <w:t>Юрайт</w:t>
      </w:r>
      <w:proofErr w:type="spellEnd"/>
      <w:r w:rsidR="00AF2ACB" w:rsidRPr="00021B58">
        <w:rPr>
          <w:sz w:val="24"/>
          <w:szCs w:val="24"/>
        </w:rPr>
        <w:t xml:space="preserve"> [сайт]. — URL: </w:t>
      </w:r>
      <w:hyperlink r:id="rId14" w:tgtFrame="_blank" w:history="1">
        <w:r w:rsidR="00AF2ACB" w:rsidRPr="00021B58">
          <w:rPr>
            <w:rStyle w:val="ad"/>
            <w:sz w:val="24"/>
            <w:szCs w:val="24"/>
          </w:rPr>
          <w:t>https://urait.ru/bcode/532534</w:t>
        </w:r>
      </w:hyperlink>
    </w:p>
    <w:p w:rsidR="00021B58" w:rsidRPr="00021B58" w:rsidRDefault="00EE4765" w:rsidP="00021B58">
      <w:pPr>
        <w:pStyle w:val="11"/>
        <w:numPr>
          <w:ilvl w:val="0"/>
          <w:numId w:val="39"/>
        </w:numPr>
        <w:ind w:left="0" w:firstLine="709"/>
        <w:jc w:val="both"/>
        <w:rPr>
          <w:color w:val="000000"/>
          <w:sz w:val="24"/>
          <w:szCs w:val="24"/>
        </w:rPr>
      </w:pPr>
      <w:r w:rsidRPr="00021B58">
        <w:rPr>
          <w:color w:val="000000"/>
          <w:sz w:val="24"/>
          <w:szCs w:val="24"/>
        </w:rPr>
        <w:lastRenderedPageBreak/>
        <w:tab/>
      </w:r>
      <w:r w:rsidR="00AF2ACB" w:rsidRPr="00021B58">
        <w:rPr>
          <w:sz w:val="24"/>
          <w:szCs w:val="24"/>
        </w:rPr>
        <w:t>Охрана труда : учебник для среднего профессионального образования / О. М. Родионова, Е. В. Аникина, Б. И. </w:t>
      </w:r>
      <w:proofErr w:type="spellStart"/>
      <w:r w:rsidR="00AF2ACB" w:rsidRPr="00021B58">
        <w:rPr>
          <w:sz w:val="24"/>
          <w:szCs w:val="24"/>
        </w:rPr>
        <w:t>Лавер</w:t>
      </w:r>
      <w:proofErr w:type="spellEnd"/>
      <w:r w:rsidR="00AF2ACB" w:rsidRPr="00021B58">
        <w:rPr>
          <w:sz w:val="24"/>
          <w:szCs w:val="24"/>
        </w:rPr>
        <w:t xml:space="preserve">, Д. А. Семенов. — 3-е изд., </w:t>
      </w:r>
      <w:proofErr w:type="spellStart"/>
      <w:r w:rsidR="00AF2ACB" w:rsidRPr="00021B58">
        <w:rPr>
          <w:sz w:val="24"/>
          <w:szCs w:val="24"/>
        </w:rPr>
        <w:t>перераб</w:t>
      </w:r>
      <w:proofErr w:type="spellEnd"/>
      <w:r w:rsidR="00AF2ACB" w:rsidRPr="00021B58">
        <w:rPr>
          <w:sz w:val="24"/>
          <w:szCs w:val="24"/>
        </w:rPr>
        <w:t xml:space="preserve">. и доп. — Москва : Издательство </w:t>
      </w:r>
      <w:proofErr w:type="spellStart"/>
      <w:r w:rsidR="00AF2ACB" w:rsidRPr="00021B58">
        <w:rPr>
          <w:sz w:val="24"/>
          <w:szCs w:val="24"/>
        </w:rPr>
        <w:t>Юрайт</w:t>
      </w:r>
      <w:proofErr w:type="spellEnd"/>
      <w:r w:rsidR="00AF2ACB" w:rsidRPr="00021B58">
        <w:rPr>
          <w:sz w:val="24"/>
          <w:szCs w:val="24"/>
        </w:rPr>
        <w:t xml:space="preserve">, 2023. — 139 с. — (Профессиональное образование). — ISBN 978-5-534-17183-9. — Текст : электронный // Образовательная платформа </w:t>
      </w:r>
      <w:proofErr w:type="spellStart"/>
      <w:r w:rsidR="00AF2ACB" w:rsidRPr="00021B58">
        <w:rPr>
          <w:sz w:val="24"/>
          <w:szCs w:val="24"/>
        </w:rPr>
        <w:t>Юрайт</w:t>
      </w:r>
      <w:proofErr w:type="spellEnd"/>
      <w:r w:rsidR="00AF2ACB" w:rsidRPr="00021B58">
        <w:rPr>
          <w:sz w:val="24"/>
          <w:szCs w:val="24"/>
        </w:rPr>
        <w:t xml:space="preserve"> [сайт]. — URL: </w:t>
      </w:r>
      <w:hyperlink r:id="rId15" w:tgtFrame="_blank" w:history="1">
        <w:r w:rsidR="00AF2ACB" w:rsidRPr="00021B58">
          <w:rPr>
            <w:rStyle w:val="ad"/>
            <w:sz w:val="24"/>
            <w:szCs w:val="24"/>
          </w:rPr>
          <w:t>https://urait.ru/bcode/532535</w:t>
        </w:r>
      </w:hyperlink>
    </w:p>
    <w:p w:rsidR="00EE4765" w:rsidRPr="00021B58" w:rsidRDefault="00021B58" w:rsidP="00021B58">
      <w:pPr>
        <w:pStyle w:val="11"/>
        <w:numPr>
          <w:ilvl w:val="0"/>
          <w:numId w:val="39"/>
        </w:numPr>
        <w:ind w:left="0" w:firstLine="709"/>
        <w:jc w:val="both"/>
        <w:rPr>
          <w:rStyle w:val="hgkelc"/>
          <w:color w:val="000000"/>
          <w:sz w:val="24"/>
          <w:szCs w:val="24"/>
        </w:rPr>
      </w:pPr>
      <w:r w:rsidRPr="00021B58">
        <w:rPr>
          <w:rStyle w:val="hgkelc"/>
          <w:sz w:val="24"/>
          <w:szCs w:val="24"/>
        </w:rPr>
        <w:t>ГОСТ Р ИСО 45001-2020 «Системы менеджмента безопасности труда и охраны здоровья. Требования и руководство по применению»</w:t>
      </w:r>
    </w:p>
    <w:p w:rsidR="00021B58" w:rsidRPr="00021B58" w:rsidRDefault="00021B58" w:rsidP="00021B58">
      <w:pPr>
        <w:pStyle w:val="11"/>
        <w:ind w:firstLine="709"/>
        <w:jc w:val="both"/>
        <w:rPr>
          <w:color w:val="000000"/>
          <w:sz w:val="24"/>
          <w:szCs w:val="24"/>
        </w:rPr>
      </w:pPr>
    </w:p>
    <w:p w:rsidR="00EE4765" w:rsidRPr="00021B58" w:rsidRDefault="00EE4765" w:rsidP="00021B58">
      <w:pPr>
        <w:pStyle w:val="aa"/>
        <w:autoSpaceDE w:val="0"/>
        <w:autoSpaceDN w:val="0"/>
        <w:adjustRightInd w:val="0"/>
        <w:ind w:left="0" w:firstLine="709"/>
        <w:rPr>
          <w:b/>
          <w:bCs/>
        </w:rPr>
      </w:pPr>
      <w:r w:rsidRPr="00021B58">
        <w:rPr>
          <w:b/>
          <w:bCs/>
        </w:rPr>
        <w:t>Дополнительные источники:</w:t>
      </w:r>
    </w:p>
    <w:p w:rsidR="00EE4765" w:rsidRPr="00021B58" w:rsidRDefault="00EE4765" w:rsidP="00021B58">
      <w:pPr>
        <w:pStyle w:val="aa"/>
        <w:autoSpaceDE w:val="0"/>
        <w:autoSpaceDN w:val="0"/>
        <w:adjustRightInd w:val="0"/>
        <w:ind w:left="0" w:firstLine="709"/>
        <w:rPr>
          <w:bCs/>
        </w:rPr>
      </w:pPr>
    </w:p>
    <w:p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 xml:space="preserve">Булатов М.И., Калинкин И.П. Практическое руководство по фотоколориметрическим и спектрофотометрическим методам анализа. – Л.: Химия, 1986. </w:t>
      </w:r>
    </w:p>
    <w:p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Васильев В.П. Аналитическая химия. Ч. 2. – Москва : Дрофа, 2007. – 384 с.</w:t>
      </w:r>
    </w:p>
    <w:p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Васильев В.П. Аналитическая химия: лабораторный практикум / В.П. Васильев, Р.П. Морозова, Л.А. Кочергина. – 3-е изд., стер. – Москва : Дрофа, 2006. – 414 с.</w:t>
      </w:r>
    </w:p>
    <w:p w:rsidR="00EE4765" w:rsidRPr="00021B58" w:rsidRDefault="00EE4765" w:rsidP="00021B58">
      <w:pPr>
        <w:pStyle w:val="11"/>
        <w:numPr>
          <w:ilvl w:val="0"/>
          <w:numId w:val="40"/>
        </w:numPr>
        <w:ind w:left="0" w:firstLine="709"/>
        <w:jc w:val="both"/>
        <w:rPr>
          <w:color w:val="000000"/>
          <w:sz w:val="24"/>
          <w:szCs w:val="24"/>
        </w:rPr>
      </w:pPr>
      <w:proofErr w:type="spellStart"/>
      <w:r w:rsidRPr="00021B58">
        <w:rPr>
          <w:sz w:val="24"/>
          <w:szCs w:val="24"/>
        </w:rPr>
        <w:t>Гольберт</w:t>
      </w:r>
      <w:proofErr w:type="spellEnd"/>
      <w:r w:rsidRPr="00021B58">
        <w:rPr>
          <w:sz w:val="24"/>
          <w:szCs w:val="24"/>
        </w:rPr>
        <w:t>, К.А.  Введение в газовую хроматографию/</w:t>
      </w:r>
      <w:proofErr w:type="spellStart"/>
      <w:r w:rsidRPr="00021B58">
        <w:rPr>
          <w:sz w:val="24"/>
          <w:szCs w:val="24"/>
        </w:rPr>
        <w:t>К.А.Гольберт</w:t>
      </w:r>
      <w:proofErr w:type="spellEnd"/>
      <w:r w:rsidRPr="00021B58">
        <w:rPr>
          <w:sz w:val="24"/>
          <w:szCs w:val="24"/>
        </w:rPr>
        <w:t xml:space="preserve">, </w:t>
      </w:r>
      <w:proofErr w:type="spellStart"/>
      <w:r w:rsidRPr="00021B58">
        <w:rPr>
          <w:sz w:val="24"/>
          <w:szCs w:val="24"/>
        </w:rPr>
        <w:t>М.С.Вигдергауз</w:t>
      </w:r>
      <w:proofErr w:type="spellEnd"/>
      <w:r w:rsidRPr="00021B58">
        <w:rPr>
          <w:sz w:val="24"/>
          <w:szCs w:val="24"/>
        </w:rPr>
        <w:t>.– Москва : Химия, 1990. – 351 с.</w:t>
      </w:r>
    </w:p>
    <w:p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Золотов, Ю. А. История и методология аналитической химии :</w:t>
      </w:r>
      <w:proofErr w:type="spellStart"/>
      <w:r w:rsidRPr="00021B58">
        <w:rPr>
          <w:sz w:val="24"/>
          <w:szCs w:val="24"/>
        </w:rPr>
        <w:t>учеб.пособие</w:t>
      </w:r>
      <w:proofErr w:type="spellEnd"/>
      <w:r w:rsidRPr="00021B58">
        <w:rPr>
          <w:sz w:val="24"/>
          <w:szCs w:val="24"/>
        </w:rPr>
        <w:t>/ Ю. А. Золотов, В. И. Вершинин. - М: Академия, 2007. - 464 с.</w:t>
      </w:r>
    </w:p>
    <w:p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 xml:space="preserve">Основы аналитической химии. В 2 кн. Кн. 1. Общие </w:t>
      </w:r>
      <w:proofErr w:type="spellStart"/>
      <w:r w:rsidRPr="00021B58">
        <w:rPr>
          <w:sz w:val="24"/>
          <w:szCs w:val="24"/>
        </w:rPr>
        <w:t>вопровы</w:t>
      </w:r>
      <w:proofErr w:type="spellEnd"/>
      <w:r w:rsidRPr="00021B58">
        <w:rPr>
          <w:sz w:val="24"/>
          <w:szCs w:val="24"/>
        </w:rPr>
        <w:t xml:space="preserve">. Методы разделения : учебник. - 3-е изд., </w:t>
      </w:r>
      <w:proofErr w:type="spellStart"/>
      <w:r w:rsidRPr="00021B58">
        <w:rPr>
          <w:sz w:val="24"/>
          <w:szCs w:val="24"/>
        </w:rPr>
        <w:t>перераб</w:t>
      </w:r>
      <w:proofErr w:type="spellEnd"/>
      <w:r w:rsidRPr="00021B58">
        <w:rPr>
          <w:sz w:val="24"/>
          <w:szCs w:val="24"/>
        </w:rPr>
        <w:t xml:space="preserve">. и доп./ под ред. Ю.А. Золотова. – Москва : Высшая  школа, 2004. </w:t>
      </w:r>
    </w:p>
    <w:p w:rsidR="00EE4765" w:rsidRPr="00021B58" w:rsidRDefault="00EE4765" w:rsidP="00021B58">
      <w:pPr>
        <w:pStyle w:val="11"/>
        <w:numPr>
          <w:ilvl w:val="0"/>
          <w:numId w:val="40"/>
        </w:numPr>
        <w:ind w:left="0" w:firstLine="709"/>
        <w:jc w:val="both"/>
        <w:rPr>
          <w:color w:val="000000"/>
          <w:sz w:val="24"/>
          <w:szCs w:val="24"/>
        </w:rPr>
      </w:pPr>
      <w:r w:rsidRPr="00021B58">
        <w:rPr>
          <w:color w:val="000000"/>
          <w:sz w:val="24"/>
          <w:szCs w:val="24"/>
        </w:rPr>
        <w:t>Основы аналитической химии. В 2 кн. Кн. 2. Методы химического анализа: учебник</w:t>
      </w:r>
      <w:r w:rsidRPr="00021B58">
        <w:rPr>
          <w:sz w:val="24"/>
          <w:szCs w:val="24"/>
        </w:rPr>
        <w:t xml:space="preserve">- 3-е изд., </w:t>
      </w:r>
      <w:proofErr w:type="spellStart"/>
      <w:r w:rsidRPr="00021B58">
        <w:rPr>
          <w:sz w:val="24"/>
          <w:szCs w:val="24"/>
        </w:rPr>
        <w:t>перераб</w:t>
      </w:r>
      <w:proofErr w:type="spellEnd"/>
      <w:r w:rsidRPr="00021B58">
        <w:rPr>
          <w:sz w:val="24"/>
          <w:szCs w:val="24"/>
        </w:rPr>
        <w:t>. и доп.</w:t>
      </w:r>
      <w:r w:rsidRPr="00021B58">
        <w:rPr>
          <w:color w:val="000000"/>
          <w:sz w:val="24"/>
          <w:szCs w:val="24"/>
        </w:rPr>
        <w:t>/ Ю. А. Золотов . - 2004 – 503 с.</w:t>
      </w:r>
    </w:p>
    <w:p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 xml:space="preserve"> Основы аналитической химии. Практическое руководство / под ред. Ю.А. Золотова. – Москва : Химия, 2001. – 463 с.</w:t>
      </w:r>
    </w:p>
    <w:p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 xml:space="preserve">Основы современного электрохимического анализа / Г.К. Будников, В.Н. Майстренко, М.Р. </w:t>
      </w:r>
      <w:proofErr w:type="spellStart"/>
      <w:r w:rsidRPr="00021B58">
        <w:rPr>
          <w:sz w:val="24"/>
          <w:szCs w:val="24"/>
        </w:rPr>
        <w:t>Вяселев</w:t>
      </w:r>
      <w:proofErr w:type="spellEnd"/>
      <w:r w:rsidRPr="00021B58">
        <w:rPr>
          <w:sz w:val="24"/>
          <w:szCs w:val="24"/>
        </w:rPr>
        <w:t>. – Москва : Мир: Бином: Лаборатория знаний, 2003. – 592 с.</w:t>
      </w:r>
    </w:p>
    <w:p w:rsidR="00EE4765" w:rsidRPr="00021B58" w:rsidRDefault="00EE4765" w:rsidP="00021B58">
      <w:pPr>
        <w:pStyle w:val="11"/>
        <w:numPr>
          <w:ilvl w:val="0"/>
          <w:numId w:val="40"/>
        </w:numPr>
        <w:ind w:left="0" w:firstLine="709"/>
        <w:jc w:val="both"/>
        <w:rPr>
          <w:b/>
          <w:sz w:val="24"/>
          <w:szCs w:val="24"/>
        </w:rPr>
      </w:pPr>
      <w:r w:rsidRPr="00021B58">
        <w:rPr>
          <w:sz w:val="24"/>
          <w:szCs w:val="24"/>
        </w:rPr>
        <w:t>Отто, М. Современные методы аналитической химии.  В 2-х томах. Т. 1 / М. Отто; под ред. А. В. Гармаша ; пер. с нем. - М. : Техносфера, М. 2006.- 416с.</w:t>
      </w:r>
    </w:p>
    <w:p w:rsidR="00C10E4E" w:rsidRPr="00021B58" w:rsidRDefault="00EE4765" w:rsidP="00021B58">
      <w:pPr>
        <w:pStyle w:val="aa"/>
        <w:numPr>
          <w:ilvl w:val="0"/>
          <w:numId w:val="40"/>
        </w:numPr>
        <w:autoSpaceDE w:val="0"/>
        <w:autoSpaceDN w:val="0"/>
        <w:adjustRightInd w:val="0"/>
        <w:ind w:left="0" w:firstLine="709"/>
        <w:jc w:val="both"/>
        <w:rPr>
          <w:color w:val="000000"/>
        </w:rPr>
      </w:pPr>
      <w:r w:rsidRPr="00021B58">
        <w:t>Олейникова, О.Н. Разработка модульных программ, основанных на компетенциях : учеб. пособие / О.Н. Олейникова, А.А. Муравьева, Ю.В. Коновалова, Е.В. Сартакова. – Москва.: Альфа –М, 2005. – 160 с</w:t>
      </w:r>
    </w:p>
    <w:p w:rsidR="00C10E4E" w:rsidRPr="00021B58" w:rsidRDefault="00C10E4E" w:rsidP="00021B58">
      <w:pPr>
        <w:pStyle w:val="11"/>
        <w:numPr>
          <w:ilvl w:val="0"/>
          <w:numId w:val="40"/>
        </w:numPr>
        <w:ind w:left="0" w:firstLine="709"/>
        <w:jc w:val="both"/>
        <w:rPr>
          <w:color w:val="000000"/>
          <w:sz w:val="24"/>
          <w:szCs w:val="24"/>
        </w:rPr>
      </w:pPr>
      <w:r w:rsidRPr="00021B58">
        <w:rPr>
          <w:color w:val="000000"/>
          <w:sz w:val="24"/>
          <w:szCs w:val="24"/>
        </w:rPr>
        <w:t xml:space="preserve">Терещенко, А. Г. </w:t>
      </w:r>
      <w:proofErr w:type="spellStart"/>
      <w:r w:rsidRPr="00021B58">
        <w:rPr>
          <w:color w:val="000000"/>
          <w:sz w:val="24"/>
          <w:szCs w:val="24"/>
        </w:rPr>
        <w:t>Внутрилабораторный</w:t>
      </w:r>
      <w:proofErr w:type="spellEnd"/>
      <w:r w:rsidRPr="00021B58">
        <w:rPr>
          <w:color w:val="000000"/>
          <w:sz w:val="24"/>
          <w:szCs w:val="24"/>
        </w:rPr>
        <w:t xml:space="preserve"> контроль качества результатов анализа с использованием лабораторной информационной системы / А. Г. Терещенко, Н. П. </w:t>
      </w:r>
      <w:proofErr w:type="spellStart"/>
      <w:r w:rsidRPr="00021B58">
        <w:rPr>
          <w:color w:val="000000"/>
          <w:sz w:val="24"/>
          <w:szCs w:val="24"/>
        </w:rPr>
        <w:t>Пикула</w:t>
      </w:r>
      <w:proofErr w:type="spellEnd"/>
      <w:r w:rsidRPr="00021B58">
        <w:rPr>
          <w:color w:val="000000"/>
          <w:sz w:val="24"/>
          <w:szCs w:val="24"/>
        </w:rPr>
        <w:t>, Т. В. Толстихина. - 2-е изд. (эл.). - Москва: БИНОМ. Лаборатория знаний, 2015. - 312 с.: ил. - (Методы в химии).</w:t>
      </w:r>
    </w:p>
    <w:p w:rsidR="00EE4765" w:rsidRDefault="00EE4765" w:rsidP="00EE4765">
      <w:pPr>
        <w:rPr>
          <w:b/>
          <w:i/>
        </w:rPr>
      </w:pPr>
    </w:p>
    <w:p w:rsidR="00021B58" w:rsidRDefault="00021B58" w:rsidP="00EE4765">
      <w:pPr>
        <w:rPr>
          <w:b/>
          <w:i/>
        </w:rPr>
      </w:pPr>
    </w:p>
    <w:p w:rsidR="00186BEC" w:rsidRDefault="00186BEC" w:rsidP="00EE4765">
      <w:pPr>
        <w:rPr>
          <w:b/>
          <w:i/>
        </w:rPr>
      </w:pPr>
    </w:p>
    <w:p w:rsidR="00186BEC" w:rsidRDefault="00186BEC" w:rsidP="00EE4765">
      <w:pPr>
        <w:rPr>
          <w:b/>
          <w:i/>
        </w:rPr>
      </w:pPr>
    </w:p>
    <w:p w:rsidR="00186BEC" w:rsidRDefault="00186BEC" w:rsidP="00EE4765">
      <w:pPr>
        <w:rPr>
          <w:b/>
          <w:i/>
        </w:rPr>
      </w:pPr>
    </w:p>
    <w:p w:rsidR="00186BEC" w:rsidRDefault="00186BEC" w:rsidP="00EE4765">
      <w:pPr>
        <w:rPr>
          <w:b/>
          <w:i/>
        </w:rPr>
      </w:pPr>
    </w:p>
    <w:p w:rsidR="00186BEC" w:rsidRDefault="00186BEC" w:rsidP="00EE4765">
      <w:pPr>
        <w:rPr>
          <w:b/>
          <w:i/>
        </w:rPr>
      </w:pPr>
    </w:p>
    <w:p w:rsidR="00186BEC" w:rsidRDefault="00186BEC" w:rsidP="00EE4765">
      <w:pPr>
        <w:rPr>
          <w:b/>
          <w:i/>
        </w:rPr>
      </w:pPr>
    </w:p>
    <w:p w:rsidR="00186BEC" w:rsidRDefault="00186BEC" w:rsidP="00EE4765">
      <w:pPr>
        <w:rPr>
          <w:b/>
          <w:i/>
        </w:rPr>
      </w:pPr>
    </w:p>
    <w:p w:rsidR="00186BEC" w:rsidRDefault="00186BEC" w:rsidP="00EE4765">
      <w:pPr>
        <w:rPr>
          <w:b/>
          <w:i/>
        </w:rPr>
      </w:pPr>
    </w:p>
    <w:p w:rsidR="00186BEC" w:rsidRDefault="00186BEC" w:rsidP="00EE4765">
      <w:pPr>
        <w:rPr>
          <w:b/>
          <w:i/>
        </w:rPr>
      </w:pPr>
    </w:p>
    <w:p w:rsidR="00186BEC" w:rsidRDefault="00186BEC" w:rsidP="00EE4765">
      <w:pPr>
        <w:rPr>
          <w:b/>
          <w:i/>
        </w:rPr>
      </w:pPr>
    </w:p>
    <w:p w:rsidR="00186BEC" w:rsidRDefault="00186BEC" w:rsidP="00EE4765">
      <w:pPr>
        <w:rPr>
          <w:b/>
          <w:i/>
        </w:rPr>
      </w:pPr>
    </w:p>
    <w:p w:rsidR="00186BEC" w:rsidRDefault="00186BEC" w:rsidP="00EE4765">
      <w:pPr>
        <w:rPr>
          <w:b/>
          <w:i/>
        </w:rPr>
      </w:pPr>
    </w:p>
    <w:p w:rsidR="00186BEC" w:rsidRDefault="00186BEC" w:rsidP="00EE4765">
      <w:pPr>
        <w:rPr>
          <w:b/>
          <w:i/>
        </w:rPr>
      </w:pPr>
    </w:p>
    <w:p w:rsidR="00EE4765" w:rsidRPr="0001510C" w:rsidRDefault="00EE4765" w:rsidP="00EE4765">
      <w:pPr>
        <w:pStyle w:val="aa"/>
        <w:numPr>
          <w:ilvl w:val="0"/>
          <w:numId w:val="37"/>
        </w:numPr>
        <w:spacing w:after="200" w:line="276" w:lineRule="auto"/>
        <w:rPr>
          <w:b/>
        </w:rPr>
      </w:pPr>
      <w:r w:rsidRPr="0001510C">
        <w:rPr>
          <w:b/>
        </w:rPr>
        <w:lastRenderedPageBreak/>
        <w:t>КОНТРОЛЬ И ОЦЕНКА РЕЗУЛЬТАТОВ ОСВОЕНИЯ ПРОФЕССИОНАЛЬНОГО МОДУЛЯ</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2977"/>
        <w:gridCol w:w="2976"/>
      </w:tblGrid>
      <w:tr w:rsidR="00EE4765" w:rsidRPr="00C12396" w:rsidTr="00AC794A">
        <w:tc>
          <w:tcPr>
            <w:tcW w:w="4111" w:type="dxa"/>
          </w:tcPr>
          <w:p w:rsidR="00EE4765" w:rsidRPr="006B3BDD" w:rsidRDefault="00EE4765" w:rsidP="008416D3">
            <w:pPr>
              <w:rPr>
                <w:b/>
                <w:bCs/>
              </w:rPr>
            </w:pPr>
            <w:r w:rsidRPr="006B3BDD">
              <w:rPr>
                <w:b/>
                <w:bCs/>
              </w:rPr>
              <w:t>Результаты обучения</w:t>
            </w:r>
          </w:p>
        </w:tc>
        <w:tc>
          <w:tcPr>
            <w:tcW w:w="2977" w:type="dxa"/>
          </w:tcPr>
          <w:p w:rsidR="00EE4765" w:rsidRPr="006B3BDD" w:rsidRDefault="00EE4765" w:rsidP="008416D3">
            <w:pPr>
              <w:rPr>
                <w:b/>
                <w:bCs/>
              </w:rPr>
            </w:pPr>
            <w:r w:rsidRPr="006B3BDD">
              <w:rPr>
                <w:b/>
                <w:bCs/>
              </w:rPr>
              <w:t>Критерии оценки</w:t>
            </w:r>
          </w:p>
        </w:tc>
        <w:tc>
          <w:tcPr>
            <w:tcW w:w="2976" w:type="dxa"/>
          </w:tcPr>
          <w:p w:rsidR="00EE4765" w:rsidRPr="006B3BDD" w:rsidRDefault="00EE4765" w:rsidP="008416D3">
            <w:pPr>
              <w:rPr>
                <w:b/>
                <w:bCs/>
              </w:rPr>
            </w:pPr>
            <w:r w:rsidRPr="006B3BDD">
              <w:rPr>
                <w:b/>
                <w:bCs/>
              </w:rPr>
              <w:t>Методы оценки</w:t>
            </w:r>
          </w:p>
        </w:tc>
      </w:tr>
      <w:tr w:rsidR="00EE4765" w:rsidRPr="00C12396" w:rsidTr="00AC794A">
        <w:trPr>
          <w:trHeight w:val="3974"/>
        </w:trPr>
        <w:tc>
          <w:tcPr>
            <w:tcW w:w="4111" w:type="dxa"/>
            <w:vMerge w:val="restart"/>
          </w:tcPr>
          <w:p w:rsidR="00EE4765" w:rsidRPr="00C12396" w:rsidRDefault="00EE4765" w:rsidP="008416D3">
            <w:pPr>
              <w:jc w:val="both"/>
              <w:rPr>
                <w:b/>
                <w:color w:val="000000"/>
              </w:rPr>
            </w:pPr>
            <w:r w:rsidRPr="00C12396">
              <w:rPr>
                <w:b/>
                <w:color w:val="000000"/>
              </w:rPr>
              <w:t>Знания</w:t>
            </w:r>
            <w:r>
              <w:rPr>
                <w:b/>
                <w:color w:val="000000"/>
              </w:rPr>
              <w:t>:</w:t>
            </w:r>
          </w:p>
          <w:p w:rsidR="00EE4765" w:rsidRPr="00C12396" w:rsidRDefault="00EE4765" w:rsidP="008416D3">
            <w:pPr>
              <w:jc w:val="both"/>
              <w:rPr>
                <w:color w:val="000000"/>
              </w:rPr>
            </w:pPr>
            <w:r w:rsidRPr="00C12396">
              <w:rPr>
                <w:color w:val="000000"/>
              </w:rPr>
              <w:t>механизмы ценообразования на продукцию (услуги), формы оплаты труда в современных условиях;</w:t>
            </w:r>
          </w:p>
          <w:p w:rsidR="00EE4765" w:rsidRPr="00C12396" w:rsidRDefault="00EE4765" w:rsidP="008416D3">
            <w:pPr>
              <w:jc w:val="both"/>
              <w:rPr>
                <w:color w:val="000000"/>
              </w:rPr>
            </w:pPr>
            <w:r w:rsidRPr="00C12396">
              <w:rPr>
                <w:color w:val="000000"/>
              </w:rPr>
              <w:t>экономику, организацию труда и организацию производства;</w:t>
            </w:r>
          </w:p>
          <w:p w:rsidR="00EE4765" w:rsidRPr="00C12396" w:rsidRDefault="00EE4765" w:rsidP="008416D3">
            <w:pPr>
              <w:jc w:val="both"/>
              <w:rPr>
                <w:color w:val="000000"/>
              </w:rPr>
            </w:pPr>
            <w:r w:rsidRPr="00C12396">
              <w:rPr>
                <w:color w:val="000000"/>
              </w:rPr>
              <w:t>порядок тарификации работ и рабочих;</w:t>
            </w:r>
          </w:p>
          <w:p w:rsidR="00EE4765" w:rsidRPr="00C12396" w:rsidRDefault="00EE4765" w:rsidP="008416D3">
            <w:pPr>
              <w:jc w:val="both"/>
              <w:rPr>
                <w:color w:val="000000"/>
              </w:rPr>
            </w:pPr>
            <w:r w:rsidRPr="00C12396">
              <w:rPr>
                <w:color w:val="000000"/>
              </w:rPr>
              <w:t>норм и расценок на работы, порядок их пересмотра;</w:t>
            </w:r>
          </w:p>
          <w:p w:rsidR="00EE4765" w:rsidRPr="00C12396" w:rsidRDefault="00EE4765" w:rsidP="008416D3">
            <w:pPr>
              <w:jc w:val="both"/>
              <w:rPr>
                <w:color w:val="000000"/>
              </w:rPr>
            </w:pPr>
            <w:r w:rsidRPr="00C12396">
              <w:rPr>
                <w:color w:val="000000"/>
              </w:rPr>
              <w:t>оценки эффективности работы лаборатории. механизмы ценообразования на продукцию (услуги), формы оплаты труда в современных условиях;</w:t>
            </w:r>
          </w:p>
          <w:p w:rsidR="00EE4765" w:rsidRPr="00C12396" w:rsidRDefault="00EE4765" w:rsidP="008416D3">
            <w:pPr>
              <w:jc w:val="both"/>
              <w:rPr>
                <w:color w:val="000000"/>
              </w:rPr>
            </w:pPr>
            <w:r w:rsidRPr="00C12396">
              <w:rPr>
                <w:color w:val="000000"/>
              </w:rPr>
              <w:t>экономику, организацию труда и организацию производства;</w:t>
            </w:r>
          </w:p>
          <w:p w:rsidR="00EE4765" w:rsidRPr="00C12396" w:rsidRDefault="00EE4765" w:rsidP="008416D3">
            <w:pPr>
              <w:jc w:val="both"/>
              <w:rPr>
                <w:color w:val="000000"/>
              </w:rPr>
            </w:pPr>
            <w:r w:rsidRPr="00C12396">
              <w:rPr>
                <w:color w:val="000000"/>
              </w:rPr>
              <w:t>порядок тарификации работ и рабочих;</w:t>
            </w:r>
          </w:p>
          <w:p w:rsidR="00EE4765" w:rsidRPr="00C12396" w:rsidRDefault="00EE4765" w:rsidP="008416D3">
            <w:pPr>
              <w:jc w:val="both"/>
              <w:rPr>
                <w:color w:val="000000"/>
              </w:rPr>
            </w:pPr>
            <w:r w:rsidRPr="00C12396">
              <w:rPr>
                <w:color w:val="000000"/>
              </w:rPr>
              <w:t>норм и расценок на работы, порядок их пересмотра;</w:t>
            </w:r>
          </w:p>
          <w:p w:rsidR="00EE4765" w:rsidRPr="00C12396" w:rsidRDefault="00EE4765" w:rsidP="008416D3">
            <w:pPr>
              <w:jc w:val="both"/>
              <w:rPr>
                <w:b/>
                <w:i/>
              </w:rPr>
            </w:pPr>
            <w:r w:rsidRPr="00C12396">
              <w:rPr>
                <w:color w:val="000000"/>
              </w:rPr>
              <w:t>оценки эффективности работы лаборатории.</w:t>
            </w:r>
          </w:p>
        </w:tc>
        <w:tc>
          <w:tcPr>
            <w:tcW w:w="2977" w:type="dxa"/>
            <w:vMerge w:val="restart"/>
          </w:tcPr>
          <w:p w:rsidR="00EE4765" w:rsidRPr="00C12396" w:rsidRDefault="00EE4765" w:rsidP="008416D3"/>
          <w:p w:rsidR="00EE4765" w:rsidRPr="00C12396" w:rsidRDefault="00EE4765" w:rsidP="008416D3">
            <w:pPr>
              <w:jc w:val="both"/>
              <w:rPr>
                <w:color w:val="000000"/>
              </w:rPr>
            </w:pPr>
            <w:r>
              <w:rPr>
                <w:color w:val="000000"/>
              </w:rPr>
              <w:t xml:space="preserve">Демонстрировать знания </w:t>
            </w:r>
            <w:r w:rsidRPr="00C12396">
              <w:rPr>
                <w:color w:val="000000"/>
              </w:rPr>
              <w:t>механиз</w:t>
            </w:r>
            <w:r>
              <w:rPr>
                <w:color w:val="000000"/>
              </w:rPr>
              <w:t>мов</w:t>
            </w:r>
            <w:r w:rsidRPr="00C12396">
              <w:rPr>
                <w:color w:val="000000"/>
              </w:rPr>
              <w:t xml:space="preserve"> ценообразования на продукцию (услуги), фор</w:t>
            </w:r>
            <w:r>
              <w:rPr>
                <w:color w:val="000000"/>
              </w:rPr>
              <w:t>м</w:t>
            </w:r>
            <w:r w:rsidRPr="00C12396">
              <w:rPr>
                <w:color w:val="000000"/>
              </w:rPr>
              <w:t xml:space="preserve"> оплаты труда в современных условиях;</w:t>
            </w:r>
          </w:p>
          <w:p w:rsidR="00EE4765" w:rsidRPr="00C12396" w:rsidRDefault="00EE4765" w:rsidP="008416D3">
            <w:pPr>
              <w:jc w:val="both"/>
              <w:rPr>
                <w:color w:val="000000"/>
              </w:rPr>
            </w:pPr>
            <w:r>
              <w:rPr>
                <w:color w:val="000000"/>
              </w:rPr>
              <w:t xml:space="preserve">демонстрировать знания </w:t>
            </w:r>
            <w:r w:rsidRPr="00C12396">
              <w:rPr>
                <w:color w:val="000000"/>
              </w:rPr>
              <w:t>экономи</w:t>
            </w:r>
            <w:r>
              <w:rPr>
                <w:color w:val="000000"/>
              </w:rPr>
              <w:t>ки, организации труда и организации</w:t>
            </w:r>
            <w:r w:rsidRPr="00C12396">
              <w:rPr>
                <w:color w:val="000000"/>
              </w:rPr>
              <w:t xml:space="preserve"> производства;</w:t>
            </w:r>
          </w:p>
          <w:p w:rsidR="00EE4765" w:rsidRPr="00C12396" w:rsidRDefault="00EE4765" w:rsidP="008416D3">
            <w:pPr>
              <w:jc w:val="both"/>
              <w:rPr>
                <w:color w:val="000000"/>
              </w:rPr>
            </w:pPr>
            <w:r>
              <w:rPr>
                <w:color w:val="000000"/>
              </w:rPr>
              <w:t>демонстрировать знания порядка</w:t>
            </w:r>
            <w:r w:rsidRPr="00C12396">
              <w:rPr>
                <w:color w:val="000000"/>
              </w:rPr>
              <w:t xml:space="preserve"> тарификации работ и рабочих;</w:t>
            </w:r>
          </w:p>
          <w:p w:rsidR="00EE4765" w:rsidRPr="00C12396" w:rsidRDefault="00EE4765" w:rsidP="008416D3">
            <w:pPr>
              <w:jc w:val="both"/>
              <w:rPr>
                <w:color w:val="000000"/>
              </w:rPr>
            </w:pPr>
            <w:r>
              <w:rPr>
                <w:color w:val="000000"/>
              </w:rPr>
              <w:t xml:space="preserve">демонстрировать знания </w:t>
            </w:r>
            <w:r w:rsidRPr="00C12396">
              <w:rPr>
                <w:color w:val="000000"/>
              </w:rPr>
              <w:t>норм и расценок на работы, порядок их пересмотра;</w:t>
            </w:r>
          </w:p>
          <w:p w:rsidR="00EE4765" w:rsidRDefault="00EE4765" w:rsidP="008416D3">
            <w:pPr>
              <w:jc w:val="both"/>
              <w:rPr>
                <w:color w:val="000000"/>
              </w:rPr>
            </w:pPr>
            <w:r>
              <w:rPr>
                <w:color w:val="000000"/>
              </w:rPr>
              <w:t xml:space="preserve">демонстрировать знания </w:t>
            </w:r>
            <w:r w:rsidRPr="00C12396">
              <w:rPr>
                <w:color w:val="000000"/>
              </w:rPr>
              <w:t>оценки эффективности ра</w:t>
            </w:r>
            <w:r>
              <w:rPr>
                <w:color w:val="000000"/>
              </w:rPr>
              <w:t>боты лаборатории;</w:t>
            </w:r>
          </w:p>
          <w:p w:rsidR="00EE4765" w:rsidRPr="00C12396" w:rsidRDefault="00EE4765" w:rsidP="008416D3"/>
          <w:p w:rsidR="00EE4765" w:rsidRPr="00C12396" w:rsidRDefault="00EE4765" w:rsidP="008416D3"/>
        </w:tc>
        <w:tc>
          <w:tcPr>
            <w:tcW w:w="2976" w:type="dxa"/>
            <w:vMerge w:val="restart"/>
          </w:tcPr>
          <w:p w:rsidR="00EE4765" w:rsidRDefault="00EE4765" w:rsidP="008416D3">
            <w:pPr>
              <w:rPr>
                <w:bCs/>
              </w:rPr>
            </w:pPr>
          </w:p>
          <w:p w:rsidR="00EE4765" w:rsidRPr="00C60FF4" w:rsidRDefault="00EE4765" w:rsidP="008416D3">
            <w:pPr>
              <w:rPr>
                <w:bCs/>
              </w:rPr>
            </w:pPr>
            <w:r w:rsidRPr="00C60FF4">
              <w:rPr>
                <w:bCs/>
              </w:rPr>
              <w:t>Оценка решений ситуационных задач</w:t>
            </w:r>
          </w:p>
          <w:p w:rsidR="00EE4765" w:rsidRPr="00C60FF4" w:rsidRDefault="00EE4765" w:rsidP="008416D3">
            <w:pPr>
              <w:rPr>
                <w:bCs/>
              </w:rPr>
            </w:pPr>
            <w:r w:rsidRPr="00C60FF4">
              <w:rPr>
                <w:bCs/>
              </w:rPr>
              <w:t>Тестирование</w:t>
            </w:r>
          </w:p>
          <w:p w:rsidR="00EE4765" w:rsidRPr="00C60FF4" w:rsidRDefault="00EE4765" w:rsidP="008416D3">
            <w:pPr>
              <w:rPr>
                <w:bCs/>
              </w:rPr>
            </w:pPr>
            <w:r w:rsidRPr="00C60FF4">
              <w:rPr>
                <w:bCs/>
              </w:rPr>
              <w:t>Устный опрос</w:t>
            </w:r>
          </w:p>
          <w:p w:rsidR="00EE4765" w:rsidRPr="00C60FF4" w:rsidRDefault="00EE4765" w:rsidP="008416D3">
            <w:pPr>
              <w:rPr>
                <w:bCs/>
              </w:rPr>
            </w:pPr>
            <w:r w:rsidRPr="00C60FF4">
              <w:rPr>
                <w:bCs/>
              </w:rPr>
              <w:t>Практические занятия</w:t>
            </w:r>
          </w:p>
          <w:p w:rsidR="00EE4765" w:rsidRPr="00C12396" w:rsidRDefault="00EE4765" w:rsidP="00021B58"/>
        </w:tc>
      </w:tr>
      <w:tr w:rsidR="00EE4765" w:rsidRPr="00C12396" w:rsidTr="00AC794A">
        <w:trPr>
          <w:trHeight w:val="517"/>
        </w:trPr>
        <w:tc>
          <w:tcPr>
            <w:tcW w:w="4111" w:type="dxa"/>
            <w:vMerge/>
          </w:tcPr>
          <w:p w:rsidR="00EE4765" w:rsidRPr="00C12396" w:rsidRDefault="00EE4765" w:rsidP="008416D3"/>
        </w:tc>
        <w:tc>
          <w:tcPr>
            <w:tcW w:w="2977" w:type="dxa"/>
            <w:vMerge/>
          </w:tcPr>
          <w:p w:rsidR="00EE4765" w:rsidRPr="00C12396" w:rsidRDefault="00EE4765" w:rsidP="008416D3">
            <w:pPr>
              <w:rPr>
                <w:b/>
                <w:i/>
              </w:rPr>
            </w:pPr>
          </w:p>
        </w:tc>
        <w:tc>
          <w:tcPr>
            <w:tcW w:w="2976" w:type="dxa"/>
            <w:vMerge/>
          </w:tcPr>
          <w:p w:rsidR="00EE4765" w:rsidRPr="00C12396" w:rsidRDefault="00EE4765" w:rsidP="008416D3">
            <w:pPr>
              <w:rPr>
                <w:b/>
                <w:i/>
              </w:rPr>
            </w:pPr>
          </w:p>
        </w:tc>
      </w:tr>
      <w:tr w:rsidR="00EE4765" w:rsidRPr="00C12396" w:rsidTr="00AC794A">
        <w:trPr>
          <w:trHeight w:val="317"/>
        </w:trPr>
        <w:tc>
          <w:tcPr>
            <w:tcW w:w="4111" w:type="dxa"/>
            <w:vMerge w:val="restart"/>
          </w:tcPr>
          <w:p w:rsidR="00EE4765" w:rsidRPr="00C12396" w:rsidRDefault="00EE4765" w:rsidP="008416D3">
            <w:pPr>
              <w:jc w:val="both"/>
              <w:rPr>
                <w:b/>
                <w:color w:val="000000"/>
              </w:rPr>
            </w:pPr>
            <w:r w:rsidRPr="00C12396">
              <w:rPr>
                <w:b/>
                <w:color w:val="000000"/>
              </w:rPr>
              <w:t>Умения:</w:t>
            </w:r>
          </w:p>
          <w:p w:rsidR="00EE4765" w:rsidRPr="00C12396" w:rsidRDefault="00EE4765" w:rsidP="008416D3">
            <w:pPr>
              <w:jc w:val="both"/>
              <w:rPr>
                <w:color w:val="000000"/>
              </w:rPr>
            </w:pPr>
            <w:r w:rsidRPr="00C12396">
              <w:rPr>
                <w:color w:val="000000"/>
              </w:rPr>
              <w:t>проводить и оформлять производственный инструктаж подчиненных;</w:t>
            </w:r>
          </w:p>
          <w:p w:rsidR="00EE4765" w:rsidRPr="00C12396" w:rsidRDefault="00EE4765" w:rsidP="008416D3">
            <w:pPr>
              <w:jc w:val="both"/>
              <w:rPr>
                <w:color w:val="000000"/>
              </w:rPr>
            </w:pPr>
            <w:r w:rsidRPr="00C12396">
              <w:rPr>
                <w:color w:val="000000"/>
              </w:rPr>
              <w:t xml:space="preserve">контролировать соблюдение </w:t>
            </w:r>
            <w:r w:rsidRPr="00C12396">
              <w:t>безопасности при работе с лабораторной посудой и приборами;</w:t>
            </w:r>
          </w:p>
          <w:p w:rsidR="00EE4765" w:rsidRPr="00C12396" w:rsidRDefault="00EE4765" w:rsidP="008416D3">
            <w:pPr>
              <w:jc w:val="both"/>
            </w:pPr>
            <w:r w:rsidRPr="00C12396">
              <w:rPr>
                <w:color w:val="000000"/>
              </w:rPr>
              <w:t xml:space="preserve">контролировать соблюдение </w:t>
            </w:r>
            <w:r w:rsidRPr="00C12396">
              <w:t xml:space="preserve"> правил хранения, использования и утилизации химических реактивов;</w:t>
            </w:r>
          </w:p>
          <w:p w:rsidR="00EE4765" w:rsidRPr="00C12396" w:rsidRDefault="00EE4765" w:rsidP="008416D3">
            <w:pPr>
              <w:jc w:val="both"/>
            </w:pPr>
            <w:r w:rsidRPr="00C12396">
              <w:t>обеспечивать наличие  средств  индивидуальной защиты;</w:t>
            </w:r>
          </w:p>
          <w:p w:rsidR="00EE4765" w:rsidRPr="00C12396" w:rsidRDefault="00EE4765" w:rsidP="008416D3">
            <w:pPr>
              <w:jc w:val="both"/>
            </w:pPr>
            <w:r w:rsidRPr="00C12396">
              <w:t>обеспечивать наличие средств коллективной защиты;</w:t>
            </w:r>
          </w:p>
          <w:p w:rsidR="00EE4765" w:rsidRPr="00C12396" w:rsidRDefault="00EE4765" w:rsidP="008416D3">
            <w:pPr>
              <w:jc w:val="both"/>
            </w:pPr>
            <w:r w:rsidRPr="00C12396">
              <w:t>обеспечивать соблюдение правил пожарной безопасности;</w:t>
            </w:r>
          </w:p>
          <w:p w:rsidR="00EE4765" w:rsidRPr="00C12396" w:rsidRDefault="00EE4765" w:rsidP="008416D3">
            <w:pPr>
              <w:jc w:val="both"/>
            </w:pPr>
            <w:r w:rsidRPr="00C12396">
              <w:t>обеспечивать соблюдение правил электробезопасности;</w:t>
            </w:r>
          </w:p>
          <w:p w:rsidR="00EE4765" w:rsidRPr="00C12396" w:rsidRDefault="00EE4765" w:rsidP="008416D3">
            <w:pPr>
              <w:jc w:val="both"/>
            </w:pPr>
            <w:r w:rsidRPr="00C12396">
              <w:t>оказывать первую доврачебную помощь при несчастных случаях;</w:t>
            </w:r>
          </w:p>
          <w:p w:rsidR="00EE4765" w:rsidRPr="00C12396" w:rsidRDefault="00EE4765" w:rsidP="008416D3">
            <w:pPr>
              <w:jc w:val="both"/>
            </w:pPr>
            <w:r w:rsidRPr="00C12396">
              <w:t>обеспечивать соблюдение правил охраны труда при работе с агрессивными средами;</w:t>
            </w:r>
          </w:p>
          <w:p w:rsidR="00EE4765" w:rsidRPr="00C12396" w:rsidRDefault="00EE4765" w:rsidP="008416D3">
            <w:pPr>
              <w:jc w:val="both"/>
              <w:rPr>
                <w:color w:val="000000"/>
              </w:rPr>
            </w:pPr>
            <w:r w:rsidRPr="00C12396">
              <w:rPr>
                <w:color w:val="000000"/>
              </w:rPr>
              <w:t xml:space="preserve">планировать действия подчиненных при возникновении нестандартных </w:t>
            </w:r>
            <w:r w:rsidRPr="00C12396">
              <w:rPr>
                <w:color w:val="000000"/>
              </w:rPr>
              <w:lastRenderedPageBreak/>
              <w:t>(чрезвычайных) ситуаций на производстве; нести ответственность за результаты своей деятельности, результаты работы подчиненных;</w:t>
            </w:r>
          </w:p>
          <w:p w:rsidR="00EE4765" w:rsidRPr="00C12396" w:rsidRDefault="00EE4765" w:rsidP="008416D3">
            <w:pPr>
              <w:jc w:val="both"/>
              <w:rPr>
                <w:color w:val="000000"/>
              </w:rPr>
            </w:pPr>
            <w:r w:rsidRPr="00C12396">
              <w:rPr>
                <w:color w:val="000000"/>
              </w:rPr>
              <w:t>владеть методами самоанализа, коррекции, планирования, проектирования деятельности;</w:t>
            </w:r>
          </w:p>
          <w:p w:rsidR="00EE4765" w:rsidRPr="00C12396" w:rsidRDefault="00EE4765" w:rsidP="008416D3">
            <w:pPr>
              <w:jc w:val="both"/>
              <w:rPr>
                <w:color w:val="000000"/>
              </w:rPr>
            </w:pPr>
            <w:r w:rsidRPr="00C12396">
              <w:rPr>
                <w:color w:val="000000"/>
              </w:rPr>
              <w:t>оценивать экономическую эффективность работы лаборатории;</w:t>
            </w:r>
          </w:p>
          <w:p w:rsidR="00EE4765" w:rsidRPr="00C12396" w:rsidRDefault="00EE4765" w:rsidP="008416D3">
            <w:pPr>
              <w:jc w:val="both"/>
              <w:rPr>
                <w:color w:val="000000"/>
              </w:rPr>
            </w:pPr>
            <w:r w:rsidRPr="00C12396">
              <w:rPr>
                <w:color w:val="000000"/>
              </w:rPr>
              <w:t>планировать финансовую деятельность лаборатории;</w:t>
            </w:r>
          </w:p>
          <w:p w:rsidR="00EE4765" w:rsidRPr="00C12396" w:rsidRDefault="00EE4765" w:rsidP="008416D3">
            <w:pPr>
              <w:jc w:val="both"/>
              <w:rPr>
                <w:color w:val="000000"/>
              </w:rPr>
            </w:pPr>
            <w:r w:rsidRPr="00C12396">
              <w:rPr>
                <w:color w:val="000000"/>
              </w:rPr>
              <w:t>проводить закупку лабораторного оборудования и расходных материалов;</w:t>
            </w:r>
          </w:p>
          <w:p w:rsidR="00EE4765" w:rsidRPr="00C12396" w:rsidRDefault="00EE4765" w:rsidP="008416D3">
            <w:pPr>
              <w:jc w:val="both"/>
              <w:rPr>
                <w:color w:val="000000"/>
              </w:rPr>
            </w:pPr>
            <w:r w:rsidRPr="00C12396">
              <w:rPr>
                <w:color w:val="000000"/>
              </w:rPr>
              <w:t>оценивать производительность труда.</w:t>
            </w:r>
          </w:p>
          <w:p w:rsidR="00EE4765" w:rsidRPr="00C12396" w:rsidRDefault="00EE4765" w:rsidP="008416D3">
            <w:pPr>
              <w:jc w:val="both"/>
              <w:rPr>
                <w:color w:val="000000"/>
              </w:rPr>
            </w:pPr>
          </w:p>
        </w:tc>
        <w:tc>
          <w:tcPr>
            <w:tcW w:w="2977" w:type="dxa"/>
            <w:vMerge w:val="restart"/>
          </w:tcPr>
          <w:p w:rsidR="00EE4765" w:rsidRPr="00C12396" w:rsidRDefault="00EE4765" w:rsidP="008416D3">
            <w:pPr>
              <w:jc w:val="both"/>
              <w:rPr>
                <w:color w:val="000000"/>
              </w:rPr>
            </w:pPr>
            <w:r>
              <w:rPr>
                <w:color w:val="000000"/>
              </w:rPr>
              <w:lastRenderedPageBreak/>
              <w:t xml:space="preserve">Демонстрирует умения </w:t>
            </w:r>
            <w:r w:rsidRPr="00C12396">
              <w:rPr>
                <w:color w:val="000000"/>
              </w:rPr>
              <w:t>планировать и организовывать работу персонала производственных подразделений;</w:t>
            </w:r>
          </w:p>
          <w:p w:rsidR="00EE4765" w:rsidRDefault="00EE4765" w:rsidP="008416D3">
            <w:pPr>
              <w:jc w:val="both"/>
              <w:rPr>
                <w:color w:val="000000"/>
              </w:rPr>
            </w:pPr>
            <w:r>
              <w:rPr>
                <w:color w:val="000000"/>
              </w:rPr>
              <w:t xml:space="preserve">демонстрирует умения </w:t>
            </w:r>
            <w:r w:rsidRPr="00C12396">
              <w:rPr>
                <w:color w:val="000000"/>
              </w:rPr>
              <w:t xml:space="preserve">анализировать производственную деятельность подразделения; </w:t>
            </w:r>
          </w:p>
          <w:p w:rsidR="00EE4765" w:rsidRDefault="00EE4765" w:rsidP="008416D3">
            <w:pPr>
              <w:jc w:val="both"/>
              <w:rPr>
                <w:color w:val="000000"/>
              </w:rPr>
            </w:pPr>
            <w:r>
              <w:rPr>
                <w:color w:val="000000"/>
              </w:rPr>
              <w:t xml:space="preserve">демонстрирует умения </w:t>
            </w:r>
            <w:r w:rsidRPr="00C12396">
              <w:rPr>
                <w:color w:val="000000"/>
              </w:rPr>
              <w:t>контролировать и выполнять правила техники безопасности, производственной и трудовой дисциплины, правил внутреннего трудового распорядка;</w:t>
            </w:r>
          </w:p>
          <w:p w:rsidR="00EE4765" w:rsidRPr="00C12396" w:rsidRDefault="00EE4765" w:rsidP="008416D3">
            <w:pPr>
              <w:jc w:val="both"/>
            </w:pPr>
            <w:r>
              <w:rPr>
                <w:color w:val="000000"/>
              </w:rPr>
              <w:t>демонстрирует умения</w:t>
            </w:r>
            <w:r w:rsidRPr="00C12396">
              <w:rPr>
                <w:color w:val="000000"/>
              </w:rPr>
              <w:t xml:space="preserve"> участвовать в обеспечении и оценке экономической эффективности работы подразделения.</w:t>
            </w:r>
          </w:p>
        </w:tc>
        <w:tc>
          <w:tcPr>
            <w:tcW w:w="2976" w:type="dxa"/>
            <w:vMerge w:val="restart"/>
          </w:tcPr>
          <w:p w:rsidR="00EE4765" w:rsidRPr="006B3BDD" w:rsidRDefault="00EE4765" w:rsidP="008416D3">
            <w:pPr>
              <w:rPr>
                <w:bCs/>
              </w:rPr>
            </w:pPr>
            <w:r w:rsidRPr="006B3BDD">
              <w:rPr>
                <w:bCs/>
              </w:rPr>
              <w:t>Наблюдение в процессе практических занятий</w:t>
            </w:r>
          </w:p>
          <w:p w:rsidR="00EE4765" w:rsidRPr="006B3BDD" w:rsidRDefault="00EE4765" w:rsidP="008416D3">
            <w:pPr>
              <w:rPr>
                <w:bCs/>
              </w:rPr>
            </w:pPr>
            <w:r w:rsidRPr="006B3BDD">
              <w:rPr>
                <w:bCs/>
              </w:rPr>
              <w:t>Оценка решений ситуационных задач</w:t>
            </w:r>
          </w:p>
          <w:p w:rsidR="00EE4765" w:rsidRPr="006B3BDD" w:rsidRDefault="00EE4765" w:rsidP="008416D3">
            <w:pPr>
              <w:rPr>
                <w:bCs/>
              </w:rPr>
            </w:pPr>
            <w:r w:rsidRPr="006B3BDD">
              <w:rPr>
                <w:bCs/>
              </w:rPr>
              <w:t>Экспертная оценка</w:t>
            </w:r>
          </w:p>
          <w:p w:rsidR="00EE4765" w:rsidRPr="006B3BDD" w:rsidRDefault="003E0455" w:rsidP="008416D3">
            <w:pPr>
              <w:rPr>
                <w:bCs/>
              </w:rPr>
            </w:pPr>
            <w:r>
              <w:rPr>
                <w:bCs/>
              </w:rPr>
              <w:t>самостоятельной  работы</w:t>
            </w:r>
          </w:p>
          <w:p w:rsidR="00EE4765" w:rsidRPr="00C12396" w:rsidRDefault="00EE4765" w:rsidP="008416D3"/>
        </w:tc>
      </w:tr>
      <w:tr w:rsidR="00EE4765" w:rsidRPr="00C12396" w:rsidTr="00AC794A">
        <w:trPr>
          <w:trHeight w:val="276"/>
        </w:trPr>
        <w:tc>
          <w:tcPr>
            <w:tcW w:w="4111" w:type="dxa"/>
            <w:vMerge/>
          </w:tcPr>
          <w:p w:rsidR="00EE4765" w:rsidRPr="00C12396" w:rsidRDefault="00EE4765" w:rsidP="008416D3">
            <w:pPr>
              <w:rPr>
                <w:b/>
                <w:i/>
              </w:rPr>
            </w:pPr>
          </w:p>
        </w:tc>
        <w:tc>
          <w:tcPr>
            <w:tcW w:w="2977" w:type="dxa"/>
            <w:vMerge/>
          </w:tcPr>
          <w:p w:rsidR="00EE4765" w:rsidRPr="00C12396" w:rsidRDefault="00EE4765" w:rsidP="008416D3">
            <w:pPr>
              <w:rPr>
                <w:b/>
                <w:i/>
              </w:rPr>
            </w:pPr>
          </w:p>
        </w:tc>
        <w:tc>
          <w:tcPr>
            <w:tcW w:w="2976" w:type="dxa"/>
            <w:vMerge/>
          </w:tcPr>
          <w:p w:rsidR="00EE4765" w:rsidRPr="00C12396" w:rsidRDefault="00EE4765" w:rsidP="008416D3">
            <w:pPr>
              <w:rPr>
                <w:b/>
                <w:i/>
              </w:rPr>
            </w:pPr>
          </w:p>
        </w:tc>
      </w:tr>
      <w:tr w:rsidR="00EE4765" w:rsidRPr="00C12396" w:rsidTr="00AC794A">
        <w:trPr>
          <w:trHeight w:val="276"/>
        </w:trPr>
        <w:tc>
          <w:tcPr>
            <w:tcW w:w="4111" w:type="dxa"/>
            <w:vMerge/>
          </w:tcPr>
          <w:p w:rsidR="00EE4765" w:rsidRPr="00C12396" w:rsidRDefault="00EE4765" w:rsidP="008416D3">
            <w:pPr>
              <w:rPr>
                <w:b/>
                <w:i/>
              </w:rPr>
            </w:pPr>
          </w:p>
        </w:tc>
        <w:tc>
          <w:tcPr>
            <w:tcW w:w="2977" w:type="dxa"/>
            <w:vMerge/>
          </w:tcPr>
          <w:p w:rsidR="00EE4765" w:rsidRPr="00C12396" w:rsidRDefault="00EE4765" w:rsidP="008416D3">
            <w:pPr>
              <w:rPr>
                <w:b/>
                <w:i/>
              </w:rPr>
            </w:pPr>
          </w:p>
        </w:tc>
        <w:tc>
          <w:tcPr>
            <w:tcW w:w="2976" w:type="dxa"/>
            <w:vMerge/>
          </w:tcPr>
          <w:p w:rsidR="00EE4765" w:rsidRPr="00C12396" w:rsidRDefault="00EE4765" w:rsidP="008416D3">
            <w:pPr>
              <w:rPr>
                <w:b/>
                <w:i/>
              </w:rPr>
            </w:pPr>
          </w:p>
        </w:tc>
      </w:tr>
    </w:tbl>
    <w:p w:rsidR="00EE4765" w:rsidRPr="005B72D4" w:rsidRDefault="00EE4765" w:rsidP="00EE4765">
      <w:pPr>
        <w:ind w:left="1353"/>
        <w:rPr>
          <w:b/>
          <w:i/>
        </w:rPr>
      </w:pPr>
    </w:p>
    <w:p w:rsidR="00870C35" w:rsidRPr="00C24CC6" w:rsidRDefault="00870C35" w:rsidP="00EE4765">
      <w:pPr>
        <w:rPr>
          <w:b/>
          <w:color w:val="000000"/>
          <w:sz w:val="28"/>
          <w:szCs w:val="28"/>
        </w:rPr>
      </w:pPr>
    </w:p>
    <w:sectPr w:rsidR="00870C35" w:rsidRPr="00C24CC6" w:rsidSect="00BA5B0E">
      <w:footerReference w:type="even" r:id="rId16"/>
      <w:footerReference w:type="default" r:id="rId17"/>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DAE" w:rsidRDefault="00E44DAE" w:rsidP="00870C35">
      <w:r>
        <w:separator/>
      </w:r>
    </w:p>
  </w:endnote>
  <w:endnote w:type="continuationSeparator" w:id="0">
    <w:p w:rsidR="00E44DAE" w:rsidRDefault="00E44DAE" w:rsidP="00870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notTrueType/>
    <w:pitch w:val="variable"/>
    <w:sig w:usb0="00000203" w:usb1="00000000" w:usb2="00000000" w:usb3="00000000" w:csb0="00000005"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4BA" w:rsidRDefault="002F31EE" w:rsidP="00C35A43">
    <w:pPr>
      <w:pStyle w:val="a7"/>
      <w:framePr w:wrap="around" w:vAnchor="text" w:hAnchor="margin" w:xAlign="right" w:y="1"/>
      <w:rPr>
        <w:rStyle w:val="a9"/>
      </w:rPr>
    </w:pPr>
    <w:r>
      <w:rPr>
        <w:rStyle w:val="a9"/>
      </w:rPr>
      <w:fldChar w:fldCharType="begin"/>
    </w:r>
    <w:r w:rsidR="00B104BA">
      <w:rPr>
        <w:rStyle w:val="a9"/>
      </w:rPr>
      <w:instrText xml:space="preserve">PAGE  </w:instrText>
    </w:r>
    <w:r>
      <w:rPr>
        <w:rStyle w:val="a9"/>
      </w:rPr>
      <w:fldChar w:fldCharType="end"/>
    </w:r>
  </w:p>
  <w:p w:rsidR="00B104BA" w:rsidRDefault="00B104BA" w:rsidP="00C35A43">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4BA" w:rsidRDefault="002F31EE" w:rsidP="00C35A43">
    <w:pPr>
      <w:pStyle w:val="a7"/>
      <w:framePr w:wrap="around" w:vAnchor="text" w:hAnchor="margin" w:xAlign="right" w:y="1"/>
      <w:rPr>
        <w:rStyle w:val="a9"/>
      </w:rPr>
    </w:pPr>
    <w:r>
      <w:rPr>
        <w:rStyle w:val="a9"/>
      </w:rPr>
      <w:fldChar w:fldCharType="begin"/>
    </w:r>
    <w:r w:rsidR="00B104BA">
      <w:rPr>
        <w:rStyle w:val="a9"/>
      </w:rPr>
      <w:instrText xml:space="preserve">PAGE  </w:instrText>
    </w:r>
    <w:r>
      <w:rPr>
        <w:rStyle w:val="a9"/>
      </w:rPr>
      <w:fldChar w:fldCharType="separate"/>
    </w:r>
    <w:r w:rsidR="001966B5">
      <w:rPr>
        <w:rStyle w:val="a9"/>
        <w:noProof/>
      </w:rPr>
      <w:t>14</w:t>
    </w:r>
    <w:r>
      <w:rPr>
        <w:rStyle w:val="a9"/>
      </w:rPr>
      <w:fldChar w:fldCharType="end"/>
    </w:r>
  </w:p>
  <w:p w:rsidR="00B104BA" w:rsidRDefault="00B104BA" w:rsidP="00C35A43">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4BA" w:rsidRDefault="002F31EE" w:rsidP="008416D3">
    <w:pPr>
      <w:pStyle w:val="a7"/>
      <w:framePr w:wrap="around" w:vAnchor="text" w:hAnchor="margin" w:xAlign="right" w:y="1"/>
      <w:rPr>
        <w:rStyle w:val="a9"/>
      </w:rPr>
    </w:pPr>
    <w:r>
      <w:rPr>
        <w:rStyle w:val="a9"/>
      </w:rPr>
      <w:fldChar w:fldCharType="begin"/>
    </w:r>
    <w:r w:rsidR="00B104BA">
      <w:rPr>
        <w:rStyle w:val="a9"/>
      </w:rPr>
      <w:instrText xml:space="preserve">PAGE  </w:instrText>
    </w:r>
    <w:r>
      <w:rPr>
        <w:rStyle w:val="a9"/>
      </w:rPr>
      <w:fldChar w:fldCharType="end"/>
    </w:r>
  </w:p>
  <w:p w:rsidR="00B104BA" w:rsidRDefault="00B104BA" w:rsidP="008416D3">
    <w:pPr>
      <w:pStyle w:val="a7"/>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4BA" w:rsidRDefault="004532EC">
    <w:pPr>
      <w:pStyle w:val="a7"/>
      <w:jc w:val="right"/>
    </w:pPr>
    <w:r>
      <w:fldChar w:fldCharType="begin"/>
    </w:r>
    <w:r>
      <w:instrText>PAGE   \* MERGEFORMAT</w:instrText>
    </w:r>
    <w:r>
      <w:fldChar w:fldCharType="separate"/>
    </w:r>
    <w:r w:rsidR="001966B5">
      <w:rPr>
        <w:noProof/>
      </w:rPr>
      <w:t>18</w:t>
    </w:r>
    <w:r>
      <w:rPr>
        <w:noProof/>
      </w:rPr>
      <w:fldChar w:fldCharType="end"/>
    </w:r>
  </w:p>
  <w:p w:rsidR="00B104BA" w:rsidRDefault="00B104BA" w:rsidP="008416D3">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DAE" w:rsidRDefault="00E44DAE" w:rsidP="00870C35">
      <w:r>
        <w:separator/>
      </w:r>
    </w:p>
  </w:footnote>
  <w:footnote w:type="continuationSeparator" w:id="0">
    <w:p w:rsidR="00E44DAE" w:rsidRDefault="00E44DAE" w:rsidP="00870C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DB4CE3C"/>
    <w:lvl w:ilvl="0">
      <w:numFmt w:val="bullet"/>
      <w:lvlText w:val="*"/>
      <w:lvlJc w:val="left"/>
    </w:lvl>
  </w:abstractNum>
  <w:abstractNum w:abstractNumId="1" w15:restartNumberingAfterBreak="0">
    <w:nsid w:val="05262A54"/>
    <w:multiLevelType w:val="hybridMultilevel"/>
    <w:tmpl w:val="2BAE3C24"/>
    <w:lvl w:ilvl="0" w:tplc="FA5894C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6C2488"/>
    <w:multiLevelType w:val="hybridMultilevel"/>
    <w:tmpl w:val="60F2A612"/>
    <w:lvl w:ilvl="0" w:tplc="FA5894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956A38"/>
    <w:multiLevelType w:val="hybridMultilevel"/>
    <w:tmpl w:val="44865F48"/>
    <w:lvl w:ilvl="0" w:tplc="FA5894C6">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15:restartNumberingAfterBreak="0">
    <w:nsid w:val="08AB31A2"/>
    <w:multiLevelType w:val="hybridMultilevel"/>
    <w:tmpl w:val="4EBA9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27601D"/>
    <w:multiLevelType w:val="hybridMultilevel"/>
    <w:tmpl w:val="FDD4392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B078EC"/>
    <w:multiLevelType w:val="multilevel"/>
    <w:tmpl w:val="A6220894"/>
    <w:lvl w:ilvl="0">
      <w:numFmt w:val="bullet"/>
      <w:lvlText w:val="-"/>
      <w:lvlJc w:val="left"/>
      <w:pPr>
        <w:ind w:left="644" w:hanging="360"/>
      </w:pPr>
      <w:rPr>
        <w:rFonts w:ascii="Times New Roman" w:eastAsia="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7" w15:restartNumberingAfterBreak="0">
    <w:nsid w:val="0FE44C08"/>
    <w:multiLevelType w:val="hybridMultilevel"/>
    <w:tmpl w:val="2C20202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10566615"/>
    <w:multiLevelType w:val="hybridMultilevel"/>
    <w:tmpl w:val="0BD078F4"/>
    <w:lvl w:ilvl="0" w:tplc="FA5894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B677FDB"/>
    <w:multiLevelType w:val="hybridMultilevel"/>
    <w:tmpl w:val="A656B18C"/>
    <w:lvl w:ilvl="0" w:tplc="FA5894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D16022"/>
    <w:multiLevelType w:val="multilevel"/>
    <w:tmpl w:val="7FDC92EE"/>
    <w:lvl w:ilvl="0">
      <w:start w:val="1"/>
      <w:numFmt w:val="decimal"/>
      <w:lvlText w:val="%1."/>
      <w:lvlJc w:val="left"/>
      <w:pPr>
        <w:ind w:left="720" w:hanging="360"/>
      </w:pPr>
      <w:rPr>
        <w:rFonts w:ascii="Times New Roman" w:eastAsia="Times New Roman" w:hAnsi="Times New Roman" w:cs="Times New Roman"/>
        <w:b w:val="0"/>
        <w:i w:val="0"/>
      </w:rPr>
    </w:lvl>
    <w:lvl w:ilvl="1">
      <w:start w:val="2"/>
      <w:numFmt w:val="decimal"/>
      <w:isLgl/>
      <w:lvlText w:val="%1.%2"/>
      <w:lvlJc w:val="left"/>
      <w:pPr>
        <w:ind w:left="1128" w:hanging="42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12" w15:restartNumberingAfterBreak="0">
    <w:nsid w:val="1FAA64B4"/>
    <w:multiLevelType w:val="hybridMultilevel"/>
    <w:tmpl w:val="27E00D8C"/>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0FE6025"/>
    <w:multiLevelType w:val="hybridMultilevel"/>
    <w:tmpl w:val="839C9858"/>
    <w:lvl w:ilvl="0" w:tplc="FA5894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8A2BD0"/>
    <w:multiLevelType w:val="hybridMultilevel"/>
    <w:tmpl w:val="2BB4F1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B922C7B"/>
    <w:multiLevelType w:val="hybridMultilevel"/>
    <w:tmpl w:val="4F48E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1C0071"/>
    <w:multiLevelType w:val="hybridMultilevel"/>
    <w:tmpl w:val="4DB6A028"/>
    <w:lvl w:ilvl="0" w:tplc="FA5894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CE3C2C"/>
    <w:multiLevelType w:val="hybridMultilevel"/>
    <w:tmpl w:val="388EE9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41D75D3"/>
    <w:multiLevelType w:val="hybridMultilevel"/>
    <w:tmpl w:val="CCA6A336"/>
    <w:lvl w:ilvl="0" w:tplc="0DEC69A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933E4D"/>
    <w:multiLevelType w:val="hybridMultilevel"/>
    <w:tmpl w:val="586EF70A"/>
    <w:lvl w:ilvl="0" w:tplc="E258E92E">
      <w:start w:val="1"/>
      <w:numFmt w:val="decimal"/>
      <w:lvlText w:val="%1."/>
      <w:lvlJc w:val="left"/>
      <w:pPr>
        <w:ind w:left="720" w:hanging="360"/>
      </w:pPr>
      <w:rPr>
        <w:rFonts w:cs="Times New Roman" w:hint="default"/>
        <w:b w:val="0"/>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C8F67F7"/>
    <w:multiLevelType w:val="hybridMultilevel"/>
    <w:tmpl w:val="978EB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795EEC"/>
    <w:multiLevelType w:val="multilevel"/>
    <w:tmpl w:val="BDDAC4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43386FA6"/>
    <w:multiLevelType w:val="hybridMultilevel"/>
    <w:tmpl w:val="12360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B14FA2"/>
    <w:multiLevelType w:val="multilevel"/>
    <w:tmpl w:val="F7F88F8E"/>
    <w:lvl w:ilvl="0">
      <w:start w:val="2"/>
      <w:numFmt w:val="decimal"/>
      <w:lvlText w:val="%1."/>
      <w:lvlJc w:val="left"/>
      <w:pPr>
        <w:ind w:left="644" w:hanging="360"/>
      </w:pPr>
      <w:rPr>
        <w:rFonts w:hint="default"/>
      </w:rPr>
    </w:lvl>
    <w:lvl w:ilvl="1">
      <w:start w:val="2"/>
      <w:numFmt w:val="decimal"/>
      <w:isLgl/>
      <w:lvlText w:val="%1.%2."/>
      <w:lvlJc w:val="left"/>
      <w:pPr>
        <w:tabs>
          <w:tab w:val="num" w:pos="779"/>
        </w:tabs>
        <w:ind w:left="779" w:hanging="495"/>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24" w15:restartNumberingAfterBreak="0">
    <w:nsid w:val="49C30E67"/>
    <w:multiLevelType w:val="singleLevel"/>
    <w:tmpl w:val="ADBC90AC"/>
    <w:lvl w:ilvl="0">
      <w:start w:val="1"/>
      <w:numFmt w:val="decimal"/>
      <w:lvlText w:val="%1."/>
      <w:legacy w:legacy="1" w:legacySpace="0" w:legacyIndent="278"/>
      <w:lvlJc w:val="left"/>
      <w:rPr>
        <w:rFonts w:ascii="Times New Roman" w:hAnsi="Times New Roman" w:cs="Times New Roman" w:hint="default"/>
      </w:rPr>
    </w:lvl>
  </w:abstractNum>
  <w:abstractNum w:abstractNumId="25" w15:restartNumberingAfterBreak="0">
    <w:nsid w:val="4CDE3328"/>
    <w:multiLevelType w:val="hybridMultilevel"/>
    <w:tmpl w:val="69FAF77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CE93B3C"/>
    <w:multiLevelType w:val="hybridMultilevel"/>
    <w:tmpl w:val="34D4F000"/>
    <w:lvl w:ilvl="0" w:tplc="FA5894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1A35D2"/>
    <w:multiLevelType w:val="hybridMultilevel"/>
    <w:tmpl w:val="D47E6324"/>
    <w:lvl w:ilvl="0" w:tplc="C1DEF22A">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15:restartNumberingAfterBreak="0">
    <w:nsid w:val="4DDC3309"/>
    <w:multiLevelType w:val="hybridMultilevel"/>
    <w:tmpl w:val="42E80CDC"/>
    <w:lvl w:ilvl="0" w:tplc="FA5894C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3326A43"/>
    <w:multiLevelType w:val="hybridMultilevel"/>
    <w:tmpl w:val="9F786C4C"/>
    <w:lvl w:ilvl="0" w:tplc="FA5894C6">
      <w:numFmt w:val="bullet"/>
      <w:lvlText w:val="-"/>
      <w:lvlJc w:val="left"/>
      <w:pPr>
        <w:tabs>
          <w:tab w:val="num" w:pos="2040"/>
        </w:tabs>
        <w:ind w:left="2040" w:hanging="9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3855B3E"/>
    <w:multiLevelType w:val="hybridMultilevel"/>
    <w:tmpl w:val="2FD8D7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80D22FF"/>
    <w:multiLevelType w:val="hybridMultilevel"/>
    <w:tmpl w:val="2C5AF554"/>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9497FF6"/>
    <w:multiLevelType w:val="hybridMultilevel"/>
    <w:tmpl w:val="85F697BC"/>
    <w:lvl w:ilvl="0" w:tplc="AECE810E">
      <w:start w:val="1"/>
      <w:numFmt w:val="decimal"/>
      <w:lvlText w:val="%1"/>
      <w:lvlJc w:val="left"/>
      <w:pPr>
        <w:ind w:left="676" w:hanging="180"/>
        <w:jc w:val="right"/>
      </w:pPr>
      <w:rPr>
        <w:rFonts w:ascii="Times New Roman" w:eastAsia="Times New Roman" w:hAnsi="Times New Roman" w:cs="Times New Roman" w:hint="default"/>
        <w:b/>
        <w:bCs/>
        <w:w w:val="100"/>
        <w:sz w:val="24"/>
        <w:szCs w:val="24"/>
        <w:lang w:val="ru-RU" w:eastAsia="en-US" w:bidi="ar-SA"/>
      </w:rPr>
    </w:lvl>
    <w:lvl w:ilvl="1" w:tplc="5A04CD4A">
      <w:numFmt w:val="none"/>
      <w:lvlText w:val=""/>
      <w:lvlJc w:val="left"/>
      <w:pPr>
        <w:tabs>
          <w:tab w:val="num" w:pos="360"/>
        </w:tabs>
      </w:pPr>
    </w:lvl>
    <w:lvl w:ilvl="2" w:tplc="49FA7C56">
      <w:numFmt w:val="bullet"/>
      <w:lvlText w:val="-"/>
      <w:lvlJc w:val="left"/>
      <w:pPr>
        <w:ind w:left="496" w:hanging="140"/>
      </w:pPr>
      <w:rPr>
        <w:rFonts w:ascii="Times New Roman" w:eastAsia="Times New Roman" w:hAnsi="Times New Roman" w:cs="Times New Roman" w:hint="default"/>
        <w:w w:val="100"/>
        <w:sz w:val="24"/>
        <w:szCs w:val="24"/>
        <w:lang w:val="ru-RU" w:eastAsia="en-US" w:bidi="ar-SA"/>
      </w:rPr>
    </w:lvl>
    <w:lvl w:ilvl="3" w:tplc="4B8C9814">
      <w:numFmt w:val="bullet"/>
      <w:lvlText w:val="•"/>
      <w:lvlJc w:val="left"/>
      <w:pPr>
        <w:ind w:left="860" w:hanging="140"/>
      </w:pPr>
      <w:rPr>
        <w:rFonts w:hint="default"/>
        <w:lang w:val="ru-RU" w:eastAsia="en-US" w:bidi="ar-SA"/>
      </w:rPr>
    </w:lvl>
    <w:lvl w:ilvl="4" w:tplc="E7960EDC">
      <w:numFmt w:val="bullet"/>
      <w:lvlText w:val="•"/>
      <w:lvlJc w:val="left"/>
      <w:pPr>
        <w:ind w:left="2258" w:hanging="140"/>
      </w:pPr>
      <w:rPr>
        <w:rFonts w:hint="default"/>
        <w:lang w:val="ru-RU" w:eastAsia="en-US" w:bidi="ar-SA"/>
      </w:rPr>
    </w:lvl>
    <w:lvl w:ilvl="5" w:tplc="5AF86966">
      <w:numFmt w:val="bullet"/>
      <w:lvlText w:val="•"/>
      <w:lvlJc w:val="left"/>
      <w:pPr>
        <w:ind w:left="3656" w:hanging="140"/>
      </w:pPr>
      <w:rPr>
        <w:rFonts w:hint="default"/>
        <w:lang w:val="ru-RU" w:eastAsia="en-US" w:bidi="ar-SA"/>
      </w:rPr>
    </w:lvl>
    <w:lvl w:ilvl="6" w:tplc="E96A39E4">
      <w:numFmt w:val="bullet"/>
      <w:lvlText w:val="•"/>
      <w:lvlJc w:val="left"/>
      <w:pPr>
        <w:ind w:left="5054" w:hanging="140"/>
      </w:pPr>
      <w:rPr>
        <w:rFonts w:hint="default"/>
        <w:lang w:val="ru-RU" w:eastAsia="en-US" w:bidi="ar-SA"/>
      </w:rPr>
    </w:lvl>
    <w:lvl w:ilvl="7" w:tplc="6BBEAEA4">
      <w:numFmt w:val="bullet"/>
      <w:lvlText w:val="•"/>
      <w:lvlJc w:val="left"/>
      <w:pPr>
        <w:ind w:left="6452" w:hanging="140"/>
      </w:pPr>
      <w:rPr>
        <w:rFonts w:hint="default"/>
        <w:lang w:val="ru-RU" w:eastAsia="en-US" w:bidi="ar-SA"/>
      </w:rPr>
    </w:lvl>
    <w:lvl w:ilvl="8" w:tplc="767E407C">
      <w:numFmt w:val="bullet"/>
      <w:lvlText w:val="•"/>
      <w:lvlJc w:val="left"/>
      <w:pPr>
        <w:ind w:left="7850" w:hanging="140"/>
      </w:pPr>
      <w:rPr>
        <w:rFonts w:hint="default"/>
        <w:lang w:val="ru-RU" w:eastAsia="en-US" w:bidi="ar-SA"/>
      </w:rPr>
    </w:lvl>
  </w:abstractNum>
  <w:abstractNum w:abstractNumId="34" w15:restartNumberingAfterBreak="0">
    <w:nsid w:val="59B701C1"/>
    <w:multiLevelType w:val="hybridMultilevel"/>
    <w:tmpl w:val="E8966BE0"/>
    <w:lvl w:ilvl="0" w:tplc="0B3A1764">
      <w:numFmt w:val="bullet"/>
      <w:lvlText w:val="-"/>
      <w:lvlJc w:val="left"/>
      <w:pPr>
        <w:tabs>
          <w:tab w:val="num" w:pos="2040"/>
        </w:tabs>
        <w:ind w:left="2040" w:hanging="960"/>
      </w:pPr>
      <w:rPr>
        <w:rFonts w:ascii="Arial" w:eastAsia="Times New Roman" w:hAnsi="Arial" w:cs="Aria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36"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37" w15:restartNumberingAfterBreak="0">
    <w:nsid w:val="65931449"/>
    <w:multiLevelType w:val="singleLevel"/>
    <w:tmpl w:val="CB74C262"/>
    <w:lvl w:ilvl="0">
      <w:start w:val="1"/>
      <w:numFmt w:val="decimal"/>
      <w:lvlText w:val="%1."/>
      <w:legacy w:legacy="1" w:legacySpace="0" w:legacyIndent="360"/>
      <w:lvlJc w:val="left"/>
      <w:rPr>
        <w:rFonts w:ascii="Times New Roman" w:hAnsi="Times New Roman" w:cs="Times New Roman" w:hint="default"/>
      </w:rPr>
    </w:lvl>
  </w:abstractNum>
  <w:abstractNum w:abstractNumId="38" w15:restartNumberingAfterBreak="0">
    <w:nsid w:val="6AA629D8"/>
    <w:multiLevelType w:val="hybridMultilevel"/>
    <w:tmpl w:val="FD7072C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C497778"/>
    <w:multiLevelType w:val="hybridMultilevel"/>
    <w:tmpl w:val="4E7C6CDC"/>
    <w:lvl w:ilvl="0" w:tplc="0DE6AB0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15:restartNumberingAfterBreak="0">
    <w:nsid w:val="720B4E23"/>
    <w:multiLevelType w:val="hybridMultilevel"/>
    <w:tmpl w:val="D71A7E18"/>
    <w:lvl w:ilvl="0" w:tplc="0B3A1764">
      <w:numFmt w:val="bullet"/>
      <w:lvlText w:val="-"/>
      <w:lvlJc w:val="left"/>
      <w:pPr>
        <w:tabs>
          <w:tab w:val="num" w:pos="2400"/>
        </w:tabs>
        <w:ind w:left="2400" w:hanging="960"/>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73D86F96"/>
    <w:multiLevelType w:val="hybridMultilevel"/>
    <w:tmpl w:val="58CAB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23"/>
  </w:num>
  <w:num w:numId="3">
    <w:abstractNumId w:val="32"/>
  </w:num>
  <w:num w:numId="4">
    <w:abstractNumId w:val="9"/>
  </w:num>
  <w:num w:numId="5">
    <w:abstractNumId w:val="24"/>
  </w:num>
  <w:num w:numId="6">
    <w:abstractNumId w:val="10"/>
  </w:num>
  <w:num w:numId="7">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9">
    <w:abstractNumId w:val="26"/>
  </w:num>
  <w:num w:numId="10">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1">
    <w:abstractNumId w:val="34"/>
  </w:num>
  <w:num w:numId="12">
    <w:abstractNumId w:val="29"/>
  </w:num>
  <w:num w:numId="13">
    <w:abstractNumId w:val="28"/>
  </w:num>
  <w:num w:numId="14">
    <w:abstractNumId w:val="1"/>
  </w:num>
  <w:num w:numId="15">
    <w:abstractNumId w:val="37"/>
  </w:num>
  <w:num w:numId="16">
    <w:abstractNumId w:val="6"/>
  </w:num>
  <w:num w:numId="17">
    <w:abstractNumId w:val="7"/>
  </w:num>
  <w:num w:numId="18">
    <w:abstractNumId w:val="30"/>
  </w:num>
  <w:num w:numId="19">
    <w:abstractNumId w:val="25"/>
  </w:num>
  <w:num w:numId="20">
    <w:abstractNumId w:val="15"/>
  </w:num>
  <w:num w:numId="21">
    <w:abstractNumId w:val="22"/>
  </w:num>
  <w:num w:numId="22">
    <w:abstractNumId w:val="13"/>
  </w:num>
  <w:num w:numId="23">
    <w:abstractNumId w:val="5"/>
  </w:num>
  <w:num w:numId="24">
    <w:abstractNumId w:val="4"/>
  </w:num>
  <w:num w:numId="25">
    <w:abstractNumId w:val="18"/>
  </w:num>
  <w:num w:numId="26">
    <w:abstractNumId w:val="40"/>
  </w:num>
  <w:num w:numId="27">
    <w:abstractNumId w:val="8"/>
  </w:num>
  <w:num w:numId="28">
    <w:abstractNumId w:val="2"/>
  </w:num>
  <w:num w:numId="29">
    <w:abstractNumId w:val="16"/>
  </w:num>
  <w:num w:numId="30">
    <w:abstractNumId w:val="3"/>
  </w:num>
  <w:num w:numId="31">
    <w:abstractNumId w:val="41"/>
  </w:num>
  <w:num w:numId="32">
    <w:abstractNumId w:val="20"/>
  </w:num>
  <w:num w:numId="33">
    <w:abstractNumId w:val="14"/>
  </w:num>
  <w:num w:numId="34">
    <w:abstractNumId w:val="39"/>
  </w:num>
  <w:num w:numId="35">
    <w:abstractNumId w:val="31"/>
  </w:num>
  <w:num w:numId="36">
    <w:abstractNumId w:val="17"/>
  </w:num>
  <w:num w:numId="37">
    <w:abstractNumId w:val="11"/>
  </w:num>
  <w:num w:numId="38">
    <w:abstractNumId w:val="27"/>
  </w:num>
  <w:num w:numId="39">
    <w:abstractNumId w:val="12"/>
  </w:num>
  <w:num w:numId="40">
    <w:abstractNumId w:val="19"/>
  </w:num>
  <w:num w:numId="41">
    <w:abstractNumId w:val="38"/>
  </w:num>
  <w:num w:numId="42">
    <w:abstractNumId w:val="21"/>
  </w:num>
  <w:num w:numId="43">
    <w:abstractNumId w:val="33"/>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70C35"/>
    <w:rsid w:val="00001196"/>
    <w:rsid w:val="0000477E"/>
    <w:rsid w:val="0001510C"/>
    <w:rsid w:val="00021B58"/>
    <w:rsid w:val="0002325D"/>
    <w:rsid w:val="0003168C"/>
    <w:rsid w:val="000337E6"/>
    <w:rsid w:val="00041530"/>
    <w:rsid w:val="0004633F"/>
    <w:rsid w:val="00061A8E"/>
    <w:rsid w:val="00066994"/>
    <w:rsid w:val="00077AB4"/>
    <w:rsid w:val="00077DBC"/>
    <w:rsid w:val="00077FC6"/>
    <w:rsid w:val="000944CD"/>
    <w:rsid w:val="00095713"/>
    <w:rsid w:val="000C507A"/>
    <w:rsid w:val="000D2B71"/>
    <w:rsid w:val="000E6B20"/>
    <w:rsid w:val="001112E5"/>
    <w:rsid w:val="001217A7"/>
    <w:rsid w:val="001249C3"/>
    <w:rsid w:val="0014331A"/>
    <w:rsid w:val="00143B8B"/>
    <w:rsid w:val="001501CE"/>
    <w:rsid w:val="001569B3"/>
    <w:rsid w:val="00160FF1"/>
    <w:rsid w:val="001621FF"/>
    <w:rsid w:val="00164868"/>
    <w:rsid w:val="00164C46"/>
    <w:rsid w:val="00171054"/>
    <w:rsid w:val="001846CB"/>
    <w:rsid w:val="00186BEC"/>
    <w:rsid w:val="001966B5"/>
    <w:rsid w:val="0019682D"/>
    <w:rsid w:val="001A1C62"/>
    <w:rsid w:val="001A2C1F"/>
    <w:rsid w:val="001A31FB"/>
    <w:rsid w:val="001B3156"/>
    <w:rsid w:val="001F3AC3"/>
    <w:rsid w:val="001F5592"/>
    <w:rsid w:val="0020153F"/>
    <w:rsid w:val="0021085A"/>
    <w:rsid w:val="00216FB4"/>
    <w:rsid w:val="00217171"/>
    <w:rsid w:val="00220842"/>
    <w:rsid w:val="00226561"/>
    <w:rsid w:val="002306CD"/>
    <w:rsid w:val="00231F6D"/>
    <w:rsid w:val="002370C1"/>
    <w:rsid w:val="00242424"/>
    <w:rsid w:val="0024356D"/>
    <w:rsid w:val="00250E5D"/>
    <w:rsid w:val="002561C8"/>
    <w:rsid w:val="00274B22"/>
    <w:rsid w:val="00280A27"/>
    <w:rsid w:val="0028230E"/>
    <w:rsid w:val="0028550D"/>
    <w:rsid w:val="00293601"/>
    <w:rsid w:val="002D0C85"/>
    <w:rsid w:val="002D6422"/>
    <w:rsid w:val="002F31EE"/>
    <w:rsid w:val="00307521"/>
    <w:rsid w:val="003221FB"/>
    <w:rsid w:val="00335542"/>
    <w:rsid w:val="00335C87"/>
    <w:rsid w:val="0034771E"/>
    <w:rsid w:val="003754FE"/>
    <w:rsid w:val="003773C1"/>
    <w:rsid w:val="003839A2"/>
    <w:rsid w:val="003852E8"/>
    <w:rsid w:val="003904C1"/>
    <w:rsid w:val="003A100E"/>
    <w:rsid w:val="003B2995"/>
    <w:rsid w:val="003B4653"/>
    <w:rsid w:val="003C46D6"/>
    <w:rsid w:val="003E0455"/>
    <w:rsid w:val="003F3C31"/>
    <w:rsid w:val="0041149D"/>
    <w:rsid w:val="00416675"/>
    <w:rsid w:val="0042688C"/>
    <w:rsid w:val="004331FB"/>
    <w:rsid w:val="004378B3"/>
    <w:rsid w:val="004459F4"/>
    <w:rsid w:val="0045099C"/>
    <w:rsid w:val="004532EC"/>
    <w:rsid w:val="00456A57"/>
    <w:rsid w:val="0045785E"/>
    <w:rsid w:val="00476415"/>
    <w:rsid w:val="004770CC"/>
    <w:rsid w:val="00477B44"/>
    <w:rsid w:val="00480AF4"/>
    <w:rsid w:val="00482BAE"/>
    <w:rsid w:val="00492291"/>
    <w:rsid w:val="00493069"/>
    <w:rsid w:val="004A6F37"/>
    <w:rsid w:val="004A7144"/>
    <w:rsid w:val="004B1D78"/>
    <w:rsid w:val="004B250E"/>
    <w:rsid w:val="004B2FB7"/>
    <w:rsid w:val="004B50EA"/>
    <w:rsid w:val="004B6362"/>
    <w:rsid w:val="004C1FA5"/>
    <w:rsid w:val="004C35C8"/>
    <w:rsid w:val="004C3FBD"/>
    <w:rsid w:val="004D6ED7"/>
    <w:rsid w:val="004E2CFD"/>
    <w:rsid w:val="004E37BB"/>
    <w:rsid w:val="004E7A50"/>
    <w:rsid w:val="004F2B5E"/>
    <w:rsid w:val="004F32B2"/>
    <w:rsid w:val="004F6E3B"/>
    <w:rsid w:val="0050254B"/>
    <w:rsid w:val="00512A37"/>
    <w:rsid w:val="005139AA"/>
    <w:rsid w:val="00522FE4"/>
    <w:rsid w:val="005252AE"/>
    <w:rsid w:val="00530E8A"/>
    <w:rsid w:val="005359A8"/>
    <w:rsid w:val="005412E3"/>
    <w:rsid w:val="00543F82"/>
    <w:rsid w:val="00544B71"/>
    <w:rsid w:val="00560D9E"/>
    <w:rsid w:val="00564681"/>
    <w:rsid w:val="00566F4D"/>
    <w:rsid w:val="00587B42"/>
    <w:rsid w:val="005943C1"/>
    <w:rsid w:val="005C3BC4"/>
    <w:rsid w:val="005C6725"/>
    <w:rsid w:val="005C6DB4"/>
    <w:rsid w:val="005D3DED"/>
    <w:rsid w:val="005E31EE"/>
    <w:rsid w:val="005E4334"/>
    <w:rsid w:val="005E6AA9"/>
    <w:rsid w:val="005F57C0"/>
    <w:rsid w:val="005F7D1F"/>
    <w:rsid w:val="00602A30"/>
    <w:rsid w:val="00602F41"/>
    <w:rsid w:val="00603A1F"/>
    <w:rsid w:val="00605069"/>
    <w:rsid w:val="00607569"/>
    <w:rsid w:val="006150BA"/>
    <w:rsid w:val="00617BAD"/>
    <w:rsid w:val="00621F2D"/>
    <w:rsid w:val="006320F0"/>
    <w:rsid w:val="00640596"/>
    <w:rsid w:val="00640B3E"/>
    <w:rsid w:val="00645A19"/>
    <w:rsid w:val="00651B40"/>
    <w:rsid w:val="0065784B"/>
    <w:rsid w:val="00677F91"/>
    <w:rsid w:val="00687B2B"/>
    <w:rsid w:val="0069058D"/>
    <w:rsid w:val="006912D8"/>
    <w:rsid w:val="00693DCD"/>
    <w:rsid w:val="006A0441"/>
    <w:rsid w:val="006A0A18"/>
    <w:rsid w:val="006A238C"/>
    <w:rsid w:val="006A2E22"/>
    <w:rsid w:val="006A2ED2"/>
    <w:rsid w:val="006B3DC5"/>
    <w:rsid w:val="006B6A9F"/>
    <w:rsid w:val="006B7CBD"/>
    <w:rsid w:val="006C0B0C"/>
    <w:rsid w:val="006D436D"/>
    <w:rsid w:val="006D6400"/>
    <w:rsid w:val="006E62C0"/>
    <w:rsid w:val="007125C5"/>
    <w:rsid w:val="0072326A"/>
    <w:rsid w:val="007326F6"/>
    <w:rsid w:val="00746DC0"/>
    <w:rsid w:val="00751FB4"/>
    <w:rsid w:val="007527F0"/>
    <w:rsid w:val="007564F0"/>
    <w:rsid w:val="00757DA4"/>
    <w:rsid w:val="00767875"/>
    <w:rsid w:val="00767C16"/>
    <w:rsid w:val="007775FB"/>
    <w:rsid w:val="00777AB0"/>
    <w:rsid w:val="007849F3"/>
    <w:rsid w:val="00793982"/>
    <w:rsid w:val="00795B89"/>
    <w:rsid w:val="007A2A8A"/>
    <w:rsid w:val="007A55D3"/>
    <w:rsid w:val="007B24F6"/>
    <w:rsid w:val="007B788A"/>
    <w:rsid w:val="007D121F"/>
    <w:rsid w:val="007D167C"/>
    <w:rsid w:val="007D33DA"/>
    <w:rsid w:val="007D4D79"/>
    <w:rsid w:val="007D51E0"/>
    <w:rsid w:val="007D6A9E"/>
    <w:rsid w:val="007E25AB"/>
    <w:rsid w:val="007E4CD2"/>
    <w:rsid w:val="007E572C"/>
    <w:rsid w:val="007F198F"/>
    <w:rsid w:val="00802773"/>
    <w:rsid w:val="00832FF8"/>
    <w:rsid w:val="008416D3"/>
    <w:rsid w:val="0084632F"/>
    <w:rsid w:val="008641BC"/>
    <w:rsid w:val="00870C35"/>
    <w:rsid w:val="008943A3"/>
    <w:rsid w:val="00896356"/>
    <w:rsid w:val="008A2F77"/>
    <w:rsid w:val="00904CB2"/>
    <w:rsid w:val="00905CD5"/>
    <w:rsid w:val="00910284"/>
    <w:rsid w:val="009166A8"/>
    <w:rsid w:val="0091740B"/>
    <w:rsid w:val="0092283F"/>
    <w:rsid w:val="0092365B"/>
    <w:rsid w:val="009329BC"/>
    <w:rsid w:val="0093321B"/>
    <w:rsid w:val="00944F76"/>
    <w:rsid w:val="00973760"/>
    <w:rsid w:val="009756BE"/>
    <w:rsid w:val="00982E46"/>
    <w:rsid w:val="009A01E1"/>
    <w:rsid w:val="009B40D9"/>
    <w:rsid w:val="009C1490"/>
    <w:rsid w:val="009C3169"/>
    <w:rsid w:val="009C5271"/>
    <w:rsid w:val="009D642C"/>
    <w:rsid w:val="009D6C79"/>
    <w:rsid w:val="009F60D9"/>
    <w:rsid w:val="00A1380E"/>
    <w:rsid w:val="00A16910"/>
    <w:rsid w:val="00A27B1A"/>
    <w:rsid w:val="00A30DC5"/>
    <w:rsid w:val="00A63681"/>
    <w:rsid w:val="00A75F7E"/>
    <w:rsid w:val="00AB2D1F"/>
    <w:rsid w:val="00AC794A"/>
    <w:rsid w:val="00AC7989"/>
    <w:rsid w:val="00AD2988"/>
    <w:rsid w:val="00AD3277"/>
    <w:rsid w:val="00AD3D8C"/>
    <w:rsid w:val="00AD43FD"/>
    <w:rsid w:val="00AE405A"/>
    <w:rsid w:val="00AF12AC"/>
    <w:rsid w:val="00AF2ACB"/>
    <w:rsid w:val="00AF321D"/>
    <w:rsid w:val="00B066CD"/>
    <w:rsid w:val="00B104BA"/>
    <w:rsid w:val="00B206FE"/>
    <w:rsid w:val="00B21887"/>
    <w:rsid w:val="00B22B0C"/>
    <w:rsid w:val="00B30BA6"/>
    <w:rsid w:val="00B359C7"/>
    <w:rsid w:val="00B514ED"/>
    <w:rsid w:val="00B6523A"/>
    <w:rsid w:val="00B76648"/>
    <w:rsid w:val="00B839B0"/>
    <w:rsid w:val="00B90648"/>
    <w:rsid w:val="00B91935"/>
    <w:rsid w:val="00B941F1"/>
    <w:rsid w:val="00BA18D1"/>
    <w:rsid w:val="00BA5000"/>
    <w:rsid w:val="00BA5B0E"/>
    <w:rsid w:val="00BC1BF7"/>
    <w:rsid w:val="00BC576B"/>
    <w:rsid w:val="00BD1247"/>
    <w:rsid w:val="00BD6570"/>
    <w:rsid w:val="00BE5443"/>
    <w:rsid w:val="00BF2661"/>
    <w:rsid w:val="00C008E8"/>
    <w:rsid w:val="00C02D43"/>
    <w:rsid w:val="00C10E4E"/>
    <w:rsid w:val="00C205E9"/>
    <w:rsid w:val="00C24CC6"/>
    <w:rsid w:val="00C25828"/>
    <w:rsid w:val="00C26ADE"/>
    <w:rsid w:val="00C34CC6"/>
    <w:rsid w:val="00C35A43"/>
    <w:rsid w:val="00C4108F"/>
    <w:rsid w:val="00C533DD"/>
    <w:rsid w:val="00C54F24"/>
    <w:rsid w:val="00C57A78"/>
    <w:rsid w:val="00C619A1"/>
    <w:rsid w:val="00C62148"/>
    <w:rsid w:val="00C73672"/>
    <w:rsid w:val="00C743BE"/>
    <w:rsid w:val="00C92938"/>
    <w:rsid w:val="00CA642E"/>
    <w:rsid w:val="00CA7EC8"/>
    <w:rsid w:val="00CB161E"/>
    <w:rsid w:val="00CC2507"/>
    <w:rsid w:val="00CD0BB7"/>
    <w:rsid w:val="00CD0C2F"/>
    <w:rsid w:val="00CF0D7A"/>
    <w:rsid w:val="00CF203D"/>
    <w:rsid w:val="00D025E1"/>
    <w:rsid w:val="00D147F8"/>
    <w:rsid w:val="00D20D5B"/>
    <w:rsid w:val="00D216D1"/>
    <w:rsid w:val="00D2752E"/>
    <w:rsid w:val="00D326D8"/>
    <w:rsid w:val="00D40A4B"/>
    <w:rsid w:val="00D4744F"/>
    <w:rsid w:val="00D476C4"/>
    <w:rsid w:val="00D51691"/>
    <w:rsid w:val="00D520D5"/>
    <w:rsid w:val="00D80286"/>
    <w:rsid w:val="00D8246F"/>
    <w:rsid w:val="00D8249E"/>
    <w:rsid w:val="00D84946"/>
    <w:rsid w:val="00D957B2"/>
    <w:rsid w:val="00DA1835"/>
    <w:rsid w:val="00DA19D5"/>
    <w:rsid w:val="00DA26FE"/>
    <w:rsid w:val="00DA694E"/>
    <w:rsid w:val="00DB4C81"/>
    <w:rsid w:val="00DD011A"/>
    <w:rsid w:val="00DD1C75"/>
    <w:rsid w:val="00DD6D06"/>
    <w:rsid w:val="00DE1B58"/>
    <w:rsid w:val="00DE243F"/>
    <w:rsid w:val="00DE2DEB"/>
    <w:rsid w:val="00DF3344"/>
    <w:rsid w:val="00E20916"/>
    <w:rsid w:val="00E2686A"/>
    <w:rsid w:val="00E273B3"/>
    <w:rsid w:val="00E27408"/>
    <w:rsid w:val="00E44DAE"/>
    <w:rsid w:val="00E542D2"/>
    <w:rsid w:val="00E564F2"/>
    <w:rsid w:val="00E64B8E"/>
    <w:rsid w:val="00E66E8F"/>
    <w:rsid w:val="00E674B7"/>
    <w:rsid w:val="00E71342"/>
    <w:rsid w:val="00E760C8"/>
    <w:rsid w:val="00E77B3B"/>
    <w:rsid w:val="00E83194"/>
    <w:rsid w:val="00E83850"/>
    <w:rsid w:val="00EA0AD8"/>
    <w:rsid w:val="00EA1C60"/>
    <w:rsid w:val="00EC30D7"/>
    <w:rsid w:val="00EE4765"/>
    <w:rsid w:val="00EE655E"/>
    <w:rsid w:val="00EE6C18"/>
    <w:rsid w:val="00EF0905"/>
    <w:rsid w:val="00EF5517"/>
    <w:rsid w:val="00F16E2B"/>
    <w:rsid w:val="00F50067"/>
    <w:rsid w:val="00F50CE9"/>
    <w:rsid w:val="00F6123E"/>
    <w:rsid w:val="00F66434"/>
    <w:rsid w:val="00F82502"/>
    <w:rsid w:val="00F96616"/>
    <w:rsid w:val="00FB4459"/>
    <w:rsid w:val="00FB5D87"/>
    <w:rsid w:val="00FC2274"/>
    <w:rsid w:val="00FC2292"/>
    <w:rsid w:val="00FD4D47"/>
    <w:rsid w:val="00FE79F6"/>
    <w:rsid w:val="00FF1C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5B44B"/>
  <w15:docId w15:val="{957CD086-3D1B-400B-9D69-C54A811E5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C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70C35"/>
    <w:pPr>
      <w:keepNext/>
      <w:numPr>
        <w:numId w:val="1"/>
      </w:numPr>
      <w:autoSpaceDE w:val="0"/>
      <w:autoSpaceDN w:val="0"/>
      <w:jc w:val="both"/>
      <w:outlineLvl w:val="0"/>
    </w:pPr>
    <w:rPr>
      <w:b/>
    </w:rPr>
  </w:style>
  <w:style w:type="paragraph" w:styleId="2">
    <w:name w:val="heading 2"/>
    <w:basedOn w:val="a"/>
    <w:next w:val="a"/>
    <w:link w:val="20"/>
    <w:uiPriority w:val="9"/>
    <w:semiHidden/>
    <w:unhideWhenUsed/>
    <w:qFormat/>
    <w:rsid w:val="00160F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D3DE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0C35"/>
    <w:rPr>
      <w:rFonts w:ascii="Times New Roman" w:eastAsia="Times New Roman" w:hAnsi="Times New Roman" w:cs="Times New Roman"/>
      <w:b/>
      <w:sz w:val="24"/>
      <w:szCs w:val="24"/>
      <w:lang w:eastAsia="ru-RU"/>
    </w:rPr>
  </w:style>
  <w:style w:type="paragraph" w:styleId="a3">
    <w:name w:val="Normal (Web)"/>
    <w:basedOn w:val="a"/>
    <w:uiPriority w:val="99"/>
    <w:rsid w:val="00870C35"/>
    <w:pPr>
      <w:spacing w:before="100" w:beforeAutospacing="1" w:after="100" w:afterAutospacing="1"/>
    </w:pPr>
  </w:style>
  <w:style w:type="paragraph" w:styleId="21">
    <w:name w:val="List 2"/>
    <w:basedOn w:val="a"/>
    <w:rsid w:val="00870C35"/>
    <w:pPr>
      <w:ind w:left="566" w:hanging="283"/>
    </w:pPr>
  </w:style>
  <w:style w:type="paragraph" w:styleId="a4">
    <w:name w:val="footnote text"/>
    <w:basedOn w:val="a"/>
    <w:link w:val="a5"/>
    <w:uiPriority w:val="99"/>
    <w:rsid w:val="00870C35"/>
    <w:rPr>
      <w:sz w:val="20"/>
      <w:szCs w:val="20"/>
    </w:rPr>
  </w:style>
  <w:style w:type="character" w:customStyle="1" w:styleId="a5">
    <w:name w:val="Текст сноски Знак"/>
    <w:basedOn w:val="a0"/>
    <w:link w:val="a4"/>
    <w:uiPriority w:val="99"/>
    <w:rsid w:val="00870C35"/>
    <w:rPr>
      <w:rFonts w:ascii="Times New Roman" w:eastAsia="Times New Roman" w:hAnsi="Times New Roman" w:cs="Times New Roman"/>
      <w:sz w:val="20"/>
      <w:szCs w:val="20"/>
      <w:lang w:eastAsia="ru-RU"/>
    </w:rPr>
  </w:style>
  <w:style w:type="character" w:styleId="a6">
    <w:name w:val="footnote reference"/>
    <w:uiPriority w:val="99"/>
    <w:rsid w:val="00870C35"/>
    <w:rPr>
      <w:vertAlign w:val="superscript"/>
    </w:rPr>
  </w:style>
  <w:style w:type="paragraph" w:styleId="a7">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8"/>
    <w:uiPriority w:val="99"/>
    <w:rsid w:val="00870C35"/>
    <w:pPr>
      <w:tabs>
        <w:tab w:val="center" w:pos="4677"/>
        <w:tab w:val="right" w:pos="9355"/>
      </w:tabs>
    </w:p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7"/>
    <w:uiPriority w:val="99"/>
    <w:rsid w:val="00870C35"/>
    <w:rPr>
      <w:rFonts w:ascii="Times New Roman" w:eastAsia="Times New Roman" w:hAnsi="Times New Roman" w:cs="Times New Roman"/>
      <w:sz w:val="24"/>
      <w:szCs w:val="24"/>
    </w:rPr>
  </w:style>
  <w:style w:type="character" w:styleId="a9">
    <w:name w:val="page number"/>
    <w:uiPriority w:val="99"/>
    <w:rsid w:val="00870C35"/>
  </w:style>
  <w:style w:type="paragraph" w:styleId="22">
    <w:name w:val="Body Text Indent 2"/>
    <w:basedOn w:val="a"/>
    <w:link w:val="23"/>
    <w:uiPriority w:val="99"/>
    <w:rsid w:val="00870C35"/>
    <w:pPr>
      <w:spacing w:after="120" w:line="480" w:lineRule="auto"/>
      <w:ind w:left="283"/>
    </w:pPr>
  </w:style>
  <w:style w:type="character" w:customStyle="1" w:styleId="23">
    <w:name w:val="Основной текст с отступом 2 Знак"/>
    <w:basedOn w:val="a0"/>
    <w:link w:val="22"/>
    <w:uiPriority w:val="99"/>
    <w:rsid w:val="00870C35"/>
    <w:rPr>
      <w:rFonts w:ascii="Times New Roman" w:eastAsia="Times New Roman" w:hAnsi="Times New Roman" w:cs="Times New Roman"/>
      <w:sz w:val="24"/>
      <w:szCs w:val="24"/>
    </w:rPr>
  </w:style>
  <w:style w:type="paragraph" w:styleId="24">
    <w:name w:val="Body Text 2"/>
    <w:basedOn w:val="a"/>
    <w:link w:val="25"/>
    <w:rsid w:val="00870C35"/>
    <w:pPr>
      <w:spacing w:after="120" w:line="480" w:lineRule="auto"/>
    </w:pPr>
  </w:style>
  <w:style w:type="character" w:customStyle="1" w:styleId="25">
    <w:name w:val="Основной текст 2 Знак"/>
    <w:basedOn w:val="a0"/>
    <w:link w:val="24"/>
    <w:rsid w:val="00870C35"/>
    <w:rPr>
      <w:rFonts w:ascii="Times New Roman" w:eastAsia="Times New Roman" w:hAnsi="Times New Roman" w:cs="Times New Roman"/>
      <w:sz w:val="24"/>
      <w:szCs w:val="24"/>
    </w:rPr>
  </w:style>
  <w:style w:type="paragraph" w:styleId="aa">
    <w:name w:val="List Paragraph"/>
    <w:basedOn w:val="a"/>
    <w:uiPriority w:val="34"/>
    <w:qFormat/>
    <w:rsid w:val="00E2686A"/>
    <w:pPr>
      <w:ind w:left="720"/>
      <w:contextualSpacing/>
    </w:pPr>
  </w:style>
  <w:style w:type="paragraph" w:styleId="ab">
    <w:name w:val="Balloon Text"/>
    <w:basedOn w:val="a"/>
    <w:link w:val="ac"/>
    <w:uiPriority w:val="99"/>
    <w:semiHidden/>
    <w:unhideWhenUsed/>
    <w:rsid w:val="00280A27"/>
    <w:rPr>
      <w:rFonts w:ascii="Tahoma" w:hAnsi="Tahoma" w:cs="Tahoma"/>
      <w:sz w:val="16"/>
      <w:szCs w:val="16"/>
    </w:rPr>
  </w:style>
  <w:style w:type="character" w:customStyle="1" w:styleId="ac">
    <w:name w:val="Текст выноски Знак"/>
    <w:basedOn w:val="a0"/>
    <w:link w:val="ab"/>
    <w:uiPriority w:val="99"/>
    <w:semiHidden/>
    <w:rsid w:val="00280A27"/>
    <w:rPr>
      <w:rFonts w:ascii="Tahoma" w:eastAsia="Times New Roman" w:hAnsi="Tahoma" w:cs="Tahoma"/>
      <w:sz w:val="16"/>
      <w:szCs w:val="16"/>
      <w:lang w:eastAsia="ru-RU"/>
    </w:rPr>
  </w:style>
  <w:style w:type="character" w:styleId="ad">
    <w:name w:val="Hyperlink"/>
    <w:basedOn w:val="a0"/>
    <w:uiPriority w:val="99"/>
    <w:semiHidden/>
    <w:unhideWhenUsed/>
    <w:rsid w:val="00F66434"/>
    <w:rPr>
      <w:color w:val="0000FF"/>
      <w:u w:val="single"/>
    </w:rPr>
  </w:style>
  <w:style w:type="paragraph" w:styleId="ae">
    <w:name w:val="Body Text Indent"/>
    <w:basedOn w:val="a"/>
    <w:link w:val="af"/>
    <w:uiPriority w:val="99"/>
    <w:unhideWhenUsed/>
    <w:rsid w:val="00FC2274"/>
    <w:pPr>
      <w:spacing w:after="120"/>
      <w:ind w:left="283"/>
    </w:pPr>
  </w:style>
  <w:style w:type="character" w:customStyle="1" w:styleId="af">
    <w:name w:val="Основной текст с отступом Знак"/>
    <w:basedOn w:val="a0"/>
    <w:link w:val="ae"/>
    <w:uiPriority w:val="99"/>
    <w:rsid w:val="00FC2274"/>
    <w:rPr>
      <w:rFonts w:ascii="Times New Roman" w:eastAsia="Times New Roman" w:hAnsi="Times New Roman" w:cs="Times New Roman"/>
      <w:sz w:val="24"/>
      <w:szCs w:val="24"/>
      <w:lang w:eastAsia="ru-RU"/>
    </w:rPr>
  </w:style>
  <w:style w:type="paragraph" w:customStyle="1" w:styleId="af0">
    <w:name w:val="Прижатый влево"/>
    <w:basedOn w:val="a"/>
    <w:next w:val="a"/>
    <w:uiPriority w:val="99"/>
    <w:rsid w:val="0028230E"/>
    <w:pPr>
      <w:widowControl w:val="0"/>
      <w:autoSpaceDE w:val="0"/>
      <w:autoSpaceDN w:val="0"/>
      <w:adjustRightInd w:val="0"/>
    </w:pPr>
    <w:rPr>
      <w:rFonts w:ascii="Times New Roman CYR" w:eastAsiaTheme="minorEastAsia" w:hAnsi="Times New Roman CYR" w:cs="Times New Roman CYR"/>
    </w:rPr>
  </w:style>
  <w:style w:type="paragraph" w:customStyle="1" w:styleId="Default">
    <w:name w:val="Default"/>
    <w:link w:val="Default0"/>
    <w:rsid w:val="00BD124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26">
    <w:name w:val="Основной текст (2)_"/>
    <w:basedOn w:val="a0"/>
    <w:link w:val="27"/>
    <w:rsid w:val="00BD1247"/>
    <w:rPr>
      <w:rFonts w:ascii="Times New Roman" w:eastAsia="Times New Roman" w:hAnsi="Times New Roman" w:cs="Times New Roman"/>
      <w:b/>
      <w:bCs/>
      <w:sz w:val="26"/>
      <w:szCs w:val="26"/>
      <w:shd w:val="clear" w:color="auto" w:fill="FFFFFF"/>
    </w:rPr>
  </w:style>
  <w:style w:type="character" w:customStyle="1" w:styleId="211pt">
    <w:name w:val="Основной текст (2) + 11 pt;Не полужирный"/>
    <w:basedOn w:val="26"/>
    <w:rsid w:val="00BD1247"/>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7">
    <w:name w:val="Основной текст (2)"/>
    <w:basedOn w:val="a"/>
    <w:link w:val="26"/>
    <w:rsid w:val="00BD1247"/>
    <w:pPr>
      <w:widowControl w:val="0"/>
      <w:shd w:val="clear" w:color="auto" w:fill="FFFFFF"/>
      <w:spacing w:after="60" w:line="0" w:lineRule="atLeast"/>
      <w:jc w:val="center"/>
    </w:pPr>
    <w:rPr>
      <w:b/>
      <w:bCs/>
      <w:sz w:val="26"/>
      <w:szCs w:val="26"/>
      <w:lang w:eastAsia="en-US"/>
    </w:rPr>
  </w:style>
  <w:style w:type="paragraph" w:styleId="af1">
    <w:name w:val="No Spacing"/>
    <w:qFormat/>
    <w:rsid w:val="00BD1247"/>
    <w:pPr>
      <w:spacing w:after="0" w:line="240" w:lineRule="auto"/>
    </w:pPr>
    <w:rPr>
      <w:rFonts w:ascii="Calibri" w:eastAsia="Calibri" w:hAnsi="Calibri" w:cs="Times New Roman"/>
    </w:rPr>
  </w:style>
  <w:style w:type="character" w:customStyle="1" w:styleId="20">
    <w:name w:val="Заголовок 2 Знак"/>
    <w:basedOn w:val="a0"/>
    <w:link w:val="2"/>
    <w:uiPriority w:val="9"/>
    <w:semiHidden/>
    <w:rsid w:val="00160FF1"/>
    <w:rPr>
      <w:rFonts w:asciiTheme="majorHAnsi" w:eastAsiaTheme="majorEastAsia" w:hAnsiTheme="majorHAnsi" w:cstheme="majorBidi"/>
      <w:b/>
      <w:bCs/>
      <w:color w:val="4F81BD" w:themeColor="accent1"/>
      <w:sz w:val="26"/>
      <w:szCs w:val="26"/>
      <w:lang w:eastAsia="ru-RU"/>
    </w:rPr>
  </w:style>
  <w:style w:type="character" w:styleId="af2">
    <w:name w:val="Emphasis"/>
    <w:basedOn w:val="a0"/>
    <w:uiPriority w:val="20"/>
    <w:qFormat/>
    <w:rsid w:val="00160FF1"/>
    <w:rPr>
      <w:rFonts w:cs="Times New Roman"/>
      <w:i/>
    </w:rPr>
  </w:style>
  <w:style w:type="paragraph" w:customStyle="1" w:styleId="ConsPlusNormal">
    <w:name w:val="ConsPlusNormal"/>
    <w:rsid w:val="00160FF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semiHidden/>
    <w:unhideWhenUsed/>
    <w:rsid w:val="00160FF1"/>
    <w:pPr>
      <w:tabs>
        <w:tab w:val="center" w:pos="4677"/>
        <w:tab w:val="right" w:pos="9355"/>
      </w:tabs>
    </w:pPr>
  </w:style>
  <w:style w:type="character" w:customStyle="1" w:styleId="af4">
    <w:name w:val="Верхний колонтитул Знак"/>
    <w:basedOn w:val="a0"/>
    <w:link w:val="af3"/>
    <w:uiPriority w:val="99"/>
    <w:semiHidden/>
    <w:rsid w:val="00160FF1"/>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5D3DED"/>
    <w:rPr>
      <w:rFonts w:asciiTheme="majorHAnsi" w:eastAsiaTheme="majorEastAsia" w:hAnsiTheme="majorHAnsi" w:cstheme="majorBidi"/>
      <w:b/>
      <w:bCs/>
      <w:color w:val="4F81BD" w:themeColor="accent1"/>
      <w:sz w:val="24"/>
      <w:szCs w:val="24"/>
      <w:lang w:eastAsia="ru-RU"/>
    </w:rPr>
  </w:style>
  <w:style w:type="paragraph" w:customStyle="1" w:styleId="11">
    <w:name w:val="Обычный1"/>
    <w:uiPriority w:val="99"/>
    <w:rsid w:val="00EE4765"/>
    <w:pPr>
      <w:spacing w:after="0" w:line="240" w:lineRule="auto"/>
    </w:pPr>
    <w:rPr>
      <w:rFonts w:ascii="Times New Roman" w:eastAsia="Times New Roman" w:hAnsi="Times New Roman" w:cs="Times New Roman"/>
      <w:sz w:val="20"/>
      <w:szCs w:val="20"/>
      <w:lang w:eastAsia="ru-RU"/>
    </w:rPr>
  </w:style>
  <w:style w:type="paragraph" w:customStyle="1" w:styleId="ConsPlusCell">
    <w:name w:val="ConsPlusCell"/>
    <w:rsid w:val="005646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Body Text"/>
    <w:basedOn w:val="a"/>
    <w:link w:val="af6"/>
    <w:uiPriority w:val="99"/>
    <w:semiHidden/>
    <w:unhideWhenUsed/>
    <w:rsid w:val="006912D8"/>
    <w:pPr>
      <w:spacing w:after="120"/>
    </w:pPr>
  </w:style>
  <w:style w:type="character" w:customStyle="1" w:styleId="af6">
    <w:name w:val="Основной текст Знак"/>
    <w:basedOn w:val="a0"/>
    <w:link w:val="af5"/>
    <w:uiPriority w:val="99"/>
    <w:semiHidden/>
    <w:rsid w:val="006912D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D520D5"/>
    <w:pPr>
      <w:widowControl w:val="0"/>
      <w:autoSpaceDE w:val="0"/>
      <w:autoSpaceDN w:val="0"/>
    </w:pPr>
    <w:rPr>
      <w:sz w:val="22"/>
      <w:szCs w:val="22"/>
      <w:lang w:eastAsia="en-US"/>
    </w:rPr>
  </w:style>
  <w:style w:type="paragraph" w:customStyle="1" w:styleId="31">
    <w:name w:val="Заголовок 31"/>
    <w:basedOn w:val="a"/>
    <w:uiPriority w:val="1"/>
    <w:qFormat/>
    <w:rsid w:val="00C92938"/>
    <w:pPr>
      <w:widowControl w:val="0"/>
      <w:autoSpaceDE w:val="0"/>
      <w:autoSpaceDN w:val="0"/>
      <w:ind w:left="676"/>
      <w:outlineLvl w:val="3"/>
    </w:pPr>
    <w:rPr>
      <w:b/>
      <w:bCs/>
      <w:lang w:eastAsia="en-US"/>
    </w:rPr>
  </w:style>
  <w:style w:type="character" w:customStyle="1" w:styleId="markedcontent">
    <w:name w:val="markedcontent"/>
    <w:basedOn w:val="a0"/>
    <w:rsid w:val="00CB161E"/>
  </w:style>
  <w:style w:type="character" w:customStyle="1" w:styleId="Default0">
    <w:name w:val="Default Знак"/>
    <w:link w:val="Default"/>
    <w:locked/>
    <w:rsid w:val="00CB161E"/>
    <w:rPr>
      <w:rFonts w:ascii="Times New Roman" w:eastAsiaTheme="minorEastAsia" w:hAnsi="Times New Roman" w:cs="Times New Roman"/>
      <w:color w:val="000000"/>
      <w:sz w:val="24"/>
      <w:szCs w:val="24"/>
      <w:lang w:eastAsia="ru-RU"/>
    </w:rPr>
  </w:style>
  <w:style w:type="character" w:customStyle="1" w:styleId="hgkelc">
    <w:name w:val="hgkelc"/>
    <w:basedOn w:val="a0"/>
    <w:rsid w:val="00021B58"/>
  </w:style>
  <w:style w:type="paragraph" w:customStyle="1" w:styleId="af7">
    <w:basedOn w:val="a"/>
    <w:next w:val="a3"/>
    <w:uiPriority w:val="99"/>
    <w:unhideWhenUsed/>
    <w:rsid w:val="00186B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8825409">
      <w:bodyDiv w:val="1"/>
      <w:marLeft w:val="0"/>
      <w:marRight w:val="0"/>
      <w:marTop w:val="0"/>
      <w:marBottom w:val="0"/>
      <w:divBdr>
        <w:top w:val="none" w:sz="0" w:space="0" w:color="auto"/>
        <w:left w:val="none" w:sz="0" w:space="0" w:color="auto"/>
        <w:bottom w:val="none" w:sz="0" w:space="0" w:color="auto"/>
        <w:right w:val="none" w:sz="0" w:space="0" w:color="auto"/>
      </w:divBdr>
      <w:divsChild>
        <w:div w:id="1789397543">
          <w:marLeft w:val="0"/>
          <w:marRight w:val="0"/>
          <w:marTop w:val="0"/>
          <w:marBottom w:val="0"/>
          <w:divBdr>
            <w:top w:val="none" w:sz="0" w:space="0" w:color="auto"/>
            <w:left w:val="none" w:sz="0" w:space="0" w:color="auto"/>
            <w:bottom w:val="none" w:sz="0" w:space="0" w:color="auto"/>
            <w:right w:val="none" w:sz="0" w:space="0" w:color="auto"/>
          </w:divBdr>
        </w:div>
        <w:div w:id="68239612">
          <w:marLeft w:val="0"/>
          <w:marRight w:val="0"/>
          <w:marTop w:val="0"/>
          <w:marBottom w:val="0"/>
          <w:divBdr>
            <w:top w:val="none" w:sz="0" w:space="0" w:color="auto"/>
            <w:left w:val="none" w:sz="0" w:space="0" w:color="auto"/>
            <w:bottom w:val="none" w:sz="0" w:space="0" w:color="auto"/>
            <w:right w:val="none" w:sz="0" w:space="0" w:color="auto"/>
          </w:divBdr>
        </w:div>
        <w:div w:id="680354739">
          <w:marLeft w:val="0"/>
          <w:marRight w:val="0"/>
          <w:marTop w:val="0"/>
          <w:marBottom w:val="0"/>
          <w:divBdr>
            <w:top w:val="none" w:sz="0" w:space="0" w:color="auto"/>
            <w:left w:val="none" w:sz="0" w:space="0" w:color="auto"/>
            <w:bottom w:val="none" w:sz="0" w:space="0" w:color="auto"/>
            <w:right w:val="none" w:sz="0" w:space="0" w:color="auto"/>
          </w:divBdr>
        </w:div>
        <w:div w:id="2090156070">
          <w:marLeft w:val="0"/>
          <w:marRight w:val="0"/>
          <w:marTop w:val="0"/>
          <w:marBottom w:val="0"/>
          <w:divBdr>
            <w:top w:val="none" w:sz="0" w:space="0" w:color="auto"/>
            <w:left w:val="none" w:sz="0" w:space="0" w:color="auto"/>
            <w:bottom w:val="none" w:sz="0" w:space="0" w:color="auto"/>
            <w:right w:val="none" w:sz="0" w:space="0" w:color="auto"/>
          </w:divBdr>
        </w:div>
        <w:div w:id="341859790">
          <w:marLeft w:val="0"/>
          <w:marRight w:val="0"/>
          <w:marTop w:val="0"/>
          <w:marBottom w:val="0"/>
          <w:divBdr>
            <w:top w:val="none" w:sz="0" w:space="0" w:color="auto"/>
            <w:left w:val="none" w:sz="0" w:space="0" w:color="auto"/>
            <w:bottom w:val="none" w:sz="0" w:space="0" w:color="auto"/>
            <w:right w:val="none" w:sz="0" w:space="0" w:color="auto"/>
          </w:divBdr>
        </w:div>
        <w:div w:id="1326544749">
          <w:marLeft w:val="0"/>
          <w:marRight w:val="0"/>
          <w:marTop w:val="0"/>
          <w:marBottom w:val="0"/>
          <w:divBdr>
            <w:top w:val="none" w:sz="0" w:space="0" w:color="auto"/>
            <w:left w:val="none" w:sz="0" w:space="0" w:color="auto"/>
            <w:bottom w:val="none" w:sz="0" w:space="0" w:color="auto"/>
            <w:right w:val="none" w:sz="0" w:space="0" w:color="auto"/>
          </w:divBdr>
        </w:div>
        <w:div w:id="1308705447">
          <w:marLeft w:val="0"/>
          <w:marRight w:val="0"/>
          <w:marTop w:val="0"/>
          <w:marBottom w:val="0"/>
          <w:divBdr>
            <w:top w:val="none" w:sz="0" w:space="0" w:color="auto"/>
            <w:left w:val="none" w:sz="0" w:space="0" w:color="auto"/>
            <w:bottom w:val="none" w:sz="0" w:space="0" w:color="auto"/>
            <w:right w:val="none" w:sz="0" w:space="0" w:color="auto"/>
          </w:divBdr>
        </w:div>
        <w:div w:id="168376205">
          <w:marLeft w:val="0"/>
          <w:marRight w:val="0"/>
          <w:marTop w:val="0"/>
          <w:marBottom w:val="0"/>
          <w:divBdr>
            <w:top w:val="none" w:sz="0" w:space="0" w:color="auto"/>
            <w:left w:val="none" w:sz="0" w:space="0" w:color="auto"/>
            <w:bottom w:val="none" w:sz="0" w:space="0" w:color="auto"/>
            <w:right w:val="none" w:sz="0" w:space="0" w:color="auto"/>
          </w:divBdr>
        </w:div>
        <w:div w:id="813763348">
          <w:marLeft w:val="0"/>
          <w:marRight w:val="0"/>
          <w:marTop w:val="0"/>
          <w:marBottom w:val="0"/>
          <w:divBdr>
            <w:top w:val="none" w:sz="0" w:space="0" w:color="auto"/>
            <w:left w:val="none" w:sz="0" w:space="0" w:color="auto"/>
            <w:bottom w:val="none" w:sz="0" w:space="0" w:color="auto"/>
            <w:right w:val="none" w:sz="0" w:space="0" w:color="auto"/>
          </w:divBdr>
        </w:div>
        <w:div w:id="228929567">
          <w:marLeft w:val="0"/>
          <w:marRight w:val="0"/>
          <w:marTop w:val="0"/>
          <w:marBottom w:val="0"/>
          <w:divBdr>
            <w:top w:val="none" w:sz="0" w:space="0" w:color="auto"/>
            <w:left w:val="none" w:sz="0" w:space="0" w:color="auto"/>
            <w:bottom w:val="none" w:sz="0" w:space="0" w:color="auto"/>
            <w:right w:val="none" w:sz="0" w:space="0" w:color="auto"/>
          </w:divBdr>
        </w:div>
        <w:div w:id="795366018">
          <w:marLeft w:val="0"/>
          <w:marRight w:val="0"/>
          <w:marTop w:val="0"/>
          <w:marBottom w:val="0"/>
          <w:divBdr>
            <w:top w:val="none" w:sz="0" w:space="0" w:color="auto"/>
            <w:left w:val="none" w:sz="0" w:space="0" w:color="auto"/>
            <w:bottom w:val="none" w:sz="0" w:space="0" w:color="auto"/>
            <w:right w:val="none" w:sz="0" w:space="0" w:color="auto"/>
          </w:divBdr>
        </w:div>
        <w:div w:id="1459834411">
          <w:marLeft w:val="0"/>
          <w:marRight w:val="0"/>
          <w:marTop w:val="0"/>
          <w:marBottom w:val="0"/>
          <w:divBdr>
            <w:top w:val="none" w:sz="0" w:space="0" w:color="auto"/>
            <w:left w:val="none" w:sz="0" w:space="0" w:color="auto"/>
            <w:bottom w:val="none" w:sz="0" w:space="0" w:color="auto"/>
            <w:right w:val="none" w:sz="0" w:space="0" w:color="auto"/>
          </w:divBdr>
        </w:div>
        <w:div w:id="1740900532">
          <w:marLeft w:val="0"/>
          <w:marRight w:val="0"/>
          <w:marTop w:val="0"/>
          <w:marBottom w:val="0"/>
          <w:divBdr>
            <w:top w:val="none" w:sz="0" w:space="0" w:color="auto"/>
            <w:left w:val="none" w:sz="0" w:space="0" w:color="auto"/>
            <w:bottom w:val="none" w:sz="0" w:space="0" w:color="auto"/>
            <w:right w:val="none" w:sz="0" w:space="0" w:color="auto"/>
          </w:divBdr>
        </w:div>
        <w:div w:id="1569731976">
          <w:marLeft w:val="0"/>
          <w:marRight w:val="0"/>
          <w:marTop w:val="0"/>
          <w:marBottom w:val="0"/>
          <w:divBdr>
            <w:top w:val="none" w:sz="0" w:space="0" w:color="auto"/>
            <w:left w:val="none" w:sz="0" w:space="0" w:color="auto"/>
            <w:bottom w:val="none" w:sz="0" w:space="0" w:color="auto"/>
            <w:right w:val="none" w:sz="0" w:space="0" w:color="auto"/>
          </w:divBdr>
        </w:div>
        <w:div w:id="695695326">
          <w:marLeft w:val="0"/>
          <w:marRight w:val="0"/>
          <w:marTop w:val="0"/>
          <w:marBottom w:val="0"/>
          <w:divBdr>
            <w:top w:val="none" w:sz="0" w:space="0" w:color="auto"/>
            <w:left w:val="none" w:sz="0" w:space="0" w:color="auto"/>
            <w:bottom w:val="none" w:sz="0" w:space="0" w:color="auto"/>
            <w:right w:val="none" w:sz="0" w:space="0" w:color="auto"/>
          </w:divBdr>
        </w:div>
        <w:div w:id="496698744">
          <w:marLeft w:val="0"/>
          <w:marRight w:val="0"/>
          <w:marTop w:val="0"/>
          <w:marBottom w:val="0"/>
          <w:divBdr>
            <w:top w:val="none" w:sz="0" w:space="0" w:color="auto"/>
            <w:left w:val="none" w:sz="0" w:space="0" w:color="auto"/>
            <w:bottom w:val="none" w:sz="0" w:space="0" w:color="auto"/>
            <w:right w:val="none" w:sz="0" w:space="0" w:color="auto"/>
          </w:divBdr>
        </w:div>
        <w:div w:id="1634825769">
          <w:marLeft w:val="0"/>
          <w:marRight w:val="0"/>
          <w:marTop w:val="0"/>
          <w:marBottom w:val="0"/>
          <w:divBdr>
            <w:top w:val="none" w:sz="0" w:space="0" w:color="auto"/>
            <w:left w:val="none" w:sz="0" w:space="0" w:color="auto"/>
            <w:bottom w:val="none" w:sz="0" w:space="0" w:color="auto"/>
            <w:right w:val="none" w:sz="0" w:space="0" w:color="auto"/>
          </w:divBdr>
        </w:div>
        <w:div w:id="503201702">
          <w:marLeft w:val="0"/>
          <w:marRight w:val="0"/>
          <w:marTop w:val="0"/>
          <w:marBottom w:val="0"/>
          <w:divBdr>
            <w:top w:val="none" w:sz="0" w:space="0" w:color="auto"/>
            <w:left w:val="none" w:sz="0" w:space="0" w:color="auto"/>
            <w:bottom w:val="none" w:sz="0" w:space="0" w:color="auto"/>
            <w:right w:val="none" w:sz="0" w:space="0" w:color="auto"/>
          </w:divBdr>
        </w:div>
        <w:div w:id="1432698768">
          <w:marLeft w:val="0"/>
          <w:marRight w:val="0"/>
          <w:marTop w:val="0"/>
          <w:marBottom w:val="0"/>
          <w:divBdr>
            <w:top w:val="none" w:sz="0" w:space="0" w:color="auto"/>
            <w:left w:val="none" w:sz="0" w:space="0" w:color="auto"/>
            <w:bottom w:val="none" w:sz="0" w:space="0" w:color="auto"/>
            <w:right w:val="none" w:sz="0" w:space="0" w:color="auto"/>
          </w:divBdr>
        </w:div>
        <w:div w:id="111483173">
          <w:marLeft w:val="0"/>
          <w:marRight w:val="0"/>
          <w:marTop w:val="0"/>
          <w:marBottom w:val="0"/>
          <w:divBdr>
            <w:top w:val="none" w:sz="0" w:space="0" w:color="auto"/>
            <w:left w:val="none" w:sz="0" w:space="0" w:color="auto"/>
            <w:bottom w:val="none" w:sz="0" w:space="0" w:color="auto"/>
            <w:right w:val="none" w:sz="0" w:space="0" w:color="auto"/>
          </w:divBdr>
        </w:div>
        <w:div w:id="661659115">
          <w:marLeft w:val="0"/>
          <w:marRight w:val="0"/>
          <w:marTop w:val="0"/>
          <w:marBottom w:val="0"/>
          <w:divBdr>
            <w:top w:val="none" w:sz="0" w:space="0" w:color="auto"/>
            <w:left w:val="none" w:sz="0" w:space="0" w:color="auto"/>
            <w:bottom w:val="none" w:sz="0" w:space="0" w:color="auto"/>
            <w:right w:val="none" w:sz="0" w:space="0" w:color="auto"/>
          </w:divBdr>
        </w:div>
        <w:div w:id="1414625961">
          <w:marLeft w:val="0"/>
          <w:marRight w:val="0"/>
          <w:marTop w:val="0"/>
          <w:marBottom w:val="0"/>
          <w:divBdr>
            <w:top w:val="none" w:sz="0" w:space="0" w:color="auto"/>
            <w:left w:val="none" w:sz="0" w:space="0" w:color="auto"/>
            <w:bottom w:val="none" w:sz="0" w:space="0" w:color="auto"/>
            <w:right w:val="none" w:sz="0" w:space="0" w:color="auto"/>
          </w:divBdr>
        </w:div>
        <w:div w:id="1110512867">
          <w:marLeft w:val="0"/>
          <w:marRight w:val="0"/>
          <w:marTop w:val="0"/>
          <w:marBottom w:val="0"/>
          <w:divBdr>
            <w:top w:val="none" w:sz="0" w:space="0" w:color="auto"/>
            <w:left w:val="none" w:sz="0" w:space="0" w:color="auto"/>
            <w:bottom w:val="none" w:sz="0" w:space="0" w:color="auto"/>
            <w:right w:val="none" w:sz="0" w:space="0" w:color="auto"/>
          </w:divBdr>
        </w:div>
        <w:div w:id="1294598539">
          <w:marLeft w:val="0"/>
          <w:marRight w:val="0"/>
          <w:marTop w:val="0"/>
          <w:marBottom w:val="0"/>
          <w:divBdr>
            <w:top w:val="none" w:sz="0" w:space="0" w:color="auto"/>
            <w:left w:val="none" w:sz="0" w:space="0" w:color="auto"/>
            <w:bottom w:val="none" w:sz="0" w:space="0" w:color="auto"/>
            <w:right w:val="none" w:sz="0" w:space="0" w:color="auto"/>
          </w:divBdr>
        </w:div>
        <w:div w:id="1183086539">
          <w:marLeft w:val="0"/>
          <w:marRight w:val="0"/>
          <w:marTop w:val="0"/>
          <w:marBottom w:val="0"/>
          <w:divBdr>
            <w:top w:val="none" w:sz="0" w:space="0" w:color="auto"/>
            <w:left w:val="none" w:sz="0" w:space="0" w:color="auto"/>
            <w:bottom w:val="none" w:sz="0" w:space="0" w:color="auto"/>
            <w:right w:val="none" w:sz="0" w:space="0" w:color="auto"/>
          </w:divBdr>
        </w:div>
        <w:div w:id="1219391915">
          <w:marLeft w:val="0"/>
          <w:marRight w:val="0"/>
          <w:marTop w:val="0"/>
          <w:marBottom w:val="0"/>
          <w:divBdr>
            <w:top w:val="none" w:sz="0" w:space="0" w:color="auto"/>
            <w:left w:val="none" w:sz="0" w:space="0" w:color="auto"/>
            <w:bottom w:val="none" w:sz="0" w:space="0" w:color="auto"/>
            <w:right w:val="none" w:sz="0" w:space="0" w:color="auto"/>
          </w:divBdr>
        </w:div>
        <w:div w:id="1324314850">
          <w:marLeft w:val="0"/>
          <w:marRight w:val="0"/>
          <w:marTop w:val="0"/>
          <w:marBottom w:val="0"/>
          <w:divBdr>
            <w:top w:val="none" w:sz="0" w:space="0" w:color="auto"/>
            <w:left w:val="none" w:sz="0" w:space="0" w:color="auto"/>
            <w:bottom w:val="none" w:sz="0" w:space="0" w:color="auto"/>
            <w:right w:val="none" w:sz="0" w:space="0" w:color="auto"/>
          </w:divBdr>
        </w:div>
        <w:div w:id="642545505">
          <w:marLeft w:val="0"/>
          <w:marRight w:val="0"/>
          <w:marTop w:val="0"/>
          <w:marBottom w:val="0"/>
          <w:divBdr>
            <w:top w:val="none" w:sz="0" w:space="0" w:color="auto"/>
            <w:left w:val="none" w:sz="0" w:space="0" w:color="auto"/>
            <w:bottom w:val="none" w:sz="0" w:space="0" w:color="auto"/>
            <w:right w:val="none" w:sz="0" w:space="0" w:color="auto"/>
          </w:divBdr>
        </w:div>
        <w:div w:id="1610895795">
          <w:marLeft w:val="0"/>
          <w:marRight w:val="0"/>
          <w:marTop w:val="0"/>
          <w:marBottom w:val="0"/>
          <w:divBdr>
            <w:top w:val="none" w:sz="0" w:space="0" w:color="auto"/>
            <w:left w:val="none" w:sz="0" w:space="0" w:color="auto"/>
            <w:bottom w:val="none" w:sz="0" w:space="0" w:color="auto"/>
            <w:right w:val="none" w:sz="0" w:space="0" w:color="auto"/>
          </w:divBdr>
        </w:div>
        <w:div w:id="1495876900">
          <w:marLeft w:val="0"/>
          <w:marRight w:val="0"/>
          <w:marTop w:val="0"/>
          <w:marBottom w:val="0"/>
          <w:divBdr>
            <w:top w:val="none" w:sz="0" w:space="0" w:color="auto"/>
            <w:left w:val="none" w:sz="0" w:space="0" w:color="auto"/>
            <w:bottom w:val="none" w:sz="0" w:space="0" w:color="auto"/>
            <w:right w:val="none" w:sz="0" w:space="0" w:color="auto"/>
          </w:divBdr>
        </w:div>
        <w:div w:id="630482046">
          <w:marLeft w:val="0"/>
          <w:marRight w:val="0"/>
          <w:marTop w:val="0"/>
          <w:marBottom w:val="0"/>
          <w:divBdr>
            <w:top w:val="none" w:sz="0" w:space="0" w:color="auto"/>
            <w:left w:val="none" w:sz="0" w:space="0" w:color="auto"/>
            <w:bottom w:val="none" w:sz="0" w:space="0" w:color="auto"/>
            <w:right w:val="none" w:sz="0" w:space="0" w:color="auto"/>
          </w:divBdr>
        </w:div>
        <w:div w:id="1666392112">
          <w:marLeft w:val="0"/>
          <w:marRight w:val="0"/>
          <w:marTop w:val="0"/>
          <w:marBottom w:val="0"/>
          <w:divBdr>
            <w:top w:val="none" w:sz="0" w:space="0" w:color="auto"/>
            <w:left w:val="none" w:sz="0" w:space="0" w:color="auto"/>
            <w:bottom w:val="none" w:sz="0" w:space="0" w:color="auto"/>
            <w:right w:val="none" w:sz="0" w:space="0" w:color="auto"/>
          </w:divBdr>
        </w:div>
        <w:div w:id="1868366834">
          <w:marLeft w:val="0"/>
          <w:marRight w:val="0"/>
          <w:marTop w:val="0"/>
          <w:marBottom w:val="0"/>
          <w:divBdr>
            <w:top w:val="none" w:sz="0" w:space="0" w:color="auto"/>
            <w:left w:val="none" w:sz="0" w:space="0" w:color="auto"/>
            <w:bottom w:val="none" w:sz="0" w:space="0" w:color="auto"/>
            <w:right w:val="none" w:sz="0" w:space="0" w:color="auto"/>
          </w:divBdr>
        </w:div>
        <w:div w:id="1619212826">
          <w:marLeft w:val="0"/>
          <w:marRight w:val="0"/>
          <w:marTop w:val="0"/>
          <w:marBottom w:val="0"/>
          <w:divBdr>
            <w:top w:val="none" w:sz="0" w:space="0" w:color="auto"/>
            <w:left w:val="none" w:sz="0" w:space="0" w:color="auto"/>
            <w:bottom w:val="none" w:sz="0" w:space="0" w:color="auto"/>
            <w:right w:val="none" w:sz="0" w:space="0" w:color="auto"/>
          </w:divBdr>
        </w:div>
        <w:div w:id="280497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1031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4006"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2575" TargetMode="External"/><Relationship Id="rId5" Type="http://schemas.openxmlformats.org/officeDocument/2006/relationships/webSettings" Target="webSettings.xml"/><Relationship Id="rId15" Type="http://schemas.openxmlformats.org/officeDocument/2006/relationships/hyperlink" Target="https://urait.ru/bcode/532535" TargetMode="External"/><Relationship Id="rId10" Type="http://schemas.openxmlformats.org/officeDocument/2006/relationships/hyperlink" Target="https://urait.ru/bcode/53358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bcode/5325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A8C9A-A304-4190-A9A9-FC2600D80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2577</TotalTime>
  <Pages>18</Pages>
  <Words>4750</Words>
  <Characters>27077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79780</cp:lastModifiedBy>
  <cp:revision>108</cp:revision>
  <cp:lastPrinted>2023-09-18T09:07:00Z</cp:lastPrinted>
  <dcterms:created xsi:type="dcterms:W3CDTF">2014-07-12T06:45:00Z</dcterms:created>
  <dcterms:modified xsi:type="dcterms:W3CDTF">2023-10-12T20:01:00Z</dcterms:modified>
</cp:coreProperties>
</file>