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22888" w14:textId="77777777" w:rsidR="00B80D42" w:rsidRPr="00B80D42" w:rsidRDefault="00B80D42" w:rsidP="00814DBB">
      <w:pPr>
        <w:pStyle w:val="TableParagraph"/>
        <w:jc w:val="center"/>
        <w:rPr>
          <w:rFonts w:eastAsia="Calibri"/>
          <w:b/>
          <w:sz w:val="24"/>
          <w:szCs w:val="24"/>
        </w:rPr>
      </w:pPr>
      <w:r w:rsidRPr="00B80D42">
        <w:rPr>
          <w:rFonts w:ascii="Calibri" w:eastAsia="Calibri" w:hAnsi="Calibri"/>
          <w:bCs/>
          <w:i/>
          <w:noProof/>
          <w:sz w:val="24"/>
          <w:szCs w:val="24"/>
          <w:lang w:eastAsia="ru-RU"/>
        </w:rPr>
        <mc:AlternateContent>
          <mc:Choice Requires="wps">
            <w:drawing>
              <wp:anchor distT="0" distB="0" distL="114300" distR="114300" simplePos="0" relativeHeight="251659264" behindDoc="0" locked="0" layoutInCell="1" allowOverlap="1" wp14:anchorId="106CA792" wp14:editId="33654882">
                <wp:simplePos x="0" y="0"/>
                <wp:positionH relativeFrom="page">
                  <wp:align>right</wp:align>
                </wp:positionH>
                <wp:positionV relativeFrom="paragraph">
                  <wp:posOffset>-718185</wp:posOffset>
                </wp:positionV>
                <wp:extent cx="1540510" cy="276225"/>
                <wp:effectExtent l="0" t="0" r="2159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0510" cy="276225"/>
                        </a:xfrm>
                        <a:prstGeom prst="rect">
                          <a:avLst/>
                        </a:prstGeom>
                        <a:solidFill>
                          <a:srgbClr val="FFFFFF"/>
                        </a:solidFill>
                        <a:ln w="9525">
                          <a:solidFill>
                            <a:srgbClr val="FFFFFF"/>
                          </a:solidFill>
                          <a:miter lim="800000"/>
                          <a:headEnd/>
                          <a:tailEnd/>
                        </a:ln>
                      </wps:spPr>
                      <wps:txbx>
                        <w:txbxContent>
                          <w:p w14:paraId="2F8C2A47" w14:textId="77777777" w:rsidR="008E0458" w:rsidRPr="000B4355" w:rsidRDefault="008E0458" w:rsidP="00B80D42">
                            <w:pPr>
                              <w:rPr>
                                <w:rFonts w:ascii="Times New Roman" w:hAnsi="Times New Roman" w:cs="Times New Roman"/>
                                <w:sz w:val="24"/>
                                <w:szCs w:val="24"/>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06CA792" id="_x0000_t202" coordsize="21600,21600" o:spt="202" path="m,l,21600r21600,l21600,xe">
                <v:stroke joinstyle="miter"/>
                <v:path gradientshapeok="t" o:connecttype="rect"/>
              </v:shapetype>
              <v:shape id="Поле 1" o:spid="_x0000_s1026" type="#_x0000_t202" style="position:absolute;left:0;text-align:left;margin-left:70.1pt;margin-top:-56.55pt;width:121.3pt;height:21.75pt;z-index:251659264;visibility:visible;mso-wrap-style:square;mso-width-percent:0;mso-height-percent:200;mso-wrap-distance-left:9pt;mso-wrap-distance-top:0;mso-wrap-distance-right:9pt;mso-wrap-distance-bottom:0;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7TlLQIAAFAEAAAOAAAAZHJzL2Uyb0RvYy54bWysVF2O0zAQfkfiDpbfadKq3Z+o6WrpUoS0&#10;/EgLB3AcJ7GwPcZ2myyX4RT7hMQZeiTGTlsqeFuRB8vTGX8z830zXd4MWpGdcF6CKel0klMiDIda&#10;mrakXz5vXl1R4gMzNVNgREkfhac3q5cvlr0txAw6ULVwBEGML3pb0i4EW2SZ553QzE/ACoPOBpxm&#10;AU3XZrVjPaJrlc3y/CLrwdXWARfe4693o5OuEn7TCB4+No0XgaiSYm0hnS6dVTyz1ZIVrWO2k/xQ&#10;BntGFZpJg0lPUHcsMLJ18h8oLbkDD02YcNAZNI3kIvWA3Uzzv7p56JgVqRckx9sTTf7/wfIPu0+O&#10;yBq1o8QwjRLtf+x/7X/un8g0stNbX2DQg8WwMLyGIUbGTr29B/7VEwPrjplW3DoHfSdYjdWll9nZ&#10;0xHHR5Cqfw81pmHbAAloaJyOgEgGQXRU6fGkjBgC4THlYp4vpuji6JtdXsxmi1hcxorja+t8eCtA&#10;k3gpqUPlEzrb3fswhh5DUvWgZL2RSiXDtdVaObJjOCWb9B3Q/XmYMqQv6fUCcz8XQsuA466kLulV&#10;Hr9xACNtb0ydhjEwqcY7dqcMNhl5jNSNJIahGg66VFA/IqMOxrHGNcRLB+47JT2OdEn9ty1zghL1&#10;zqAq19P5PO5AMuaLyxka7txTnXuY4QhV0kDJeF2HcW+21sm2w0zHObhFJTcykRxLHas61I1jm2Q6&#10;rFjci3M7Rf35I1j9BgAA//8DAFBLAwQUAAYACAAAACEAWLzIBuEAAAAJAQAADwAAAGRycy9kb3du&#10;cmV2LnhtbEyPwU7DMBBE70j8g7VI3Fo7AUU0xKkQAgkOVdVCVXFzbZOk2Osodtrw9ywnOM7OauZN&#10;tZy8Yyc7xC6ghGwugFnUwXTYSHh/e57dAYtJoVEuoJXwbSMs68uLSpUmnHFjT9vUMArBWCoJbUp9&#10;yXnUrfUqzkNvkbzPMHiVSA4NN4M6U7h3PBei4F51SA2t6u1ja/XXdvQSnnT/slh/uON+rXeiGMXq&#10;9RhWUl5fTQ/3wJKd0t8z/OITOtTEdAgjmsicBBqSJMyy7CYDRn5+mxfADnQqFgXwuuL/F9Q/AAAA&#10;//8DAFBLAQItABQABgAIAAAAIQC2gziS/gAAAOEBAAATAAAAAAAAAAAAAAAAAAAAAABbQ29udGVu&#10;dF9UeXBlc10ueG1sUEsBAi0AFAAGAAgAAAAhADj9If/WAAAAlAEAAAsAAAAAAAAAAAAAAAAALwEA&#10;AF9yZWxzLy5yZWxzUEsBAi0AFAAGAAgAAAAhABgntOUtAgAAUAQAAA4AAAAAAAAAAAAAAAAALgIA&#10;AGRycy9lMm9Eb2MueG1sUEsBAi0AFAAGAAgAAAAhAFi8yAbhAAAACQEAAA8AAAAAAAAAAAAAAAAA&#10;hwQAAGRycy9kb3ducmV2LnhtbFBLBQYAAAAABAAEAPMAAACVBQAAAAA=&#10;" strokecolor="white">
                <v:textbox style="mso-fit-shape-to-text:t">
                  <w:txbxContent>
                    <w:p w14:paraId="2F8C2A47" w14:textId="77777777" w:rsidR="008E0458" w:rsidRPr="000B4355" w:rsidRDefault="008E0458" w:rsidP="00B80D42">
                      <w:pPr>
                        <w:rPr>
                          <w:rFonts w:ascii="Times New Roman" w:hAnsi="Times New Roman" w:cs="Times New Roman"/>
                          <w:sz w:val="24"/>
                          <w:szCs w:val="24"/>
                        </w:rPr>
                      </w:pPr>
                    </w:p>
                  </w:txbxContent>
                </v:textbox>
                <w10:wrap anchorx="page"/>
              </v:shape>
            </w:pict>
          </mc:Fallback>
        </mc:AlternateContent>
      </w:r>
      <w:r w:rsidRPr="00B80D42">
        <w:rPr>
          <w:rFonts w:eastAsia="Calibri"/>
          <w:b/>
          <w:sz w:val="24"/>
          <w:szCs w:val="24"/>
        </w:rPr>
        <w:t xml:space="preserve">МИНИСТЕРСТВО ОБРАЗОВАНИЯ, НАУКИ И МОЛОДЕЖИ </w:t>
      </w:r>
    </w:p>
    <w:p w14:paraId="7DB9AB1D"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sz w:val="24"/>
          <w:szCs w:val="24"/>
        </w:rPr>
      </w:pPr>
      <w:r w:rsidRPr="00B80D42">
        <w:rPr>
          <w:rFonts w:ascii="Times New Roman" w:eastAsia="Calibri" w:hAnsi="Times New Roman" w:cs="Times New Roman"/>
          <w:b/>
          <w:sz w:val="24"/>
          <w:szCs w:val="24"/>
        </w:rPr>
        <w:t xml:space="preserve">РЕСПУБЛИКИ КРЫМ </w:t>
      </w:r>
    </w:p>
    <w:p w14:paraId="56E68333"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r w:rsidRPr="00B80D42">
        <w:rPr>
          <w:rFonts w:ascii="Times New Roman" w:eastAsia="Calibri" w:hAnsi="Times New Roman" w:cs="Times New Roman"/>
          <w:b/>
          <w:sz w:val="24"/>
          <w:szCs w:val="24"/>
        </w:rPr>
        <w:t>ГПБОУ РК «КЕРЧЕНСКИЙ ПОЛИТЕХНИЧЕСКИЙ КОЛЛЕДЖ»</w:t>
      </w:r>
    </w:p>
    <w:p w14:paraId="64442B8B"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p>
    <w:p w14:paraId="2647628B"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p>
    <w:p w14:paraId="1B9C2951" w14:textId="77777777" w:rsidR="00B80D42" w:rsidRPr="00B80D42" w:rsidRDefault="00B80D42" w:rsidP="00B80D42">
      <w:pPr>
        <w:widowControl w:val="0"/>
        <w:spacing w:after="0" w:line="240" w:lineRule="auto"/>
        <w:jc w:val="center"/>
        <w:rPr>
          <w:rFonts w:ascii="Times New Roman" w:eastAsia="Calibri" w:hAnsi="Times New Roman" w:cs="Times New Roman"/>
          <w:sz w:val="24"/>
          <w:szCs w:val="24"/>
        </w:rPr>
      </w:pPr>
    </w:p>
    <w:tbl>
      <w:tblPr>
        <w:tblW w:w="0" w:type="auto"/>
        <w:tblLook w:val="04A0" w:firstRow="1" w:lastRow="0" w:firstColumn="1" w:lastColumn="0" w:noHBand="0" w:noVBand="1"/>
      </w:tblPr>
      <w:tblGrid>
        <w:gridCol w:w="5725"/>
        <w:gridCol w:w="3773"/>
      </w:tblGrid>
      <w:tr w:rsidR="00B80D42" w:rsidRPr="00B80D42" w14:paraId="791E09D8" w14:textId="77777777" w:rsidTr="00B80D42">
        <w:tc>
          <w:tcPr>
            <w:tcW w:w="5778" w:type="dxa"/>
          </w:tcPr>
          <w:p w14:paraId="50E9D274"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 xml:space="preserve">Введено в действие </w:t>
            </w:r>
          </w:p>
          <w:p w14:paraId="353B97AA"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 xml:space="preserve">приказом директора </w:t>
            </w:r>
          </w:p>
          <w:p w14:paraId="4A362156"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от «____» _____________ 20____ г.</w:t>
            </w:r>
          </w:p>
          <w:p w14:paraId="19A9AC26"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sz w:val="24"/>
                <w:szCs w:val="24"/>
                <w:lang w:eastAsia="ru-RU"/>
              </w:rPr>
              <w:t>№ ____________</w:t>
            </w:r>
          </w:p>
        </w:tc>
        <w:tc>
          <w:tcPr>
            <w:tcW w:w="3793" w:type="dxa"/>
          </w:tcPr>
          <w:p w14:paraId="1D3DE15C"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caps/>
                <w:sz w:val="24"/>
                <w:szCs w:val="24"/>
                <w:lang w:eastAsia="ru-RU"/>
              </w:rPr>
              <w:t>УТВЕРЖДАЮ</w:t>
            </w:r>
          </w:p>
          <w:p w14:paraId="69FB38B2"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sz w:val="24"/>
                <w:szCs w:val="24"/>
                <w:lang w:eastAsia="ru-RU"/>
              </w:rPr>
              <w:t>Зам. директора по У</w:t>
            </w:r>
            <w:r w:rsidRPr="00B80D42">
              <w:rPr>
                <w:rFonts w:ascii="Times New Roman" w:eastAsia="Times New Roman" w:hAnsi="Times New Roman" w:cs="Times New Roman"/>
                <w:caps/>
                <w:sz w:val="24"/>
                <w:szCs w:val="24"/>
                <w:lang w:eastAsia="ru-RU"/>
              </w:rPr>
              <w:t>Пр</w:t>
            </w:r>
          </w:p>
          <w:p w14:paraId="65BB004B"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caps/>
                <w:sz w:val="24"/>
                <w:szCs w:val="24"/>
                <w:lang w:eastAsia="ru-RU"/>
              </w:rPr>
              <w:t xml:space="preserve">_____________С.Ю. </w:t>
            </w:r>
            <w:r w:rsidRPr="00B80D42">
              <w:rPr>
                <w:rFonts w:ascii="Times New Roman" w:eastAsia="Times New Roman" w:hAnsi="Times New Roman" w:cs="Times New Roman"/>
                <w:sz w:val="24"/>
                <w:szCs w:val="24"/>
                <w:lang w:eastAsia="ru-RU"/>
              </w:rPr>
              <w:t>Письменная</w:t>
            </w:r>
          </w:p>
          <w:p w14:paraId="52073235"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tc>
      </w:tr>
    </w:tbl>
    <w:p w14:paraId="6BEEAAB2"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3E1754B8"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019D99B"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1ABDE315"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1BD52F5"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724289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13518EC"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D09E2D7"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F50020F"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B6BDCE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4057F0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1E605FB"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0804600"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40A4357"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78C65C89"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CD8DE3D"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6D2CEB5" w14:textId="6D4794A9" w:rsidR="00DE7048" w:rsidRPr="00063E8B" w:rsidRDefault="00DE7048" w:rsidP="00DE7048">
      <w:pPr>
        <w:spacing w:before="120" w:after="120" w:line="276" w:lineRule="auto"/>
        <w:jc w:val="center"/>
        <w:rPr>
          <w:rFonts w:ascii="Times New Roman" w:eastAsia="Times New Roman" w:hAnsi="Times New Roman" w:cs="Times New Roman"/>
          <w:b/>
          <w:sz w:val="28"/>
          <w:szCs w:val="28"/>
          <w:lang w:eastAsia="ru-RU"/>
        </w:rPr>
      </w:pPr>
      <w:r w:rsidRPr="00063E8B">
        <w:rPr>
          <w:rFonts w:ascii="Times New Roman" w:eastAsia="Times New Roman" w:hAnsi="Times New Roman" w:cs="Times New Roman"/>
          <w:b/>
          <w:sz w:val="28"/>
          <w:szCs w:val="28"/>
          <w:lang w:eastAsia="ru-RU"/>
        </w:rPr>
        <w:t>РАБОЧАЯ ПРОГРАММА УЧЕБНОЙ ДИСЦИПЛИНЫ</w:t>
      </w:r>
    </w:p>
    <w:p w14:paraId="7050DC07" w14:textId="77777777" w:rsidR="00DE7048" w:rsidRPr="00063E8B" w:rsidRDefault="00DE7048" w:rsidP="00DE7048">
      <w:pPr>
        <w:keepNext/>
        <w:spacing w:before="240" w:after="60" w:line="360" w:lineRule="auto"/>
        <w:jc w:val="center"/>
        <w:outlineLvl w:val="2"/>
        <w:rPr>
          <w:rFonts w:ascii="Times New Roman" w:eastAsia="Times New Roman" w:hAnsi="Times New Roman" w:cs="Times New Roman"/>
          <w:b/>
          <w:sz w:val="28"/>
          <w:szCs w:val="28"/>
          <w:lang w:val="x-none" w:eastAsia="x-none"/>
        </w:rPr>
      </w:pPr>
      <w:bookmarkStart w:id="0" w:name="_Toc524169013"/>
      <w:bookmarkStart w:id="1" w:name="_Toc107828195"/>
      <w:r w:rsidRPr="00063E8B">
        <w:rPr>
          <w:rFonts w:ascii="Times New Roman" w:eastAsia="Times New Roman" w:hAnsi="Times New Roman" w:cs="Times New Roman"/>
          <w:b/>
          <w:sz w:val="28"/>
          <w:szCs w:val="28"/>
          <w:lang w:val="x-none" w:eastAsia="x-none"/>
        </w:rPr>
        <w:t>ОП.01 ЭКОНОМИКА ОРГАНИЗАЦИИ</w:t>
      </w:r>
      <w:bookmarkEnd w:id="0"/>
      <w:bookmarkEnd w:id="1"/>
    </w:p>
    <w:p w14:paraId="6915F66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0A9B6D1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07B40B3B"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11F990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543F2731"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5CF67BB"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50CB3E1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01A9576"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36E488D0"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78616F3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4CF3D6F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418B6B45"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C9F1B39"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EE4156D"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F16C786"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775ABD3" w14:textId="51BF44A8" w:rsidR="00DE7048" w:rsidRDefault="00DE7048" w:rsidP="00DE7048">
      <w:pPr>
        <w:spacing w:after="0" w:line="276" w:lineRule="auto"/>
        <w:jc w:val="center"/>
        <w:rPr>
          <w:rFonts w:ascii="Times New Roman" w:eastAsia="Times New Roman" w:hAnsi="Times New Roman" w:cs="Times New Roman"/>
          <w:b/>
          <w:sz w:val="24"/>
          <w:szCs w:val="28"/>
          <w:lang w:eastAsia="ru-RU"/>
        </w:rPr>
      </w:pPr>
      <w:r w:rsidRPr="00DE7048">
        <w:rPr>
          <w:rFonts w:ascii="Times New Roman" w:eastAsia="Times New Roman" w:hAnsi="Times New Roman" w:cs="Times New Roman"/>
          <w:b/>
          <w:sz w:val="24"/>
          <w:szCs w:val="28"/>
          <w:lang w:eastAsia="ru-RU"/>
        </w:rPr>
        <w:t>202</w:t>
      </w:r>
      <w:r w:rsidR="00B80D42" w:rsidRPr="00B80D42">
        <w:rPr>
          <w:rFonts w:ascii="Times New Roman" w:eastAsia="Times New Roman" w:hAnsi="Times New Roman" w:cs="Times New Roman"/>
          <w:b/>
          <w:sz w:val="24"/>
          <w:szCs w:val="28"/>
          <w:lang w:eastAsia="ru-RU"/>
        </w:rPr>
        <w:t>3</w:t>
      </w:r>
      <w:r w:rsidRPr="00DE7048">
        <w:rPr>
          <w:rFonts w:ascii="Times New Roman" w:eastAsia="Times New Roman" w:hAnsi="Times New Roman" w:cs="Times New Roman"/>
          <w:b/>
          <w:sz w:val="24"/>
          <w:szCs w:val="28"/>
          <w:lang w:eastAsia="ru-RU"/>
        </w:rPr>
        <w:t xml:space="preserve"> г.</w:t>
      </w:r>
    </w:p>
    <w:tbl>
      <w:tblPr>
        <w:tblW w:w="0" w:type="auto"/>
        <w:tblLook w:val="04A0" w:firstRow="1" w:lastRow="0" w:firstColumn="1" w:lastColumn="0" w:noHBand="0" w:noVBand="1"/>
      </w:tblPr>
      <w:tblGrid>
        <w:gridCol w:w="5311"/>
        <w:gridCol w:w="4187"/>
      </w:tblGrid>
      <w:tr w:rsidR="00B80D42" w:rsidRPr="00022325" w14:paraId="1491C494" w14:textId="77777777" w:rsidTr="00B80D42">
        <w:tc>
          <w:tcPr>
            <w:tcW w:w="5311" w:type="dxa"/>
          </w:tcPr>
          <w:p w14:paraId="65DF913C"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lastRenderedPageBreak/>
              <w:t>СОГЛАСОВАНО</w:t>
            </w:r>
          </w:p>
          <w:p w14:paraId="4CD39DE3"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на заседании методического совета </w:t>
            </w:r>
          </w:p>
          <w:p w14:paraId="6D5CE74D" w14:textId="77777777" w:rsidR="00B80D42" w:rsidRPr="00022325" w:rsidRDefault="00B80D42" w:rsidP="00B80D42">
            <w:pPr>
              <w:widowControl w:val="0"/>
              <w:tabs>
                <w:tab w:val="left" w:pos="916"/>
                <w:tab w:val="left" w:pos="1832"/>
                <w:tab w:val="left" w:pos="2535"/>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Протокол № ______ </w:t>
            </w:r>
            <w:r w:rsidRPr="00022325">
              <w:rPr>
                <w:rFonts w:ascii="Times New Roman" w:eastAsia="Calibri" w:hAnsi="Times New Roman" w:cs="Times New Roman"/>
                <w:sz w:val="24"/>
                <w:szCs w:val="24"/>
              </w:rPr>
              <w:tab/>
            </w:r>
          </w:p>
          <w:p w14:paraId="20226D03"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от «____» _____________ 20____ г.</w:t>
            </w:r>
          </w:p>
          <w:p w14:paraId="63BCBF44"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Председатель методсовета</w:t>
            </w:r>
          </w:p>
          <w:p w14:paraId="5B026FDD"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___________________ С.В. Казак</w:t>
            </w:r>
          </w:p>
          <w:p w14:paraId="078A5B2A"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p>
        </w:tc>
        <w:tc>
          <w:tcPr>
            <w:tcW w:w="4187" w:type="dxa"/>
          </w:tcPr>
          <w:p w14:paraId="61D8009F"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Рассмотрено и одобрено на заседании предметной цикловой комиссии</w:t>
            </w:r>
          </w:p>
          <w:p w14:paraId="369CAD9A"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социально-экономических дисциплин</w:t>
            </w:r>
          </w:p>
          <w:p w14:paraId="33BCBE9E"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Протокол № ______ </w:t>
            </w:r>
          </w:p>
          <w:p w14:paraId="6AE98CC9"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от «____» _____________ 20____ г.</w:t>
            </w:r>
          </w:p>
          <w:p w14:paraId="1CCAEF9C" w14:textId="77777777" w:rsidR="00B80D42" w:rsidRPr="00022325" w:rsidRDefault="00B80D42" w:rsidP="00B80D42">
            <w:pPr>
              <w:widowControl w:val="0"/>
              <w:spacing w:before="120"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Председатель ПЦК ________________</w:t>
            </w:r>
          </w:p>
          <w:p w14:paraId="3056FF6D"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                                  Е.В. Рахматулина</w:t>
            </w:r>
          </w:p>
        </w:tc>
      </w:tr>
    </w:tbl>
    <w:p w14:paraId="5E3BA77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F37056B"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578B3F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472AD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88D91F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EC75F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B95DD2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299812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249618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E2A4347"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2A1316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99C0060"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C19C90C"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CDC932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50E2E9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17A75DE"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322AA53"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0047C4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08430B5"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3C2417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17CE3CF"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8087773"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808FD0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B087D2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E97A3F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5CD45CF"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C4C707C" w14:textId="0CFBDA63" w:rsidR="00B80D42" w:rsidRPr="00022325" w:rsidRDefault="00B80D42" w:rsidP="00063E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Calibri" w:hAnsi="Times New Roman" w:cs="Times New Roman"/>
          <w:i/>
          <w:sz w:val="24"/>
          <w:szCs w:val="24"/>
        </w:rPr>
      </w:pPr>
      <w:r w:rsidRPr="00022325">
        <w:rPr>
          <w:rFonts w:ascii="Times New Roman" w:eastAsia="Calibri" w:hAnsi="Times New Roman" w:cs="Times New Roman"/>
          <w:bCs/>
          <w:sz w:val="24"/>
          <w:szCs w:val="24"/>
        </w:rPr>
        <w:lastRenderedPageBreak/>
        <w:t>Рабочая п</w:t>
      </w:r>
      <w:r w:rsidRPr="00022325">
        <w:rPr>
          <w:rFonts w:ascii="Times New Roman" w:eastAsia="Calibri" w:hAnsi="Times New Roman" w:cs="Times New Roman"/>
          <w:sz w:val="24"/>
          <w:szCs w:val="24"/>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w:t>
      </w:r>
      <w:r w:rsidR="00971F7F" w:rsidRPr="00022325">
        <w:rPr>
          <w:rFonts w:ascii="Times New Roman" w:eastAsia="Times New Roman" w:hAnsi="Times New Roman" w:cs="Arial"/>
          <w:sz w:val="24"/>
          <w:szCs w:val="24"/>
          <w:lang w:eastAsia="ru-RU"/>
        </w:rPr>
        <w:t>с учетом примерной образовательной программы специальности</w:t>
      </w:r>
      <w:r w:rsidR="00971F7F" w:rsidRPr="00022325">
        <w:rPr>
          <w:rFonts w:ascii="Times New Roman" w:eastAsia="Calibri" w:hAnsi="Times New Roman" w:cs="Times New Roman"/>
          <w:sz w:val="24"/>
          <w:szCs w:val="24"/>
        </w:rPr>
        <w:t xml:space="preserve"> </w:t>
      </w:r>
      <w:r w:rsidRPr="00022325">
        <w:rPr>
          <w:rFonts w:ascii="Times New Roman" w:eastAsia="Calibri" w:hAnsi="Times New Roman" w:cs="Times New Roman"/>
          <w:sz w:val="24"/>
          <w:szCs w:val="24"/>
        </w:rPr>
        <w:t>38.02.01 Экономика и бухгалтерский учет (по отраслям)</w:t>
      </w:r>
      <w:r w:rsidR="00063E8B" w:rsidRPr="00063E8B">
        <w:rPr>
          <w:rFonts w:ascii="Times New Roman" w:hAnsi="Times New Roman" w:cs="Times New Roman"/>
          <w:bCs/>
          <w:sz w:val="24"/>
          <w:szCs w:val="24"/>
        </w:rPr>
        <w:t xml:space="preserve"> </w:t>
      </w:r>
      <w:r w:rsidR="00063E8B" w:rsidRPr="00063E8B">
        <w:rPr>
          <w:rFonts w:ascii="Times New Roman" w:eastAsia="Calibri" w:hAnsi="Times New Roman" w:cs="Times New Roman"/>
          <w:bCs/>
          <w:sz w:val="24"/>
          <w:szCs w:val="24"/>
        </w:rPr>
        <w:t>от 05.02.2</w:t>
      </w:r>
      <w:r w:rsidR="00063E8B">
        <w:rPr>
          <w:rFonts w:ascii="Times New Roman" w:eastAsia="Calibri" w:hAnsi="Times New Roman" w:cs="Times New Roman"/>
          <w:bCs/>
          <w:sz w:val="24"/>
          <w:szCs w:val="24"/>
        </w:rPr>
        <w:t xml:space="preserve">018 N 69 (ред. от </w:t>
      </w:r>
      <w:r w:rsidR="00451F97">
        <w:rPr>
          <w:rFonts w:ascii="Times New Roman" w:eastAsia="Calibri" w:hAnsi="Times New Roman" w:cs="Times New Roman"/>
          <w:bCs/>
          <w:sz w:val="24"/>
          <w:szCs w:val="24"/>
        </w:rPr>
        <w:t>01.09.2022)</w:t>
      </w:r>
      <w:r w:rsidR="00BE5159">
        <w:rPr>
          <w:rFonts w:ascii="Times New Roman" w:eastAsia="Calibri" w:hAnsi="Times New Roman" w:cs="Times New Roman"/>
          <w:sz w:val="24"/>
          <w:szCs w:val="24"/>
        </w:rPr>
        <w:t xml:space="preserve">, </w:t>
      </w:r>
      <w:r w:rsidR="00BE5159" w:rsidRPr="00BE5159">
        <w:rPr>
          <w:rFonts w:ascii="Times New Roman" w:eastAsia="Calibri" w:hAnsi="Times New Roman" w:cs="Times New Roman"/>
          <w:sz w:val="24"/>
          <w:szCs w:val="24"/>
        </w:rPr>
        <w:t xml:space="preserve">укрупненная группа 38.00.00 </w:t>
      </w:r>
      <w:r w:rsidR="00BE5159" w:rsidRPr="00BE5159">
        <w:rPr>
          <w:rFonts w:ascii="Times New Roman" w:hAnsi="Times New Roman" w:cs="Times New Roman"/>
          <w:color w:val="333333"/>
          <w:sz w:val="24"/>
          <w:szCs w:val="24"/>
          <w:shd w:val="clear" w:color="auto" w:fill="FFFFFF"/>
        </w:rPr>
        <w:t>Экономика и управление.</w:t>
      </w:r>
    </w:p>
    <w:p w14:paraId="0B84215D" w14:textId="1CE84E7B" w:rsidR="00B80D42" w:rsidRPr="00022325" w:rsidRDefault="00B80D42" w:rsidP="00063E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Организация-разработчик: ГБПОУ </w:t>
      </w:r>
      <w:r w:rsidR="00451F97" w:rsidRPr="00022325">
        <w:rPr>
          <w:rFonts w:ascii="Times New Roman" w:eastAsia="Calibri" w:hAnsi="Times New Roman" w:cs="Times New Roman"/>
          <w:sz w:val="24"/>
          <w:szCs w:val="24"/>
        </w:rPr>
        <w:t>РК «</w:t>
      </w:r>
      <w:r w:rsidRPr="00022325">
        <w:rPr>
          <w:rFonts w:ascii="Times New Roman" w:eastAsia="Calibri" w:hAnsi="Times New Roman" w:cs="Times New Roman"/>
          <w:sz w:val="24"/>
          <w:szCs w:val="24"/>
        </w:rPr>
        <w:t xml:space="preserve">Керченский политехнический </w:t>
      </w:r>
      <w:bookmarkStart w:id="2" w:name="_GoBack"/>
      <w:bookmarkEnd w:id="2"/>
      <w:r w:rsidR="00451F97" w:rsidRPr="00022325">
        <w:rPr>
          <w:rFonts w:ascii="Times New Roman" w:eastAsia="Calibri" w:hAnsi="Times New Roman" w:cs="Times New Roman"/>
          <w:sz w:val="24"/>
          <w:szCs w:val="24"/>
        </w:rPr>
        <w:t>колледж»</w:t>
      </w:r>
    </w:p>
    <w:p w14:paraId="670097DE" w14:textId="77777777" w:rsidR="00B80D42" w:rsidRPr="00022325" w:rsidRDefault="00B80D42" w:rsidP="00063E8B">
      <w:pPr>
        <w:widowControl w:val="0"/>
        <w:tabs>
          <w:tab w:val="left" w:pos="708"/>
          <w:tab w:val="left" w:pos="1416"/>
          <w:tab w:val="left" w:pos="2124"/>
        </w:tabs>
        <w:suppressAutoHyphens/>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p>
    <w:p w14:paraId="2E2E48AC" w14:textId="77777777" w:rsidR="00971F7F" w:rsidRPr="00022325" w:rsidRDefault="00B80D42" w:rsidP="00063E8B">
      <w:pPr>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Разработчики: </w:t>
      </w:r>
    </w:p>
    <w:p w14:paraId="7508E0B6" w14:textId="563350E9" w:rsidR="00B80D42" w:rsidRPr="00022325" w:rsidRDefault="00B80D42" w:rsidP="00063E8B">
      <w:pPr>
        <w:spacing w:after="0" w:line="240" w:lineRule="auto"/>
        <w:rPr>
          <w:rFonts w:ascii="Times New Roman" w:eastAsia="Times New Roman" w:hAnsi="Times New Roman" w:cs="Times New Roman"/>
          <w:b/>
          <w:sz w:val="24"/>
          <w:szCs w:val="24"/>
          <w:lang w:eastAsia="ru-RU"/>
        </w:rPr>
      </w:pPr>
      <w:r w:rsidRPr="00022325">
        <w:rPr>
          <w:rFonts w:ascii="Times New Roman" w:eastAsia="Calibri" w:hAnsi="Times New Roman" w:cs="Times New Roman"/>
          <w:sz w:val="24"/>
          <w:szCs w:val="24"/>
        </w:rPr>
        <w:t xml:space="preserve">Деточка Светлана Викторовна </w:t>
      </w:r>
      <w:r w:rsidR="00063E8B">
        <w:rPr>
          <w:rFonts w:ascii="Times New Roman" w:eastAsia="Calibri" w:hAnsi="Times New Roman" w:cs="Times New Roman"/>
          <w:sz w:val="24"/>
          <w:szCs w:val="24"/>
        </w:rPr>
        <w:t>–</w:t>
      </w:r>
      <w:r w:rsidRPr="00022325">
        <w:rPr>
          <w:rFonts w:ascii="Times New Roman" w:eastAsia="Calibri" w:hAnsi="Times New Roman" w:cs="Times New Roman"/>
          <w:sz w:val="24"/>
          <w:szCs w:val="24"/>
        </w:rPr>
        <w:t xml:space="preserve"> преподаватель</w:t>
      </w:r>
      <w:r w:rsidR="00063E8B">
        <w:rPr>
          <w:rFonts w:ascii="Times New Roman" w:eastAsia="Calibri" w:hAnsi="Times New Roman" w:cs="Times New Roman"/>
          <w:sz w:val="24"/>
          <w:szCs w:val="24"/>
        </w:rPr>
        <w:t xml:space="preserve"> 1 категории</w:t>
      </w:r>
    </w:p>
    <w:p w14:paraId="03FDAEF9" w14:textId="1DA1FED6" w:rsidR="00B80D42" w:rsidRDefault="00B80D42" w:rsidP="00DE7048">
      <w:pPr>
        <w:spacing w:line="276" w:lineRule="auto"/>
        <w:jc w:val="center"/>
        <w:rPr>
          <w:rFonts w:ascii="Times New Roman" w:eastAsia="Times New Roman" w:hAnsi="Times New Roman" w:cs="Times New Roman"/>
          <w:b/>
          <w:sz w:val="24"/>
          <w:szCs w:val="24"/>
          <w:lang w:eastAsia="ru-RU"/>
        </w:rPr>
      </w:pPr>
    </w:p>
    <w:p w14:paraId="6ABA09DE" w14:textId="7E19775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20441D0" w14:textId="685D901E" w:rsidR="00B80D42" w:rsidRDefault="00B80D42" w:rsidP="00DE7048">
      <w:pPr>
        <w:spacing w:line="276" w:lineRule="auto"/>
        <w:jc w:val="center"/>
        <w:rPr>
          <w:rFonts w:ascii="Times New Roman" w:eastAsia="Times New Roman" w:hAnsi="Times New Roman" w:cs="Times New Roman"/>
          <w:b/>
          <w:sz w:val="24"/>
          <w:szCs w:val="24"/>
          <w:lang w:eastAsia="ru-RU"/>
        </w:rPr>
      </w:pPr>
    </w:p>
    <w:p w14:paraId="686EBAA5" w14:textId="7AFB2D6B" w:rsidR="00B80D42" w:rsidRDefault="00B80D42" w:rsidP="00DE7048">
      <w:pPr>
        <w:spacing w:line="276" w:lineRule="auto"/>
        <w:jc w:val="center"/>
        <w:rPr>
          <w:rFonts w:ascii="Times New Roman" w:eastAsia="Times New Roman" w:hAnsi="Times New Roman" w:cs="Times New Roman"/>
          <w:b/>
          <w:sz w:val="24"/>
          <w:szCs w:val="24"/>
          <w:lang w:eastAsia="ru-RU"/>
        </w:rPr>
      </w:pPr>
    </w:p>
    <w:p w14:paraId="110A6E24" w14:textId="58300FC0"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D92D30" w14:textId="14A76E9F" w:rsidR="00B80D42" w:rsidRDefault="00B80D42" w:rsidP="00DE7048">
      <w:pPr>
        <w:spacing w:line="276" w:lineRule="auto"/>
        <w:jc w:val="center"/>
        <w:rPr>
          <w:rFonts w:ascii="Times New Roman" w:eastAsia="Times New Roman" w:hAnsi="Times New Roman" w:cs="Times New Roman"/>
          <w:b/>
          <w:sz w:val="24"/>
          <w:szCs w:val="24"/>
          <w:lang w:eastAsia="ru-RU"/>
        </w:rPr>
      </w:pPr>
    </w:p>
    <w:p w14:paraId="764B779D" w14:textId="4838C888" w:rsidR="00B80D42" w:rsidRDefault="00B80D42" w:rsidP="00DE7048">
      <w:pPr>
        <w:spacing w:line="276" w:lineRule="auto"/>
        <w:jc w:val="center"/>
        <w:rPr>
          <w:rFonts w:ascii="Times New Roman" w:eastAsia="Times New Roman" w:hAnsi="Times New Roman" w:cs="Times New Roman"/>
          <w:b/>
          <w:sz w:val="24"/>
          <w:szCs w:val="24"/>
          <w:lang w:eastAsia="ru-RU"/>
        </w:rPr>
      </w:pPr>
    </w:p>
    <w:p w14:paraId="4571E50B" w14:textId="3D6CB675" w:rsidR="00B80D42" w:rsidRDefault="00B80D42" w:rsidP="00DE7048">
      <w:pPr>
        <w:spacing w:line="276" w:lineRule="auto"/>
        <w:jc w:val="center"/>
        <w:rPr>
          <w:rFonts w:ascii="Times New Roman" w:eastAsia="Times New Roman" w:hAnsi="Times New Roman" w:cs="Times New Roman"/>
          <w:b/>
          <w:sz w:val="24"/>
          <w:szCs w:val="24"/>
          <w:lang w:eastAsia="ru-RU"/>
        </w:rPr>
      </w:pPr>
    </w:p>
    <w:p w14:paraId="0EA069B8" w14:textId="3B0468B3" w:rsidR="00B80D42" w:rsidRDefault="00B80D42" w:rsidP="00DE7048">
      <w:pPr>
        <w:spacing w:line="276" w:lineRule="auto"/>
        <w:jc w:val="center"/>
        <w:rPr>
          <w:rFonts w:ascii="Times New Roman" w:eastAsia="Times New Roman" w:hAnsi="Times New Roman" w:cs="Times New Roman"/>
          <w:b/>
          <w:sz w:val="24"/>
          <w:szCs w:val="24"/>
          <w:lang w:eastAsia="ru-RU"/>
        </w:rPr>
      </w:pPr>
    </w:p>
    <w:p w14:paraId="33315EFD" w14:textId="0815E016" w:rsidR="00B80D42" w:rsidRDefault="00B80D42" w:rsidP="00DE7048">
      <w:pPr>
        <w:spacing w:line="276" w:lineRule="auto"/>
        <w:jc w:val="center"/>
        <w:rPr>
          <w:rFonts w:ascii="Times New Roman" w:eastAsia="Times New Roman" w:hAnsi="Times New Roman" w:cs="Times New Roman"/>
          <w:b/>
          <w:sz w:val="24"/>
          <w:szCs w:val="24"/>
          <w:lang w:eastAsia="ru-RU"/>
        </w:rPr>
      </w:pPr>
    </w:p>
    <w:p w14:paraId="4A426D1B" w14:textId="716078BA" w:rsidR="00B80D42" w:rsidRDefault="00B80D42" w:rsidP="00DE7048">
      <w:pPr>
        <w:spacing w:line="276" w:lineRule="auto"/>
        <w:jc w:val="center"/>
        <w:rPr>
          <w:rFonts w:ascii="Times New Roman" w:eastAsia="Times New Roman" w:hAnsi="Times New Roman" w:cs="Times New Roman"/>
          <w:b/>
          <w:sz w:val="24"/>
          <w:szCs w:val="24"/>
          <w:lang w:eastAsia="ru-RU"/>
        </w:rPr>
      </w:pPr>
    </w:p>
    <w:p w14:paraId="1D046232" w14:textId="4C37DDEC" w:rsidR="00B80D42" w:rsidRDefault="00B80D42" w:rsidP="00DE7048">
      <w:pPr>
        <w:spacing w:line="276" w:lineRule="auto"/>
        <w:jc w:val="center"/>
        <w:rPr>
          <w:rFonts w:ascii="Times New Roman" w:eastAsia="Times New Roman" w:hAnsi="Times New Roman" w:cs="Times New Roman"/>
          <w:b/>
          <w:sz w:val="24"/>
          <w:szCs w:val="24"/>
          <w:lang w:eastAsia="ru-RU"/>
        </w:rPr>
      </w:pPr>
    </w:p>
    <w:p w14:paraId="164984B3" w14:textId="1D7471F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744C748" w14:textId="449DD1A0" w:rsidR="00B80D42" w:rsidRDefault="00B80D42" w:rsidP="00DE7048">
      <w:pPr>
        <w:spacing w:line="276" w:lineRule="auto"/>
        <w:jc w:val="center"/>
        <w:rPr>
          <w:rFonts w:ascii="Times New Roman" w:eastAsia="Times New Roman" w:hAnsi="Times New Roman" w:cs="Times New Roman"/>
          <w:b/>
          <w:sz w:val="24"/>
          <w:szCs w:val="24"/>
          <w:lang w:eastAsia="ru-RU"/>
        </w:rPr>
      </w:pPr>
    </w:p>
    <w:p w14:paraId="757FB100" w14:textId="3EB650F3" w:rsidR="00B80D42" w:rsidRDefault="00B80D42" w:rsidP="00DE7048">
      <w:pPr>
        <w:spacing w:line="276" w:lineRule="auto"/>
        <w:jc w:val="center"/>
        <w:rPr>
          <w:rFonts w:ascii="Times New Roman" w:eastAsia="Times New Roman" w:hAnsi="Times New Roman" w:cs="Times New Roman"/>
          <w:b/>
          <w:sz w:val="24"/>
          <w:szCs w:val="24"/>
          <w:lang w:eastAsia="ru-RU"/>
        </w:rPr>
      </w:pPr>
    </w:p>
    <w:p w14:paraId="734C4F2B" w14:textId="51861D1B" w:rsidR="00B80D42" w:rsidRDefault="00B80D42" w:rsidP="00DE7048">
      <w:pPr>
        <w:spacing w:line="276" w:lineRule="auto"/>
        <w:jc w:val="center"/>
        <w:rPr>
          <w:rFonts w:ascii="Times New Roman" w:eastAsia="Times New Roman" w:hAnsi="Times New Roman" w:cs="Times New Roman"/>
          <w:b/>
          <w:sz w:val="24"/>
          <w:szCs w:val="24"/>
          <w:lang w:eastAsia="ru-RU"/>
        </w:rPr>
      </w:pPr>
    </w:p>
    <w:p w14:paraId="211771A6" w14:textId="1B6FA2CE" w:rsidR="00B80D42" w:rsidRDefault="00B80D42" w:rsidP="00DE7048">
      <w:pPr>
        <w:spacing w:line="276" w:lineRule="auto"/>
        <w:jc w:val="center"/>
        <w:rPr>
          <w:rFonts w:ascii="Times New Roman" w:eastAsia="Times New Roman" w:hAnsi="Times New Roman" w:cs="Times New Roman"/>
          <w:b/>
          <w:sz w:val="24"/>
          <w:szCs w:val="24"/>
          <w:lang w:eastAsia="ru-RU"/>
        </w:rPr>
      </w:pPr>
    </w:p>
    <w:p w14:paraId="24C586D7" w14:textId="48D29CF4" w:rsidR="00B80D42" w:rsidRDefault="00B80D42" w:rsidP="00DE7048">
      <w:pPr>
        <w:spacing w:line="276" w:lineRule="auto"/>
        <w:jc w:val="center"/>
        <w:rPr>
          <w:rFonts w:ascii="Times New Roman" w:eastAsia="Times New Roman" w:hAnsi="Times New Roman" w:cs="Times New Roman"/>
          <w:b/>
          <w:sz w:val="24"/>
          <w:szCs w:val="24"/>
          <w:lang w:eastAsia="ru-RU"/>
        </w:rPr>
      </w:pPr>
    </w:p>
    <w:p w14:paraId="52DC14FB" w14:textId="601DC0F1" w:rsidR="00B80D42" w:rsidRDefault="00B80D42" w:rsidP="00DE7048">
      <w:pPr>
        <w:spacing w:line="276" w:lineRule="auto"/>
        <w:jc w:val="center"/>
        <w:rPr>
          <w:rFonts w:ascii="Times New Roman" w:eastAsia="Times New Roman" w:hAnsi="Times New Roman" w:cs="Times New Roman"/>
          <w:b/>
          <w:sz w:val="24"/>
          <w:szCs w:val="24"/>
          <w:lang w:eastAsia="ru-RU"/>
        </w:rPr>
      </w:pPr>
    </w:p>
    <w:p w14:paraId="707FBCA2" w14:textId="6F747FF2" w:rsidR="00B80D42" w:rsidRDefault="00B80D42" w:rsidP="00DE7048">
      <w:pPr>
        <w:spacing w:line="276" w:lineRule="auto"/>
        <w:jc w:val="center"/>
        <w:rPr>
          <w:rFonts w:ascii="Times New Roman" w:eastAsia="Times New Roman" w:hAnsi="Times New Roman" w:cs="Times New Roman"/>
          <w:b/>
          <w:sz w:val="24"/>
          <w:szCs w:val="24"/>
          <w:lang w:eastAsia="ru-RU"/>
        </w:rPr>
      </w:pPr>
    </w:p>
    <w:p w14:paraId="635D52BC" w14:textId="0E3BDED3" w:rsidR="00B80D42" w:rsidRDefault="00B80D42" w:rsidP="00DE7048">
      <w:pPr>
        <w:spacing w:line="276" w:lineRule="auto"/>
        <w:jc w:val="center"/>
        <w:rPr>
          <w:rFonts w:ascii="Times New Roman" w:eastAsia="Times New Roman" w:hAnsi="Times New Roman" w:cs="Times New Roman"/>
          <w:b/>
          <w:sz w:val="24"/>
          <w:szCs w:val="24"/>
          <w:lang w:eastAsia="ru-RU"/>
        </w:rPr>
      </w:pPr>
    </w:p>
    <w:p w14:paraId="29E0070A" w14:textId="127AE1ED" w:rsidR="00B80D42" w:rsidRDefault="00B80D42" w:rsidP="00DE7048">
      <w:pPr>
        <w:spacing w:line="276" w:lineRule="auto"/>
        <w:jc w:val="center"/>
        <w:rPr>
          <w:rFonts w:ascii="Times New Roman" w:eastAsia="Times New Roman" w:hAnsi="Times New Roman" w:cs="Times New Roman"/>
          <w:b/>
          <w:sz w:val="24"/>
          <w:szCs w:val="24"/>
          <w:lang w:eastAsia="ru-RU"/>
        </w:rPr>
      </w:pPr>
    </w:p>
    <w:p w14:paraId="0F3A0C07" w14:textId="40EC3498" w:rsidR="00B80D42" w:rsidRDefault="00B80D42" w:rsidP="00DE7048">
      <w:pPr>
        <w:spacing w:line="276" w:lineRule="auto"/>
        <w:jc w:val="center"/>
        <w:rPr>
          <w:rFonts w:ascii="Times New Roman" w:eastAsia="Times New Roman" w:hAnsi="Times New Roman" w:cs="Times New Roman"/>
          <w:b/>
          <w:sz w:val="24"/>
          <w:szCs w:val="24"/>
          <w:lang w:eastAsia="ru-RU"/>
        </w:rPr>
      </w:pPr>
    </w:p>
    <w:p w14:paraId="40AA931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C0B651C" w14:textId="77777777" w:rsidR="00971F7F" w:rsidRPr="00DB5F9E" w:rsidRDefault="00971F7F" w:rsidP="00971F7F">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DB5F9E">
        <w:rPr>
          <w:rFonts w:ascii="Times New Roman" w:eastAsia="Times New Roman" w:hAnsi="Times New Roman" w:cs="Times New Roman"/>
          <w:b/>
          <w:bCs/>
          <w:sz w:val="24"/>
          <w:szCs w:val="24"/>
        </w:rPr>
        <w:t>СОДЕРЖАНИЕ</w:t>
      </w:r>
    </w:p>
    <w:p w14:paraId="5C32D476" w14:textId="77777777" w:rsidR="00971F7F" w:rsidRPr="00DB5F9E" w:rsidRDefault="00971F7F" w:rsidP="00971F7F">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971F7F" w:rsidRPr="00DB5F9E" w14:paraId="3C9C5420" w14:textId="77777777" w:rsidTr="0026584C">
        <w:tc>
          <w:tcPr>
            <w:tcW w:w="8364" w:type="dxa"/>
          </w:tcPr>
          <w:p w14:paraId="250DA549"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178AA302" w14:textId="77777777" w:rsidR="00971F7F" w:rsidRPr="00DB5F9E" w:rsidRDefault="00971F7F"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стр.</w:t>
            </w:r>
          </w:p>
        </w:tc>
      </w:tr>
      <w:tr w:rsidR="00971F7F" w:rsidRPr="00DB5F9E" w14:paraId="160E221C" w14:textId="77777777" w:rsidTr="0026584C">
        <w:tc>
          <w:tcPr>
            <w:tcW w:w="8364" w:type="dxa"/>
            <w:hideMark/>
          </w:tcPr>
          <w:p w14:paraId="545425A4" w14:textId="77777777" w:rsidR="00971F7F" w:rsidRPr="00DB5F9E" w:rsidRDefault="00971F7F" w:rsidP="00971F7F">
            <w:pPr>
              <w:numPr>
                <w:ilvl w:val="2"/>
                <w:numId w:val="2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 xml:space="preserve">ОБЩАЯ ХАРАКТЕРИСТИКА РАБОЧЕЙ ПРОГРАММЫ </w:t>
            </w:r>
          </w:p>
          <w:p w14:paraId="3B34F280"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УЧЕБНОЙ ДИСЦИПЛИНЫ</w:t>
            </w:r>
          </w:p>
          <w:p w14:paraId="7947DDE1"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55180895" w14:textId="77777777" w:rsidR="00971F7F" w:rsidRPr="00DB5F9E" w:rsidRDefault="00971F7F" w:rsidP="0026584C">
            <w:pPr>
              <w:spacing w:after="0" w:line="240" w:lineRule="auto"/>
              <w:jc w:val="center"/>
              <w:rPr>
                <w:rFonts w:ascii="Times New Roman" w:eastAsia="Calibri" w:hAnsi="Times New Roman" w:cs="Times New Roman"/>
                <w:b/>
                <w:sz w:val="24"/>
                <w:szCs w:val="24"/>
                <w:lang w:eastAsia="ru-RU"/>
              </w:rPr>
            </w:pPr>
          </w:p>
        </w:tc>
      </w:tr>
      <w:tr w:rsidR="00971F7F" w:rsidRPr="00DB5F9E" w14:paraId="17502A4B" w14:textId="77777777" w:rsidTr="0026584C">
        <w:trPr>
          <w:trHeight w:val="459"/>
        </w:trPr>
        <w:tc>
          <w:tcPr>
            <w:tcW w:w="8364" w:type="dxa"/>
            <w:hideMark/>
          </w:tcPr>
          <w:p w14:paraId="373F47D1" w14:textId="77777777" w:rsidR="00971F7F" w:rsidRPr="00DB5F9E" w:rsidRDefault="00971F7F" w:rsidP="00971F7F">
            <w:pPr>
              <w:numPr>
                <w:ilvl w:val="2"/>
                <w:numId w:val="26"/>
              </w:numPr>
              <w:tabs>
                <w:tab w:val="num" w:pos="426"/>
              </w:tabs>
              <w:spacing w:after="200" w:line="276" w:lineRule="auto"/>
              <w:ind w:hanging="1920"/>
              <w:jc w:val="both"/>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СТРУКТУРА И СОДЕРЖАНИЕ УЧЕБНОЙ ДИСЦИПЛИНЫ</w:t>
            </w:r>
          </w:p>
        </w:tc>
        <w:tc>
          <w:tcPr>
            <w:tcW w:w="1275" w:type="dxa"/>
          </w:tcPr>
          <w:p w14:paraId="11B2E6E2" w14:textId="77777777" w:rsidR="00971F7F" w:rsidRPr="00DB5F9E" w:rsidRDefault="00971F7F" w:rsidP="0026584C">
            <w:pPr>
              <w:spacing w:after="0" w:line="240" w:lineRule="auto"/>
              <w:ind w:left="33"/>
              <w:jc w:val="center"/>
              <w:rPr>
                <w:rFonts w:ascii="Times New Roman" w:eastAsia="Calibri" w:hAnsi="Times New Roman" w:cs="Times New Roman"/>
                <w:b/>
                <w:sz w:val="24"/>
                <w:szCs w:val="24"/>
                <w:lang w:eastAsia="ru-RU"/>
              </w:rPr>
            </w:pPr>
          </w:p>
        </w:tc>
      </w:tr>
      <w:tr w:rsidR="00971F7F" w:rsidRPr="00DB5F9E" w14:paraId="3206467D" w14:textId="77777777" w:rsidTr="0026584C">
        <w:trPr>
          <w:trHeight w:val="750"/>
        </w:trPr>
        <w:tc>
          <w:tcPr>
            <w:tcW w:w="8364" w:type="dxa"/>
            <w:hideMark/>
          </w:tcPr>
          <w:p w14:paraId="79734FF1" w14:textId="77777777" w:rsidR="00971F7F" w:rsidRPr="00DB5F9E" w:rsidRDefault="00971F7F" w:rsidP="00971F7F">
            <w:pPr>
              <w:numPr>
                <w:ilvl w:val="2"/>
                <w:numId w:val="2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DB5F9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57CEC271" w14:textId="77777777" w:rsidR="00971F7F" w:rsidRPr="00DB5F9E" w:rsidRDefault="00971F7F" w:rsidP="0026584C">
            <w:pPr>
              <w:spacing w:after="0" w:line="240" w:lineRule="auto"/>
              <w:ind w:left="33"/>
              <w:jc w:val="center"/>
              <w:rPr>
                <w:rFonts w:ascii="Times New Roman" w:eastAsia="Calibri" w:hAnsi="Times New Roman" w:cs="Times New Roman"/>
                <w:b/>
                <w:sz w:val="24"/>
                <w:szCs w:val="24"/>
                <w:lang w:eastAsia="ru-RU"/>
              </w:rPr>
            </w:pPr>
          </w:p>
        </w:tc>
      </w:tr>
      <w:tr w:rsidR="00971F7F" w:rsidRPr="00DB5F9E" w14:paraId="24C9B3CA" w14:textId="77777777" w:rsidTr="0026584C">
        <w:tc>
          <w:tcPr>
            <w:tcW w:w="8364" w:type="dxa"/>
          </w:tcPr>
          <w:p w14:paraId="35CAF04B" w14:textId="77777777" w:rsidR="00971F7F" w:rsidRPr="00DB5F9E" w:rsidRDefault="00971F7F" w:rsidP="0026584C">
            <w:pPr>
              <w:spacing w:after="0" w:line="240" w:lineRule="auto"/>
              <w:ind w:left="360" w:hanging="184"/>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457140A4" w14:textId="77777777" w:rsidR="00971F7F" w:rsidRPr="00DB5F9E" w:rsidRDefault="00971F7F" w:rsidP="0026584C">
            <w:pPr>
              <w:spacing w:after="0" w:line="240" w:lineRule="auto"/>
              <w:jc w:val="center"/>
              <w:rPr>
                <w:rFonts w:ascii="Times New Roman" w:eastAsia="Calibri" w:hAnsi="Times New Roman" w:cs="Times New Roman"/>
                <w:b/>
                <w:sz w:val="24"/>
                <w:szCs w:val="24"/>
                <w:lang w:eastAsia="ru-RU"/>
              </w:rPr>
            </w:pPr>
          </w:p>
        </w:tc>
      </w:tr>
    </w:tbl>
    <w:p w14:paraId="6DCFCCC5" w14:textId="77777777" w:rsidR="00DE7048" w:rsidRPr="00DE7048" w:rsidRDefault="00DE7048" w:rsidP="00DE7048">
      <w:pPr>
        <w:spacing w:after="0" w:line="276" w:lineRule="auto"/>
        <w:rPr>
          <w:rFonts w:ascii="Times New Roman" w:eastAsia="Times New Roman" w:hAnsi="Times New Roman" w:cs="Times New Roman"/>
          <w:sz w:val="28"/>
          <w:szCs w:val="28"/>
          <w:lang w:eastAsia="ru-RU"/>
        </w:rPr>
      </w:pPr>
    </w:p>
    <w:p w14:paraId="01E3F90E" w14:textId="77777777" w:rsidR="00971F7F" w:rsidRDefault="00DE7048" w:rsidP="00DE7048">
      <w:pPr>
        <w:spacing w:after="0" w:line="276" w:lineRule="auto"/>
        <w:jc w:val="center"/>
        <w:rPr>
          <w:rFonts w:ascii="Times New Roman" w:eastAsia="Times New Roman" w:hAnsi="Times New Roman" w:cs="Times New Roman"/>
          <w:sz w:val="28"/>
          <w:szCs w:val="28"/>
          <w:lang w:eastAsia="ru-RU"/>
        </w:rPr>
      </w:pPr>
      <w:r w:rsidRPr="00DE7048">
        <w:rPr>
          <w:rFonts w:ascii="Times New Roman" w:eastAsia="Times New Roman" w:hAnsi="Times New Roman" w:cs="Times New Roman"/>
          <w:sz w:val="28"/>
          <w:szCs w:val="28"/>
          <w:lang w:eastAsia="ru-RU"/>
        </w:rPr>
        <w:br w:type="page"/>
      </w:r>
    </w:p>
    <w:p w14:paraId="6C423AE1" w14:textId="77777777" w:rsidR="00971F7F" w:rsidRPr="00DB5F9E" w:rsidRDefault="00971F7F" w:rsidP="00971F7F">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DB5F9E">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43D9BDA7" w14:textId="77777777" w:rsidR="00971F7F" w:rsidRPr="00DB5F9E" w:rsidRDefault="00971F7F" w:rsidP="00971F7F">
      <w:pPr>
        <w:spacing w:before="7" w:after="0" w:line="240" w:lineRule="auto"/>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134D8983" w14:textId="464F9ABA" w:rsidR="00971F7F" w:rsidRPr="008D62ED" w:rsidRDefault="00971F7F" w:rsidP="00973464">
      <w:pPr>
        <w:spacing w:before="1" w:after="0" w:line="276" w:lineRule="auto"/>
        <w:ind w:right="300" w:firstLine="684"/>
        <w:jc w:val="both"/>
        <w:rPr>
          <w:rFonts w:eastAsia="Calibri" w:cs="Times New Roman"/>
          <w:i/>
          <w:color w:val="C00000"/>
          <w:sz w:val="24"/>
          <w:szCs w:val="24"/>
          <w:lang w:eastAsia="ru-RU"/>
        </w:rPr>
      </w:pPr>
      <w:r w:rsidRPr="00DB5F9E">
        <w:rPr>
          <w:rFonts w:ascii="Times New Roman" w:eastAsia="Calibri" w:hAnsi="Times New Roman" w:cs="Times New Roman"/>
          <w:sz w:val="24"/>
          <w:szCs w:val="24"/>
          <w:lang w:eastAsia="ru-RU"/>
        </w:rPr>
        <w:t>Рабочая</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 xml:space="preserve">программа учебной дисциплины </w:t>
      </w:r>
      <w:bookmarkStart w:id="3" w:name="_Hlk137487228"/>
      <w:r w:rsidRPr="00DE7048">
        <w:rPr>
          <w:rFonts w:ascii="Times New Roman" w:eastAsia="Arial Unicode MS" w:hAnsi="Times New Roman" w:cs="Times New Roman"/>
          <w:bCs/>
          <w:sz w:val="24"/>
          <w:szCs w:val="24"/>
          <w:lang w:eastAsia="ru-RU"/>
        </w:rPr>
        <w:t>ОП.01 Экономика организации</w:t>
      </w:r>
      <w:r w:rsidRPr="00DB5F9E">
        <w:rPr>
          <w:rFonts w:ascii="Times New Roman" w:eastAsia="Calibri" w:hAnsi="Times New Roman" w:cs="Times New Roman"/>
          <w:sz w:val="24"/>
          <w:szCs w:val="24"/>
          <w:lang w:eastAsia="ru-RU"/>
        </w:rPr>
        <w:t xml:space="preserve"> </w:t>
      </w:r>
      <w:bookmarkEnd w:id="3"/>
      <w:r w:rsidRPr="00DB5F9E">
        <w:rPr>
          <w:rFonts w:ascii="Times New Roman" w:eastAsia="Calibri" w:hAnsi="Times New Roman" w:cs="Times New Roman"/>
          <w:sz w:val="24"/>
          <w:szCs w:val="24"/>
          <w:lang w:eastAsia="ru-RU"/>
        </w:rPr>
        <w:t>является</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частью</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основной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базовой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подготовки</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 xml:space="preserve">соответствии с ФГОС СПО по специальности </w:t>
      </w:r>
      <w:r w:rsidR="00022325" w:rsidRPr="00DE7048">
        <w:rPr>
          <w:rFonts w:ascii="Times New Roman" w:eastAsia="Arial Unicode MS" w:hAnsi="Times New Roman" w:cs="Times New Roman"/>
          <w:bCs/>
          <w:sz w:val="24"/>
          <w:szCs w:val="24"/>
          <w:lang w:eastAsia="ru-RU"/>
        </w:rPr>
        <w:t>38.02.01 Экономика и бухгалтерский учет</w:t>
      </w:r>
      <w:r w:rsidRPr="00DB5F9E">
        <w:rPr>
          <w:rFonts w:ascii="Times New Roman" w:eastAsia="Calibri" w:hAnsi="Times New Roman" w:cs="Times New Roman"/>
          <w:sz w:val="24"/>
          <w:szCs w:val="24"/>
          <w:lang w:eastAsia="ru-RU"/>
        </w:rPr>
        <w:t>, входящей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состав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укрупненной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группы</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СПО</w:t>
      </w:r>
      <w:r w:rsidRPr="00DB5F9E">
        <w:rPr>
          <w:rFonts w:ascii="Times New Roman" w:eastAsia="Calibri" w:hAnsi="Times New Roman" w:cs="Times New Roman"/>
          <w:spacing w:val="1"/>
          <w:sz w:val="24"/>
          <w:szCs w:val="24"/>
          <w:lang w:eastAsia="ru-RU"/>
        </w:rPr>
        <w:t xml:space="preserve"> </w:t>
      </w:r>
      <w:r w:rsidR="008D62ED" w:rsidRPr="00DE7048">
        <w:rPr>
          <w:rFonts w:ascii="Times New Roman" w:eastAsia="Arial Unicode MS" w:hAnsi="Times New Roman" w:cs="Times New Roman"/>
          <w:bCs/>
          <w:sz w:val="24"/>
          <w:szCs w:val="24"/>
          <w:lang w:eastAsia="ru-RU"/>
        </w:rPr>
        <w:t>38.0</w:t>
      </w:r>
      <w:r w:rsidR="008D62ED">
        <w:rPr>
          <w:rFonts w:ascii="Times New Roman" w:eastAsia="Arial Unicode MS" w:hAnsi="Times New Roman" w:cs="Times New Roman"/>
          <w:bCs/>
          <w:sz w:val="24"/>
          <w:szCs w:val="24"/>
          <w:lang w:eastAsia="ru-RU"/>
        </w:rPr>
        <w:t>0</w:t>
      </w:r>
      <w:r w:rsidR="008D62ED" w:rsidRPr="00DE7048">
        <w:rPr>
          <w:rFonts w:ascii="Times New Roman" w:eastAsia="Arial Unicode MS" w:hAnsi="Times New Roman" w:cs="Times New Roman"/>
          <w:bCs/>
          <w:sz w:val="24"/>
          <w:szCs w:val="24"/>
          <w:lang w:eastAsia="ru-RU"/>
        </w:rPr>
        <w:t>.0</w:t>
      </w:r>
      <w:r w:rsidR="008D62ED">
        <w:rPr>
          <w:rFonts w:ascii="Times New Roman" w:eastAsia="Arial Unicode MS" w:hAnsi="Times New Roman" w:cs="Times New Roman"/>
          <w:bCs/>
          <w:sz w:val="24"/>
          <w:szCs w:val="24"/>
          <w:lang w:eastAsia="ru-RU"/>
        </w:rPr>
        <w:t>0</w:t>
      </w:r>
      <w:r w:rsidR="008D62ED" w:rsidRPr="00DE7048">
        <w:rPr>
          <w:rFonts w:ascii="Times New Roman" w:eastAsia="Arial Unicode MS" w:hAnsi="Times New Roman" w:cs="Times New Roman"/>
          <w:bCs/>
          <w:sz w:val="24"/>
          <w:szCs w:val="24"/>
          <w:lang w:eastAsia="ru-RU"/>
        </w:rPr>
        <w:t xml:space="preserve"> Экономика</w:t>
      </w:r>
      <w:r w:rsidR="008D62ED">
        <w:rPr>
          <w:rFonts w:ascii="Times New Roman" w:eastAsia="Arial Unicode MS" w:hAnsi="Times New Roman" w:cs="Times New Roman"/>
          <w:bCs/>
          <w:sz w:val="24"/>
          <w:szCs w:val="24"/>
          <w:lang w:eastAsia="ru-RU"/>
        </w:rPr>
        <w:t xml:space="preserve"> и управление</w:t>
      </w:r>
      <w:r w:rsidR="008D62ED">
        <w:rPr>
          <w:rFonts w:ascii="Times New Roman" w:eastAsia="Calibri" w:hAnsi="Times New Roman" w:cs="Times New Roman"/>
          <w:spacing w:val="1"/>
          <w:sz w:val="24"/>
          <w:szCs w:val="24"/>
          <w:lang w:eastAsia="ru-RU"/>
        </w:rPr>
        <w:t>.</w:t>
      </w:r>
    </w:p>
    <w:p w14:paraId="20A111E7" w14:textId="5CABECA6" w:rsidR="00971F7F" w:rsidRDefault="00971F7F" w:rsidP="00973464">
      <w:pPr>
        <w:spacing w:after="0" w:line="276" w:lineRule="auto"/>
        <w:ind w:firstLine="684"/>
        <w:jc w:val="both"/>
        <w:rPr>
          <w:rFonts w:ascii="Times New Roman" w:hAnsi="Times New Roman" w:cs="Times New Roman"/>
          <w:sz w:val="24"/>
          <w:szCs w:val="24"/>
        </w:rPr>
      </w:pPr>
      <w:r w:rsidRPr="00DB5F9E">
        <w:rPr>
          <w:rFonts w:ascii="Times New Roman" w:eastAsia="Calibri" w:hAnsi="Times New Roman" w:cs="Times New Roman"/>
          <w:sz w:val="24"/>
          <w:szCs w:val="24"/>
          <w:lang w:eastAsia="ru-RU"/>
        </w:rPr>
        <w:t>Дисциплина «</w:t>
      </w:r>
      <w:r w:rsidR="00022325" w:rsidRPr="00DE7048">
        <w:rPr>
          <w:rFonts w:ascii="Times New Roman" w:eastAsia="Arial Unicode MS" w:hAnsi="Times New Roman" w:cs="Times New Roman"/>
          <w:bCs/>
          <w:sz w:val="24"/>
          <w:szCs w:val="24"/>
          <w:lang w:eastAsia="ru-RU"/>
        </w:rPr>
        <w:t>ОП.01 Экономика организации</w:t>
      </w:r>
      <w:r w:rsidRPr="00DB5F9E">
        <w:rPr>
          <w:rFonts w:ascii="Times New Roman" w:eastAsia="Calibri" w:hAnsi="Times New Roman" w:cs="Times New Roman"/>
          <w:sz w:val="24"/>
          <w:szCs w:val="24"/>
          <w:lang w:eastAsia="ru-RU"/>
        </w:rPr>
        <w:t xml:space="preserve">» является частью </w:t>
      </w:r>
      <w:r w:rsidR="00022325" w:rsidRPr="008D62ED">
        <w:rPr>
          <w:rFonts w:ascii="Times New Roman" w:eastAsia="Times New Roman" w:hAnsi="Times New Roman" w:cs="Times New Roman"/>
          <w:sz w:val="24"/>
          <w:szCs w:val="24"/>
          <w:lang w:eastAsia="ru-RU"/>
        </w:rPr>
        <w:t>общепрофессионального</w:t>
      </w:r>
      <w:r w:rsidRPr="00DB5F9E">
        <w:rPr>
          <w:rFonts w:ascii="Times New Roman" w:eastAsia="Calibri" w:hAnsi="Times New Roman" w:cs="Times New Roman"/>
          <w:sz w:val="24"/>
          <w:szCs w:val="24"/>
          <w:lang w:eastAsia="ru-RU"/>
        </w:rPr>
        <w:t xml:space="preserve"> цикла. Имеет практическую направленность и межпредметную связь с такими дисциплинами как</w:t>
      </w:r>
      <w:r w:rsidRPr="004A7245">
        <w:rPr>
          <w:rFonts w:ascii="Times New Roman" w:eastAsia="Calibri" w:hAnsi="Times New Roman" w:cs="Times New Roman"/>
          <w:sz w:val="24"/>
          <w:szCs w:val="24"/>
          <w:lang w:eastAsia="ru-RU"/>
        </w:rPr>
        <w:t xml:space="preserve">: </w:t>
      </w:r>
      <w:r w:rsidR="004A7245" w:rsidRPr="004A7245">
        <w:rPr>
          <w:rFonts w:ascii="Times New Roman" w:hAnsi="Times New Roman" w:cs="Times New Roman"/>
          <w:sz w:val="24"/>
          <w:szCs w:val="24"/>
        </w:rPr>
        <w:t xml:space="preserve">ПМ.02 Ведение бухгалтерского учета источников формирования активов, выполнение работ по инвентаризации активов и финансовых обязательств организации; ПМ.03 Проведение расчетов с бюджетом и внебюджетными фондами; </w:t>
      </w:r>
      <w:r w:rsidR="004A7245" w:rsidRPr="004A7245">
        <w:rPr>
          <w:rFonts w:ascii="Times New Roman" w:hAnsi="Times New Roman" w:cs="Times New Roman"/>
          <w:iCs/>
          <w:sz w:val="24"/>
          <w:szCs w:val="24"/>
        </w:rPr>
        <w:t xml:space="preserve">ПМ.05 Осуществление налогового учета и налогового планирования в организации;ЕН.01 Математика; ОП 02 </w:t>
      </w:r>
      <w:r w:rsidR="004A7245" w:rsidRPr="004A7245">
        <w:rPr>
          <w:rFonts w:ascii="Times New Roman" w:hAnsi="Times New Roman" w:cs="Times New Roman"/>
          <w:sz w:val="24"/>
          <w:szCs w:val="24"/>
        </w:rPr>
        <w:t>Финансы, денежное обращение и кредит; ОП 03 Налоги и налогообложение; ОП 04 Основы бухгалтерского учета; ОП 07 Менеджмент; ОП 08 Основы предпринимательской деятельности; ОП 09 Информационные технологии в профессиональной деятельности</w:t>
      </w:r>
      <w:r w:rsidR="004A7245">
        <w:rPr>
          <w:rFonts w:ascii="Times New Roman" w:hAnsi="Times New Roman" w:cs="Times New Roman"/>
          <w:sz w:val="24"/>
          <w:szCs w:val="24"/>
        </w:rPr>
        <w:t>.</w:t>
      </w:r>
    </w:p>
    <w:p w14:paraId="4AA27372" w14:textId="5533BFC5" w:rsidR="002A06AC" w:rsidRDefault="002A06AC" w:rsidP="00971F7F">
      <w:pPr>
        <w:spacing w:after="0" w:line="240" w:lineRule="auto"/>
        <w:ind w:firstLine="684"/>
        <w:jc w:val="both"/>
        <w:rPr>
          <w:rFonts w:ascii="Times New Roman" w:hAnsi="Times New Roman" w:cs="Times New Roman"/>
          <w:sz w:val="24"/>
          <w:szCs w:val="24"/>
        </w:rPr>
      </w:pPr>
    </w:p>
    <w:p w14:paraId="5D6A2B06" w14:textId="77777777" w:rsidR="002A06AC" w:rsidRPr="00DB5F9E" w:rsidRDefault="002A06AC" w:rsidP="002A06AC">
      <w:pPr>
        <w:spacing w:after="0" w:line="240" w:lineRule="auto"/>
        <w:ind w:firstLine="709"/>
        <w:rPr>
          <w:rFonts w:ascii="Times New Roman" w:eastAsia="Calibri" w:hAnsi="Times New Roman" w:cs="Arial"/>
          <w:b/>
          <w:sz w:val="24"/>
          <w:szCs w:val="24"/>
          <w:lang w:eastAsia="ru-RU"/>
        </w:rPr>
      </w:pPr>
      <w:r w:rsidRPr="00DB5F9E">
        <w:rPr>
          <w:rFonts w:ascii="Times New Roman" w:eastAsia="Calibri" w:hAnsi="Times New Roman" w:cs="Arial"/>
          <w:b/>
          <w:sz w:val="24"/>
          <w:szCs w:val="24"/>
          <w:lang w:eastAsia="ru-RU"/>
        </w:rPr>
        <w:t>1.2. Цель и планируемые результаты освоения дисциплины: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4677"/>
        <w:gridCol w:w="3827"/>
      </w:tblGrid>
      <w:tr w:rsidR="002A06AC" w:rsidRPr="00DB5F9E" w14:paraId="0D04F836" w14:textId="77777777" w:rsidTr="0026584C">
        <w:trPr>
          <w:trHeight w:val="649"/>
        </w:trPr>
        <w:tc>
          <w:tcPr>
            <w:tcW w:w="1419" w:type="dxa"/>
            <w:tcBorders>
              <w:top w:val="single" w:sz="4" w:space="0" w:color="auto"/>
              <w:left w:val="single" w:sz="4" w:space="0" w:color="auto"/>
              <w:bottom w:val="single" w:sz="4" w:space="0" w:color="auto"/>
              <w:right w:val="single" w:sz="4" w:space="0" w:color="auto"/>
            </w:tcBorders>
            <w:hideMark/>
          </w:tcPr>
          <w:p w14:paraId="4D015C9F"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Код ПК, ОК</w:t>
            </w:r>
          </w:p>
        </w:tc>
        <w:tc>
          <w:tcPr>
            <w:tcW w:w="4677" w:type="dxa"/>
            <w:tcBorders>
              <w:top w:val="single" w:sz="4" w:space="0" w:color="auto"/>
              <w:left w:val="single" w:sz="4" w:space="0" w:color="auto"/>
              <w:bottom w:val="single" w:sz="4" w:space="0" w:color="auto"/>
              <w:right w:val="single" w:sz="4" w:space="0" w:color="auto"/>
            </w:tcBorders>
            <w:hideMark/>
          </w:tcPr>
          <w:p w14:paraId="484B18A0"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03FC9C4D"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Знания</w:t>
            </w:r>
          </w:p>
        </w:tc>
      </w:tr>
      <w:tr w:rsidR="00092B00" w:rsidRPr="00DB5F9E" w14:paraId="1C36E4E9" w14:textId="77777777" w:rsidTr="00B40A76">
        <w:trPr>
          <w:trHeight w:val="212"/>
        </w:trPr>
        <w:tc>
          <w:tcPr>
            <w:tcW w:w="1419" w:type="dxa"/>
            <w:tcBorders>
              <w:top w:val="single" w:sz="4" w:space="0" w:color="auto"/>
              <w:left w:val="single" w:sz="4" w:space="0" w:color="auto"/>
              <w:bottom w:val="single" w:sz="4" w:space="0" w:color="auto"/>
              <w:right w:val="single" w:sz="4" w:space="0" w:color="auto"/>
            </w:tcBorders>
            <w:hideMark/>
          </w:tcPr>
          <w:p w14:paraId="07D21978" w14:textId="3FFDFDE4" w:rsidR="00092B00" w:rsidRPr="00F05EE8" w:rsidRDefault="00092B00" w:rsidP="00092B00">
            <w:pPr>
              <w:spacing w:after="0" w:line="240" w:lineRule="auto"/>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p>
          <w:p w14:paraId="6A1C4F83" w14:textId="0F95214A" w:rsidR="00092B00" w:rsidRPr="00F05EE8" w:rsidRDefault="00F05EE8" w:rsidP="00092B00">
            <w:pPr>
              <w:spacing w:after="0" w:line="240" w:lineRule="auto"/>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ОК.03</w:t>
            </w:r>
          </w:p>
          <w:p w14:paraId="72C0FCF7" w14:textId="39238B50" w:rsidR="00F05EE8" w:rsidRDefault="00F05EE8" w:rsidP="00092B00">
            <w:pPr>
              <w:spacing w:after="0" w:line="240" w:lineRule="auto"/>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3A99E720" w14:textId="77777777" w:rsidR="00F05EE8" w:rsidRPr="004330E0" w:rsidRDefault="00F05EE8" w:rsidP="00F05EE8">
            <w:pPr>
              <w:pStyle w:val="af8"/>
              <w:spacing w:line="276" w:lineRule="auto"/>
            </w:pPr>
            <w:r w:rsidRPr="004330E0">
              <w:t>ПК 1.2</w:t>
            </w:r>
          </w:p>
          <w:p w14:paraId="3D449137" w14:textId="77777777" w:rsidR="00F05EE8" w:rsidRPr="004330E0" w:rsidRDefault="00F05EE8" w:rsidP="00F05EE8">
            <w:pPr>
              <w:pStyle w:val="af8"/>
              <w:spacing w:line="276" w:lineRule="auto"/>
            </w:pPr>
            <w:r w:rsidRPr="004330E0">
              <w:t>ПК 1.4</w:t>
            </w:r>
          </w:p>
          <w:p w14:paraId="0A83B59D" w14:textId="77777777" w:rsidR="00F05EE8" w:rsidRPr="004330E0" w:rsidRDefault="00F05EE8" w:rsidP="00F05EE8">
            <w:pPr>
              <w:pStyle w:val="af8"/>
              <w:spacing w:line="276" w:lineRule="auto"/>
            </w:pPr>
            <w:r w:rsidRPr="004330E0">
              <w:t xml:space="preserve">ПК 4.4. </w:t>
            </w:r>
          </w:p>
          <w:p w14:paraId="79DAF836" w14:textId="77777777" w:rsidR="00F05EE8" w:rsidRPr="004330E0" w:rsidRDefault="00F05EE8" w:rsidP="00F05EE8">
            <w:pPr>
              <w:pStyle w:val="af8"/>
              <w:spacing w:line="276" w:lineRule="auto"/>
            </w:pPr>
            <w:r w:rsidRPr="004330E0">
              <w:t xml:space="preserve">ПК 4.5. </w:t>
            </w:r>
          </w:p>
          <w:p w14:paraId="607127F3" w14:textId="77777777" w:rsidR="00F05EE8" w:rsidRPr="004330E0" w:rsidRDefault="00F05EE8" w:rsidP="00F05EE8">
            <w:pPr>
              <w:pStyle w:val="af8"/>
              <w:spacing w:line="276" w:lineRule="auto"/>
            </w:pPr>
            <w:r w:rsidRPr="004330E0">
              <w:t>ПК 4.6.</w:t>
            </w:r>
          </w:p>
          <w:p w14:paraId="53666777" w14:textId="1A9C3173" w:rsidR="00092B00" w:rsidRPr="003349D4" w:rsidRDefault="00092B00" w:rsidP="00092B00">
            <w:pPr>
              <w:spacing w:after="0" w:line="240" w:lineRule="auto"/>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p>
          <w:p w14:paraId="7521CDDC" w14:textId="0230B467" w:rsidR="00092B00" w:rsidRPr="003349D4" w:rsidRDefault="00092B00" w:rsidP="00092B00">
            <w:pPr>
              <w:spacing w:after="0" w:line="240" w:lineRule="auto"/>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6</w:t>
            </w:r>
          </w:p>
          <w:p w14:paraId="21857643" w14:textId="3753E8AD" w:rsidR="00092B00" w:rsidRPr="003349D4" w:rsidRDefault="00092B00" w:rsidP="00092B00">
            <w:pPr>
              <w:spacing w:after="0" w:line="240" w:lineRule="auto"/>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p>
          <w:p w14:paraId="2912107D" w14:textId="45E77B24" w:rsidR="00092B00" w:rsidRPr="003349D4" w:rsidRDefault="00092B00" w:rsidP="00092B00">
            <w:pPr>
              <w:spacing w:after="0" w:line="240" w:lineRule="auto"/>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15</w:t>
            </w:r>
          </w:p>
          <w:p w14:paraId="5C6BE7FF" w14:textId="475BE7FE" w:rsidR="00092B00" w:rsidRPr="003349D4" w:rsidRDefault="00092B00" w:rsidP="00092B00">
            <w:pPr>
              <w:spacing w:after="0" w:line="240" w:lineRule="auto"/>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p>
          <w:p w14:paraId="2BDFD9C2" w14:textId="74EDF1A7" w:rsidR="00092B00" w:rsidRPr="003349D4" w:rsidRDefault="00092B00" w:rsidP="00092B00">
            <w:pPr>
              <w:spacing w:after="0" w:line="240" w:lineRule="auto"/>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22</w:t>
            </w:r>
          </w:p>
          <w:p w14:paraId="675C7D04" w14:textId="6FF13FB9" w:rsidR="00092B00" w:rsidRPr="003349D4" w:rsidRDefault="00092B00" w:rsidP="00092B00">
            <w:pPr>
              <w:spacing w:after="0" w:line="240" w:lineRule="auto"/>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p>
          <w:p w14:paraId="15269A9D" w14:textId="48AEDDC6" w:rsidR="00092B00" w:rsidRPr="003349D4" w:rsidRDefault="00092B00" w:rsidP="00092B00">
            <w:pPr>
              <w:spacing w:after="0" w:line="240" w:lineRule="auto"/>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27</w:t>
            </w:r>
          </w:p>
          <w:p w14:paraId="777ED2E4" w14:textId="2D5AB385" w:rsidR="00092B00" w:rsidRPr="003349D4" w:rsidRDefault="00092B00" w:rsidP="00092B00">
            <w:pPr>
              <w:spacing w:after="0" w:line="240" w:lineRule="auto"/>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77063BA0" w14:textId="6A90E321" w:rsidR="00092B00" w:rsidRPr="00FD2B9F" w:rsidRDefault="00092B00" w:rsidP="00092B00">
            <w:pPr>
              <w:spacing w:after="0" w:line="240" w:lineRule="auto"/>
              <w:rPr>
                <w:rFonts w:ascii="Times New Roman" w:eastAsia="Calibri" w:hAnsi="Times New Roman" w:cs="Times New Roman"/>
                <w:b/>
                <w:sz w:val="24"/>
                <w:szCs w:val="24"/>
                <w:lang w:eastAsia="ru-RU"/>
              </w:rPr>
            </w:pPr>
          </w:p>
        </w:tc>
        <w:tc>
          <w:tcPr>
            <w:tcW w:w="4677" w:type="dxa"/>
            <w:tcBorders>
              <w:top w:val="single" w:sz="4" w:space="0" w:color="auto"/>
              <w:left w:val="single" w:sz="4" w:space="0" w:color="auto"/>
              <w:bottom w:val="single" w:sz="4" w:space="0" w:color="auto"/>
              <w:right w:val="single" w:sz="4" w:space="0" w:color="auto"/>
            </w:tcBorders>
          </w:tcPr>
          <w:p w14:paraId="46E7BBDB" w14:textId="77777777" w:rsidR="00092B00" w:rsidRPr="00092B00" w:rsidRDefault="00092B00" w:rsidP="00092B00">
            <w:pPr>
              <w:pStyle w:val="af6"/>
              <w:spacing w:line="276" w:lineRule="auto"/>
              <w:ind w:firstLine="0"/>
              <w:jc w:val="left"/>
            </w:pPr>
            <w:r w:rsidRPr="00092B00">
              <w:t>- определять организационно-правовые формы коммерческих организаций;</w:t>
            </w:r>
          </w:p>
          <w:p w14:paraId="431E9454" w14:textId="77777777" w:rsidR="00092B00" w:rsidRPr="00092B00" w:rsidRDefault="00092B00" w:rsidP="00092B00">
            <w:pPr>
              <w:pStyle w:val="af6"/>
              <w:spacing w:line="276" w:lineRule="auto"/>
              <w:ind w:firstLine="0"/>
              <w:jc w:val="left"/>
            </w:pPr>
            <w:r w:rsidRPr="00092B00">
              <w:t>- определять состав имущества организации, его трудовых и финансовых ресурсов;</w:t>
            </w:r>
          </w:p>
          <w:p w14:paraId="072D3735" w14:textId="77777777" w:rsidR="00092B00" w:rsidRPr="00092B00" w:rsidRDefault="00092B00" w:rsidP="00092B00">
            <w:pPr>
              <w:pStyle w:val="af6"/>
              <w:spacing w:line="276" w:lineRule="auto"/>
              <w:ind w:firstLine="0"/>
              <w:jc w:val="left"/>
            </w:pPr>
            <w:r w:rsidRPr="00092B00">
              <w:t>- планировать производственную программу организации;</w:t>
            </w:r>
          </w:p>
          <w:p w14:paraId="6CAB93D0" w14:textId="77777777" w:rsidR="00092B00" w:rsidRPr="00092B00" w:rsidRDefault="00092B00" w:rsidP="00092B00">
            <w:pPr>
              <w:pStyle w:val="af6"/>
              <w:spacing w:line="276" w:lineRule="auto"/>
              <w:ind w:firstLine="0"/>
              <w:jc w:val="left"/>
            </w:pPr>
            <w:r w:rsidRPr="00092B00">
              <w:t>- находить и использовать необходимую плановую и фактическую экономическую информацию;</w:t>
            </w:r>
          </w:p>
          <w:p w14:paraId="0D528F2C" w14:textId="77777777" w:rsidR="00092B00" w:rsidRPr="00092B00" w:rsidRDefault="00092B00" w:rsidP="00092B00">
            <w:pPr>
              <w:pStyle w:val="af6"/>
              <w:spacing w:line="276" w:lineRule="auto"/>
              <w:ind w:firstLine="0"/>
              <w:jc w:val="left"/>
            </w:pPr>
            <w:r w:rsidRPr="00092B00">
              <w:t>- использовать законодательные, подзаконные нормативные правовые акты в своей профессиональной деятельности;</w:t>
            </w:r>
          </w:p>
          <w:p w14:paraId="334B4129" w14:textId="77777777" w:rsidR="00092B00" w:rsidRPr="00092B00" w:rsidRDefault="00092B00" w:rsidP="00092B00">
            <w:pPr>
              <w:pStyle w:val="af6"/>
              <w:spacing w:line="276" w:lineRule="auto"/>
              <w:ind w:firstLine="0"/>
              <w:jc w:val="left"/>
            </w:pPr>
            <w:r w:rsidRPr="00092B00">
              <w:t>- использовать на практике методы планирования и организации работы отдельного подразделения и личного трудового процесса;</w:t>
            </w:r>
          </w:p>
          <w:p w14:paraId="690F81E2" w14:textId="77777777" w:rsidR="00092B00" w:rsidRPr="00092B00" w:rsidRDefault="00092B00" w:rsidP="00092B00">
            <w:pPr>
              <w:pStyle w:val="af6"/>
              <w:spacing w:line="276" w:lineRule="auto"/>
              <w:ind w:firstLine="0"/>
              <w:jc w:val="left"/>
            </w:pPr>
            <w:r w:rsidRPr="00092B00">
              <w:t>- оценивать ситуацию и принимать эффективные решения на основании современных способов взаимодействия;</w:t>
            </w:r>
          </w:p>
          <w:p w14:paraId="12F69997" w14:textId="77777777" w:rsidR="00092B00" w:rsidRPr="00092B00" w:rsidRDefault="00092B00" w:rsidP="00092B00">
            <w:pPr>
              <w:pStyle w:val="af6"/>
              <w:spacing w:line="276" w:lineRule="auto"/>
              <w:ind w:firstLine="0"/>
              <w:jc w:val="left"/>
            </w:pPr>
            <w:r w:rsidRPr="00092B00">
              <w:t xml:space="preserve">- уметь выстраивать взаимоотношения с представителями различных сфер и </w:t>
            </w:r>
            <w:r w:rsidRPr="00092B00">
              <w:lastRenderedPageBreak/>
              <w:t xml:space="preserve">национальных, социальных и культурных формирований; </w:t>
            </w:r>
          </w:p>
          <w:p w14:paraId="196EEB35" w14:textId="77777777" w:rsidR="00092B00" w:rsidRPr="00092B00" w:rsidRDefault="00092B00" w:rsidP="00092B00">
            <w:pPr>
              <w:pStyle w:val="af6"/>
              <w:spacing w:line="276" w:lineRule="auto"/>
              <w:ind w:firstLine="0"/>
              <w:jc w:val="left"/>
            </w:pPr>
            <w:r w:rsidRPr="00092B00">
              <w:t>- формировать и поддерживать высокую организационную (корпоративную) культуру, применять стандарты антикоррупционного поведения;</w:t>
            </w:r>
          </w:p>
          <w:p w14:paraId="4F421051" w14:textId="77777777" w:rsidR="00092B00" w:rsidRPr="00092B00" w:rsidRDefault="00092B00" w:rsidP="00092B00">
            <w:pPr>
              <w:pStyle w:val="af6"/>
              <w:spacing w:line="276" w:lineRule="auto"/>
              <w:ind w:firstLine="0"/>
              <w:jc w:val="left"/>
            </w:pPr>
            <w:r w:rsidRPr="00092B00">
              <w:t>- уметь применять на практике особенности различных видов информационных технологий;</w:t>
            </w:r>
          </w:p>
          <w:p w14:paraId="3478D8E1" w14:textId="77777777" w:rsidR="00092B00" w:rsidRPr="00092B00" w:rsidRDefault="00092B00" w:rsidP="00092B00">
            <w:pPr>
              <w:pStyle w:val="af6"/>
              <w:spacing w:line="276" w:lineRule="auto"/>
              <w:ind w:firstLine="0"/>
              <w:jc w:val="left"/>
            </w:pPr>
            <w:r w:rsidRPr="00092B00">
              <w:t>- различать особенности документации на разных языках и использовать их в процессе хозяйственной деятельности;</w:t>
            </w:r>
          </w:p>
          <w:p w14:paraId="1B250755" w14:textId="77777777" w:rsidR="00092B00" w:rsidRPr="00092B00" w:rsidRDefault="00092B00" w:rsidP="00092B00">
            <w:pPr>
              <w:pStyle w:val="af6"/>
              <w:spacing w:line="276" w:lineRule="auto"/>
              <w:ind w:firstLine="0"/>
              <w:jc w:val="left"/>
            </w:pPr>
            <w:r w:rsidRPr="00092B00">
              <w:t>- заполнять первичные плановые документы по экономической деятельности коммерческой организации в составе ее бизнес-плана;</w:t>
            </w:r>
          </w:p>
          <w:p w14:paraId="76970850" w14:textId="77777777" w:rsidR="00092B00" w:rsidRPr="00092B00" w:rsidRDefault="00092B00" w:rsidP="00092B00">
            <w:pPr>
              <w:pStyle w:val="af6"/>
              <w:spacing w:line="276" w:lineRule="auto"/>
              <w:ind w:firstLine="0"/>
              <w:jc w:val="left"/>
            </w:pPr>
            <w:r w:rsidRPr="00092B00">
              <w:t>- рассчитывать в соответствии с принятой методологией основные технико-экономические показатели деятельности коммерческой организации;</w:t>
            </w:r>
          </w:p>
          <w:p w14:paraId="1B26ED5C" w14:textId="77777777" w:rsidR="00092B00" w:rsidRPr="00092B00" w:rsidRDefault="00092B00" w:rsidP="00092B00">
            <w:pPr>
              <w:pStyle w:val="af6"/>
              <w:spacing w:line="276" w:lineRule="auto"/>
              <w:ind w:firstLine="0"/>
              <w:jc w:val="left"/>
            </w:pPr>
            <w:r w:rsidRPr="00092B00">
              <w:t>- оценивать финансовые результаты деятельности коммерческой организации;</w:t>
            </w:r>
          </w:p>
          <w:p w14:paraId="452A5ACB" w14:textId="3F6CA57C" w:rsidR="00092B00" w:rsidRPr="00092B00" w:rsidRDefault="00092B00" w:rsidP="00092B00">
            <w:pPr>
              <w:suppressAutoHyphens/>
              <w:spacing w:after="0" w:line="240" w:lineRule="auto"/>
              <w:jc w:val="both"/>
              <w:rPr>
                <w:rFonts w:ascii="Times New Roman" w:eastAsia="Calibri" w:hAnsi="Times New Roman" w:cs="Times New Roman"/>
                <w:bCs/>
                <w:sz w:val="24"/>
                <w:szCs w:val="24"/>
                <w:lang w:eastAsia="ru-RU"/>
              </w:rPr>
            </w:pPr>
            <w:r w:rsidRPr="00092B00">
              <w:rPr>
                <w:rFonts w:ascii="Times New Roman" w:hAnsi="Times New Roman" w:cs="Times New Roman"/>
                <w:sz w:val="24"/>
                <w:szCs w:val="24"/>
              </w:rPr>
              <w:t>- налаживать коммуникации с организациями различных организационно-правовых форм и сфер деятельности.</w:t>
            </w:r>
          </w:p>
        </w:tc>
        <w:tc>
          <w:tcPr>
            <w:tcW w:w="3827" w:type="dxa"/>
            <w:tcBorders>
              <w:top w:val="single" w:sz="4" w:space="0" w:color="auto"/>
              <w:left w:val="single" w:sz="4" w:space="0" w:color="auto"/>
              <w:bottom w:val="single" w:sz="4" w:space="0" w:color="auto"/>
              <w:right w:val="single" w:sz="4" w:space="0" w:color="auto"/>
            </w:tcBorders>
          </w:tcPr>
          <w:p w14:paraId="3A9115B8" w14:textId="77777777" w:rsidR="00092B00" w:rsidRPr="00092B00" w:rsidRDefault="00092B00" w:rsidP="00092B00">
            <w:pPr>
              <w:pStyle w:val="af8"/>
              <w:spacing w:line="276" w:lineRule="auto"/>
            </w:pPr>
            <w:r w:rsidRPr="00092B00">
              <w:lastRenderedPageBreak/>
              <w:t>законодательные и иные нормативные правовые акты, регулирующие финансово-экономическую деятельность организации;</w:t>
            </w:r>
          </w:p>
          <w:p w14:paraId="6AFB0344" w14:textId="77777777" w:rsidR="00092B00" w:rsidRPr="00092B00" w:rsidRDefault="00092B00" w:rsidP="00092B00">
            <w:pPr>
              <w:pStyle w:val="af8"/>
              <w:spacing w:line="276" w:lineRule="auto"/>
            </w:pPr>
            <w:r w:rsidRPr="00092B00">
              <w:t>- сущность организации как основного звена национальной экономики;</w:t>
            </w:r>
          </w:p>
          <w:p w14:paraId="3AB93639" w14:textId="77777777" w:rsidR="00092B00" w:rsidRPr="00092B00" w:rsidRDefault="00092B00" w:rsidP="00092B00">
            <w:pPr>
              <w:pStyle w:val="af8"/>
              <w:spacing w:line="276" w:lineRule="auto"/>
            </w:pPr>
            <w:r w:rsidRPr="00092B00">
              <w:t>- виды юридических лиц и их классификация по различным признакам;</w:t>
            </w:r>
          </w:p>
          <w:p w14:paraId="6E61FF8C" w14:textId="77777777" w:rsidR="00092B00" w:rsidRPr="00092B00" w:rsidRDefault="00092B00" w:rsidP="00092B00">
            <w:pPr>
              <w:pStyle w:val="af8"/>
              <w:spacing w:line="276" w:lineRule="auto"/>
            </w:pPr>
            <w:r w:rsidRPr="00092B00">
              <w:t>- основные формы предпринимательства;</w:t>
            </w:r>
          </w:p>
          <w:p w14:paraId="40958BB4" w14:textId="77777777" w:rsidR="00092B00" w:rsidRPr="00092B00" w:rsidRDefault="00092B00" w:rsidP="00092B00">
            <w:pPr>
              <w:pStyle w:val="af8"/>
              <w:spacing w:line="276" w:lineRule="auto"/>
            </w:pPr>
            <w:r w:rsidRPr="00092B00">
              <w:t xml:space="preserve">- состав и структура имущества организации; </w:t>
            </w:r>
          </w:p>
          <w:p w14:paraId="441D5D52" w14:textId="77777777" w:rsidR="00092B00" w:rsidRPr="00092B00" w:rsidRDefault="00092B00" w:rsidP="00092B00">
            <w:pPr>
              <w:pStyle w:val="af8"/>
              <w:spacing w:line="276" w:lineRule="auto"/>
              <w:rPr>
                <w:b/>
                <w:color w:val="FF0000"/>
              </w:rPr>
            </w:pPr>
            <w:r w:rsidRPr="00092B00">
              <w:t>- ресурсная база организации;</w:t>
            </w:r>
          </w:p>
          <w:p w14:paraId="3591DFF7" w14:textId="77777777" w:rsidR="00092B00" w:rsidRPr="00092B00" w:rsidRDefault="00092B00" w:rsidP="00092B00">
            <w:pPr>
              <w:pStyle w:val="af8"/>
              <w:spacing w:line="276" w:lineRule="auto"/>
            </w:pPr>
            <w:r w:rsidRPr="00092B00">
              <w:t>- виды инвестиций, особенности и цикл инвестиционного проекта;</w:t>
            </w:r>
          </w:p>
          <w:p w14:paraId="3849E404" w14:textId="77777777" w:rsidR="00092B00" w:rsidRPr="00092B00" w:rsidRDefault="00092B00" w:rsidP="00092B00">
            <w:pPr>
              <w:pStyle w:val="af8"/>
              <w:spacing w:line="276" w:lineRule="auto"/>
            </w:pPr>
            <w:r w:rsidRPr="00092B00">
              <w:t>- классификация персонала организации, нормирование и производительность его труда;  - мотивация труда: формы оплаты труда и их разновидности;</w:t>
            </w:r>
          </w:p>
          <w:p w14:paraId="05BD4CC4" w14:textId="77777777" w:rsidR="00092B00" w:rsidRPr="00092B00" w:rsidRDefault="00092B00" w:rsidP="00092B00">
            <w:pPr>
              <w:pStyle w:val="af8"/>
              <w:spacing w:line="276" w:lineRule="auto"/>
            </w:pPr>
            <w:r w:rsidRPr="00092B00">
              <w:lastRenderedPageBreak/>
              <w:t xml:space="preserve">формы организации труда; </w:t>
            </w:r>
          </w:p>
          <w:p w14:paraId="4A36B07A" w14:textId="77777777" w:rsidR="00092B00" w:rsidRPr="00092B00" w:rsidRDefault="00092B00" w:rsidP="00092B00">
            <w:pPr>
              <w:pStyle w:val="af8"/>
              <w:spacing w:line="276" w:lineRule="auto"/>
            </w:pPr>
            <w:r w:rsidRPr="00092B00">
              <w:t>- стили управления, коммуникации, принципы делового общения;</w:t>
            </w:r>
          </w:p>
          <w:p w14:paraId="2F1D17C8" w14:textId="77777777" w:rsidR="00092B00" w:rsidRPr="00092B00" w:rsidRDefault="00092B00" w:rsidP="00092B00">
            <w:pPr>
              <w:pStyle w:val="af8"/>
              <w:spacing w:line="276" w:lineRule="auto"/>
            </w:pPr>
            <w:r w:rsidRPr="00092B00">
              <w:t>- процесс принятия и реализации управленческих решений;</w:t>
            </w:r>
          </w:p>
          <w:p w14:paraId="0A2616DF" w14:textId="77777777" w:rsidR="00092B00" w:rsidRPr="00092B00" w:rsidRDefault="00092B00" w:rsidP="00092B00">
            <w:pPr>
              <w:pStyle w:val="af8"/>
              <w:spacing w:line="276" w:lineRule="auto"/>
            </w:pPr>
            <w:r w:rsidRPr="00092B00">
              <w:t>- внешняя и внутренняя среда организации</w:t>
            </w:r>
          </w:p>
          <w:p w14:paraId="724819DD" w14:textId="77777777" w:rsidR="00092B00" w:rsidRPr="00092B00" w:rsidRDefault="00092B00" w:rsidP="00092B00">
            <w:pPr>
              <w:pStyle w:val="af8"/>
              <w:spacing w:line="276" w:lineRule="auto"/>
            </w:pPr>
            <w:r w:rsidRPr="00092B00">
              <w:t>- содержание и значение особенностей коммуникативного общения в различных экономических, социальных, национальных и культурных сферах</w:t>
            </w:r>
          </w:p>
          <w:p w14:paraId="53151D9C" w14:textId="77777777" w:rsidR="00092B00" w:rsidRPr="00092B00" w:rsidRDefault="00092B00" w:rsidP="00092B00">
            <w:pPr>
              <w:pStyle w:val="af8"/>
              <w:spacing w:line="276" w:lineRule="auto"/>
            </w:pPr>
            <w:r w:rsidRPr="00092B00">
              <w:t>- содержание и значение организационной (корпоративной) культуры</w:t>
            </w:r>
          </w:p>
          <w:p w14:paraId="6C1DB9EB" w14:textId="77777777" w:rsidR="00092B00" w:rsidRPr="00092B00" w:rsidRDefault="00092B00" w:rsidP="00092B00">
            <w:pPr>
              <w:pStyle w:val="af8"/>
              <w:spacing w:line="276" w:lineRule="auto"/>
            </w:pPr>
            <w:r w:rsidRPr="00092B00">
              <w:t>- основные виды современных информационных технологий и особенности их применения в различных отраслях и сферах экономики;</w:t>
            </w:r>
          </w:p>
          <w:p w14:paraId="4B725AD1" w14:textId="77777777" w:rsidR="00092B00" w:rsidRPr="00092B00" w:rsidRDefault="00092B00" w:rsidP="00092B00">
            <w:pPr>
              <w:pStyle w:val="af8"/>
              <w:spacing w:line="276" w:lineRule="auto"/>
            </w:pPr>
            <w:r w:rsidRPr="00092B00">
              <w:t>- особенности экономической деятельности организации с учетом языка документации</w:t>
            </w:r>
          </w:p>
          <w:p w14:paraId="7D12D3DF" w14:textId="77777777" w:rsidR="00092B00" w:rsidRPr="00092B00" w:rsidRDefault="00092B00" w:rsidP="00092B00">
            <w:pPr>
              <w:pStyle w:val="af8"/>
              <w:spacing w:line="276" w:lineRule="auto"/>
            </w:pPr>
            <w:r w:rsidRPr="00092B00">
              <w:t>- основы организации производственного процесса;</w:t>
            </w:r>
          </w:p>
          <w:p w14:paraId="56570AF2" w14:textId="77777777" w:rsidR="00092B00" w:rsidRPr="00092B00" w:rsidRDefault="00092B00" w:rsidP="00092B00">
            <w:pPr>
              <w:pStyle w:val="af8"/>
              <w:spacing w:line="276" w:lineRule="auto"/>
            </w:pPr>
            <w:r w:rsidRPr="00092B00">
              <w:t>- основные показатели производственной программы организации;</w:t>
            </w:r>
          </w:p>
          <w:p w14:paraId="644BC658" w14:textId="77777777" w:rsidR="00092B00" w:rsidRPr="00092B00" w:rsidRDefault="00092B00" w:rsidP="00092B00">
            <w:pPr>
              <w:pStyle w:val="af8"/>
              <w:spacing w:line="276" w:lineRule="auto"/>
            </w:pPr>
            <w:r w:rsidRPr="00092B00">
              <w:t>- показатели оценки эффективности использования основных и оборотных средств, трудовых ресурсов, пути улучшения их использования в организации;</w:t>
            </w:r>
          </w:p>
          <w:p w14:paraId="4A051567" w14:textId="77777777" w:rsidR="00092B00" w:rsidRPr="00092B00" w:rsidRDefault="00092B00" w:rsidP="00092B00">
            <w:pPr>
              <w:pStyle w:val="af8"/>
              <w:spacing w:line="276" w:lineRule="auto"/>
            </w:pPr>
            <w:r w:rsidRPr="00092B00">
              <w:t xml:space="preserve">- понятие доходов и выручки; </w:t>
            </w:r>
          </w:p>
          <w:p w14:paraId="4012FECA" w14:textId="77777777" w:rsidR="00092B00" w:rsidRPr="00092B00" w:rsidRDefault="00092B00" w:rsidP="00092B00">
            <w:pPr>
              <w:pStyle w:val="af8"/>
              <w:spacing w:line="276" w:lineRule="auto"/>
            </w:pPr>
            <w:r w:rsidRPr="00092B00">
              <w:t>- сущность себестоимости и классификация расходов организации;</w:t>
            </w:r>
          </w:p>
          <w:p w14:paraId="33C55437" w14:textId="77777777" w:rsidR="00092B00" w:rsidRPr="00092B00" w:rsidRDefault="00092B00" w:rsidP="00092B00">
            <w:pPr>
              <w:pStyle w:val="af8"/>
              <w:spacing w:line="276" w:lineRule="auto"/>
            </w:pPr>
            <w:r w:rsidRPr="00092B00">
              <w:t>- понятие, виды цен и методы ценообразования;</w:t>
            </w:r>
          </w:p>
          <w:p w14:paraId="343C8ABD" w14:textId="77777777" w:rsidR="00092B00" w:rsidRPr="00092B00" w:rsidRDefault="00092B00" w:rsidP="00092B00">
            <w:pPr>
              <w:pStyle w:val="af8"/>
              <w:spacing w:line="276" w:lineRule="auto"/>
            </w:pPr>
            <w:r w:rsidRPr="00092B00">
              <w:t>- виды, методы формирования, распределения и использования прибыли;</w:t>
            </w:r>
          </w:p>
          <w:p w14:paraId="04E9E65B" w14:textId="11A33673" w:rsidR="00092B00" w:rsidRPr="00092B00" w:rsidRDefault="00092B00" w:rsidP="00092B00">
            <w:pPr>
              <w:spacing w:after="0" w:line="240" w:lineRule="auto"/>
              <w:rPr>
                <w:rFonts w:ascii="Times New Roman" w:eastAsia="Calibri" w:hAnsi="Times New Roman" w:cs="Times New Roman"/>
                <w:bCs/>
                <w:sz w:val="24"/>
                <w:szCs w:val="24"/>
                <w:lang w:eastAsia="ru-RU"/>
              </w:rPr>
            </w:pPr>
            <w:r w:rsidRPr="00092B00">
              <w:rPr>
                <w:rFonts w:ascii="Times New Roman" w:hAnsi="Times New Roman" w:cs="Times New Roman"/>
                <w:sz w:val="24"/>
                <w:szCs w:val="24"/>
              </w:rPr>
              <w:lastRenderedPageBreak/>
              <w:t>- понятие и виды показателей рентабельности.</w:t>
            </w:r>
          </w:p>
        </w:tc>
      </w:tr>
    </w:tbl>
    <w:p w14:paraId="3D50BCDC" w14:textId="77777777" w:rsidR="002A06AC" w:rsidRPr="004A7245" w:rsidRDefault="002A06AC" w:rsidP="00971F7F">
      <w:pPr>
        <w:spacing w:after="0" w:line="240" w:lineRule="auto"/>
        <w:ind w:firstLine="684"/>
        <w:jc w:val="both"/>
        <w:rPr>
          <w:rFonts w:ascii="Times New Roman" w:eastAsia="Calibri" w:hAnsi="Times New Roman" w:cs="Times New Roman"/>
          <w:sz w:val="24"/>
          <w:szCs w:val="24"/>
          <w:lang w:eastAsia="ru-RU"/>
        </w:rPr>
      </w:pPr>
    </w:p>
    <w:p w14:paraId="00E37165" w14:textId="4F583F0A" w:rsidR="004175A5" w:rsidRPr="004175A5" w:rsidRDefault="007E1932" w:rsidP="004175A5">
      <w:pPr>
        <w:spacing w:after="0" w:line="276" w:lineRule="auto"/>
        <w:rPr>
          <w:rFonts w:ascii="Times New Roman" w:eastAsia="Times New Roman" w:hAnsi="Times New Roman" w:cs="Times New Roman"/>
          <w:b/>
          <w:bCs/>
          <w:color w:val="FF0000"/>
          <w:sz w:val="24"/>
          <w:szCs w:val="24"/>
          <w:lang w:eastAsia="ru-RU"/>
        </w:rPr>
      </w:pPr>
      <w:r w:rsidRPr="007E1932">
        <w:rPr>
          <w:rFonts w:ascii="Times New Roman" w:eastAsia="Calibri" w:hAnsi="Times New Roman" w:cs="Arial"/>
          <w:b/>
          <w:bCs/>
          <w:spacing w:val="-8"/>
          <w:sz w:val="24"/>
          <w:szCs w:val="24"/>
          <w:lang w:eastAsia="ru-RU"/>
        </w:rPr>
        <w:t xml:space="preserve">Личностные результаты. </w:t>
      </w:r>
      <w:r w:rsidRPr="007E1932">
        <w:rPr>
          <w:rFonts w:ascii="Times New Roman" w:eastAsia="Calibri" w:hAnsi="Times New Roman" w:cs="Arial"/>
          <w:spacing w:val="-8"/>
          <w:sz w:val="24"/>
          <w:szCs w:val="24"/>
          <w:lang w:eastAsia="ru-RU"/>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r w:rsidR="004175A5">
        <w:rPr>
          <w:rFonts w:ascii="Times New Roman" w:eastAsia="Calibri" w:hAnsi="Times New Roman" w:cs="Arial"/>
          <w:spacing w:val="-8"/>
          <w:sz w:val="24"/>
          <w:szCs w:val="24"/>
          <w:lang w:eastAsia="ru-RU"/>
        </w:rPr>
        <w:t xml:space="preserve">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6"/>
        <w:gridCol w:w="2715"/>
      </w:tblGrid>
      <w:tr w:rsidR="004175A5" w:rsidRPr="003349D4" w14:paraId="1F381520" w14:textId="77777777" w:rsidTr="004737A7">
        <w:tc>
          <w:tcPr>
            <w:tcW w:w="6876" w:type="dxa"/>
          </w:tcPr>
          <w:p w14:paraId="4194B8D5" w14:textId="0777337C" w:rsidR="003349D4" w:rsidRPr="003349D4" w:rsidRDefault="003349D4" w:rsidP="00F05EE8">
            <w:pPr>
              <w:spacing w:after="0" w:line="276" w:lineRule="auto"/>
              <w:jc w:val="center"/>
              <w:rPr>
                <w:rFonts w:ascii="Times New Roman" w:eastAsia="Times New Roman" w:hAnsi="Times New Roman" w:cs="Times New Roman"/>
                <w:b/>
                <w:bCs/>
                <w:color w:val="7030A0"/>
                <w:sz w:val="24"/>
                <w:szCs w:val="24"/>
                <w:lang w:eastAsia="ru-RU"/>
              </w:rPr>
            </w:pPr>
            <w:r w:rsidRPr="003349D4">
              <w:rPr>
                <w:rFonts w:ascii="Times New Roman" w:eastAsia="Times New Roman" w:hAnsi="Times New Roman" w:cs="Times New Roman"/>
                <w:b/>
                <w:bCs/>
                <w:color w:val="7030A0"/>
                <w:sz w:val="24"/>
                <w:szCs w:val="24"/>
                <w:lang w:eastAsia="ru-RU"/>
              </w:rPr>
              <w:t>Личностные результаты</w:t>
            </w:r>
          </w:p>
          <w:p w14:paraId="018395CE" w14:textId="02FECF27" w:rsidR="003349D4" w:rsidRPr="003349D4" w:rsidRDefault="003349D4" w:rsidP="00F05EE8">
            <w:pPr>
              <w:spacing w:after="0" w:line="276" w:lineRule="auto"/>
              <w:jc w:val="center"/>
              <w:rPr>
                <w:rFonts w:ascii="Times New Roman" w:eastAsia="Times New Roman" w:hAnsi="Times New Roman" w:cs="Times New Roman"/>
                <w:b/>
                <w:bCs/>
                <w:color w:val="7030A0"/>
                <w:sz w:val="24"/>
                <w:szCs w:val="24"/>
                <w:lang w:eastAsia="ru-RU"/>
              </w:rPr>
            </w:pPr>
            <w:r w:rsidRPr="003349D4">
              <w:rPr>
                <w:rFonts w:ascii="Times New Roman" w:eastAsia="Times New Roman" w:hAnsi="Times New Roman" w:cs="Times New Roman"/>
                <w:b/>
                <w:bCs/>
                <w:color w:val="7030A0"/>
                <w:sz w:val="24"/>
                <w:szCs w:val="24"/>
                <w:lang w:eastAsia="ru-RU"/>
              </w:rPr>
              <w:t>реализации программы воспитания</w:t>
            </w:r>
          </w:p>
          <w:p w14:paraId="3016ABD2" w14:textId="77777777" w:rsidR="003349D4" w:rsidRPr="003349D4" w:rsidRDefault="003349D4" w:rsidP="00F05EE8">
            <w:pPr>
              <w:spacing w:after="0" w:line="276" w:lineRule="auto"/>
              <w:jc w:val="center"/>
              <w:rPr>
                <w:rFonts w:ascii="Times New Roman" w:eastAsia="Times New Roman" w:hAnsi="Times New Roman" w:cs="Times New Roman"/>
                <w:b/>
                <w:bCs/>
                <w:color w:val="7030A0"/>
                <w:sz w:val="24"/>
                <w:szCs w:val="24"/>
                <w:lang w:eastAsia="ru-RU"/>
              </w:rPr>
            </w:pPr>
            <w:r w:rsidRPr="003349D4">
              <w:rPr>
                <w:rFonts w:ascii="Times New Roman" w:eastAsia="Times New Roman" w:hAnsi="Times New Roman" w:cs="Times New Roman"/>
                <w:i/>
                <w:iCs/>
                <w:color w:val="7030A0"/>
                <w:sz w:val="24"/>
                <w:szCs w:val="24"/>
                <w:lang w:eastAsia="ru-RU"/>
              </w:rPr>
              <w:t>(дескрипторы)</w:t>
            </w:r>
          </w:p>
        </w:tc>
        <w:tc>
          <w:tcPr>
            <w:tcW w:w="2715" w:type="dxa"/>
            <w:vAlign w:val="center"/>
          </w:tcPr>
          <w:p w14:paraId="70CA62AA" w14:textId="77777777" w:rsidR="003349D4" w:rsidRPr="003349D4" w:rsidRDefault="003349D4" w:rsidP="00F05EE8">
            <w:pPr>
              <w:spacing w:after="0" w:line="276" w:lineRule="auto"/>
              <w:jc w:val="center"/>
              <w:rPr>
                <w:rFonts w:ascii="Times New Roman" w:eastAsia="Times New Roman" w:hAnsi="Times New Roman" w:cs="Times New Roman"/>
                <w:b/>
                <w:bCs/>
                <w:color w:val="7030A0"/>
                <w:sz w:val="24"/>
                <w:szCs w:val="24"/>
                <w:lang w:eastAsia="ru-RU"/>
              </w:rPr>
            </w:pPr>
            <w:r w:rsidRPr="003349D4">
              <w:rPr>
                <w:rFonts w:ascii="Times New Roman" w:eastAsia="Times New Roman" w:hAnsi="Times New Roman" w:cs="Times New Roman"/>
                <w:b/>
                <w:bCs/>
                <w:color w:val="7030A0"/>
                <w:sz w:val="24"/>
                <w:szCs w:val="24"/>
                <w:lang w:eastAsia="ru-RU"/>
              </w:rPr>
              <w:t xml:space="preserve">Код личностных результатов </w:t>
            </w:r>
            <w:r w:rsidRPr="003349D4">
              <w:rPr>
                <w:rFonts w:ascii="Times New Roman" w:eastAsia="Times New Roman" w:hAnsi="Times New Roman" w:cs="Times New Roman"/>
                <w:b/>
                <w:bCs/>
                <w:color w:val="7030A0"/>
                <w:sz w:val="24"/>
                <w:szCs w:val="24"/>
                <w:lang w:eastAsia="ru-RU"/>
              </w:rPr>
              <w:br/>
              <w:t xml:space="preserve">реализации </w:t>
            </w:r>
            <w:r w:rsidRPr="003349D4">
              <w:rPr>
                <w:rFonts w:ascii="Times New Roman" w:eastAsia="Times New Roman" w:hAnsi="Times New Roman" w:cs="Times New Roman"/>
                <w:b/>
                <w:bCs/>
                <w:color w:val="7030A0"/>
                <w:sz w:val="24"/>
                <w:szCs w:val="24"/>
                <w:lang w:eastAsia="ru-RU"/>
              </w:rPr>
              <w:br/>
              <w:t xml:space="preserve">программы </w:t>
            </w:r>
            <w:r w:rsidRPr="003349D4">
              <w:rPr>
                <w:rFonts w:ascii="Times New Roman" w:eastAsia="Times New Roman" w:hAnsi="Times New Roman" w:cs="Times New Roman"/>
                <w:b/>
                <w:bCs/>
                <w:color w:val="7030A0"/>
                <w:sz w:val="24"/>
                <w:szCs w:val="24"/>
                <w:lang w:eastAsia="ru-RU"/>
              </w:rPr>
              <w:br/>
              <w:t>воспитания</w:t>
            </w:r>
          </w:p>
        </w:tc>
      </w:tr>
      <w:tr w:rsidR="004175A5" w:rsidRPr="003349D4" w14:paraId="6294170E" w14:textId="77777777" w:rsidTr="004737A7">
        <w:tc>
          <w:tcPr>
            <w:tcW w:w="6876" w:type="dxa"/>
            <w:tcBorders>
              <w:top w:val="single" w:sz="8" w:space="0" w:color="000000"/>
              <w:left w:val="single" w:sz="8" w:space="0" w:color="000000"/>
              <w:bottom w:val="single" w:sz="8" w:space="0" w:color="000000"/>
              <w:right w:val="single" w:sz="8" w:space="0" w:color="000000"/>
            </w:tcBorders>
            <w:shd w:val="clear" w:color="auto" w:fill="auto"/>
          </w:tcPr>
          <w:p w14:paraId="1F6A9023" w14:textId="2FCE9D5F" w:rsidR="003349D4" w:rsidRPr="003349D4" w:rsidRDefault="008668E0" w:rsidP="003349D4">
            <w:pPr>
              <w:spacing w:after="0" w:line="276" w:lineRule="auto"/>
              <w:rPr>
                <w:rFonts w:ascii="Times New Roman" w:eastAsia="Times New Roman" w:hAnsi="Times New Roman" w:cs="Times New Roman"/>
                <w:color w:val="7030A0"/>
                <w:sz w:val="24"/>
                <w:szCs w:val="24"/>
                <w:lang w:val="x-none" w:eastAsia="ru-RU"/>
              </w:rPr>
            </w:pPr>
            <w:r w:rsidRPr="004175A5">
              <w:rPr>
                <w:rFonts w:ascii="Times New Roman" w:eastAsia="Times New Roman" w:hAnsi="Times New Roman" w:cs="Times New Roman"/>
                <w:bCs/>
                <w:color w:val="7030A0"/>
                <w:sz w:val="24"/>
                <w:szCs w:val="24"/>
                <w:lang w:eastAsia="ru-RU"/>
              </w:rPr>
              <w:t>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715" w:type="dxa"/>
            <w:vAlign w:val="center"/>
          </w:tcPr>
          <w:p w14:paraId="56284962" w14:textId="5E60A6AA" w:rsidR="003349D4" w:rsidRPr="003349D4" w:rsidRDefault="003349D4" w:rsidP="00F05EE8">
            <w:pPr>
              <w:spacing w:after="0" w:line="276" w:lineRule="auto"/>
              <w:jc w:val="center"/>
              <w:rPr>
                <w:rFonts w:ascii="Times New Roman" w:eastAsia="Times New Roman" w:hAnsi="Times New Roman" w:cs="Times New Roman"/>
                <w:b/>
                <w:bCs/>
                <w:color w:val="7030A0"/>
                <w:sz w:val="24"/>
                <w:szCs w:val="24"/>
                <w:lang w:eastAsia="ru-RU"/>
              </w:rPr>
            </w:pPr>
            <w:r w:rsidRPr="003349D4">
              <w:rPr>
                <w:rFonts w:ascii="Times New Roman" w:eastAsia="Times New Roman" w:hAnsi="Times New Roman" w:cs="Times New Roman"/>
                <w:bCs/>
                <w:color w:val="7030A0"/>
                <w:sz w:val="24"/>
                <w:szCs w:val="24"/>
                <w:lang w:eastAsia="ru-RU"/>
              </w:rPr>
              <w:t>ЛР.</w:t>
            </w:r>
            <w:r w:rsidR="00AB2F9D" w:rsidRPr="004175A5">
              <w:rPr>
                <w:rFonts w:ascii="Times New Roman" w:eastAsia="Times New Roman" w:hAnsi="Times New Roman" w:cs="Times New Roman"/>
                <w:bCs/>
                <w:color w:val="7030A0"/>
                <w:sz w:val="24"/>
                <w:szCs w:val="24"/>
                <w:lang w:eastAsia="ru-RU"/>
              </w:rPr>
              <w:t>4</w:t>
            </w:r>
          </w:p>
        </w:tc>
      </w:tr>
      <w:tr w:rsidR="004175A5" w:rsidRPr="003349D4" w14:paraId="1CC4D321" w14:textId="77777777" w:rsidTr="004737A7">
        <w:tc>
          <w:tcPr>
            <w:tcW w:w="6876" w:type="dxa"/>
            <w:tcBorders>
              <w:top w:val="single" w:sz="8" w:space="0" w:color="000000"/>
              <w:left w:val="single" w:sz="8" w:space="0" w:color="000000"/>
              <w:bottom w:val="single" w:sz="8" w:space="0" w:color="000000"/>
              <w:right w:val="single" w:sz="8" w:space="0" w:color="000000"/>
            </w:tcBorders>
            <w:shd w:val="clear" w:color="auto" w:fill="auto"/>
          </w:tcPr>
          <w:p w14:paraId="664567D9" w14:textId="5403F475" w:rsidR="003349D4" w:rsidRPr="003349D4" w:rsidRDefault="008668E0" w:rsidP="003349D4">
            <w:pPr>
              <w:spacing w:after="0" w:line="276" w:lineRule="auto"/>
              <w:rPr>
                <w:rFonts w:ascii="Times New Roman" w:eastAsia="Times New Roman" w:hAnsi="Times New Roman" w:cs="Times New Roman"/>
                <w:b/>
                <w:bCs/>
                <w:color w:val="7030A0"/>
                <w:sz w:val="24"/>
                <w:szCs w:val="24"/>
                <w:lang w:eastAsia="ru-RU"/>
              </w:rPr>
            </w:pPr>
            <w:r w:rsidRPr="004175A5">
              <w:rPr>
                <w:rFonts w:ascii="Times New Roman" w:eastAsia="Times New Roman" w:hAnsi="Times New Roman" w:cs="Times New Roman"/>
                <w:color w:val="7030A0"/>
                <w:sz w:val="24"/>
                <w:szCs w:val="24"/>
                <w:lang w:eastAsia="ru-RU"/>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715" w:type="dxa"/>
            <w:vAlign w:val="center"/>
          </w:tcPr>
          <w:p w14:paraId="0FADE207" w14:textId="16C42B88" w:rsidR="003349D4" w:rsidRPr="003349D4" w:rsidRDefault="003349D4" w:rsidP="00F05EE8">
            <w:pPr>
              <w:spacing w:after="0" w:line="276" w:lineRule="auto"/>
              <w:jc w:val="center"/>
              <w:rPr>
                <w:rFonts w:ascii="Times New Roman" w:eastAsia="Times New Roman" w:hAnsi="Times New Roman" w:cs="Times New Roman"/>
                <w:b/>
                <w:bCs/>
                <w:color w:val="7030A0"/>
                <w:sz w:val="24"/>
                <w:szCs w:val="24"/>
                <w:lang w:eastAsia="ru-RU"/>
              </w:rPr>
            </w:pPr>
            <w:r w:rsidRPr="003349D4">
              <w:rPr>
                <w:rFonts w:ascii="Times New Roman" w:eastAsia="Times New Roman" w:hAnsi="Times New Roman" w:cs="Times New Roman"/>
                <w:bCs/>
                <w:color w:val="7030A0"/>
                <w:sz w:val="24"/>
                <w:szCs w:val="24"/>
                <w:lang w:eastAsia="ru-RU"/>
              </w:rPr>
              <w:t>ЛР.</w:t>
            </w:r>
            <w:r w:rsidR="008668E0" w:rsidRPr="004175A5">
              <w:rPr>
                <w:rFonts w:ascii="Times New Roman" w:eastAsia="Times New Roman" w:hAnsi="Times New Roman" w:cs="Times New Roman"/>
                <w:bCs/>
                <w:color w:val="7030A0"/>
                <w:sz w:val="24"/>
                <w:szCs w:val="24"/>
                <w:lang w:eastAsia="ru-RU"/>
              </w:rPr>
              <w:t>6</w:t>
            </w:r>
          </w:p>
        </w:tc>
      </w:tr>
      <w:tr w:rsidR="004175A5" w:rsidRPr="003349D4" w14:paraId="6F0B930A" w14:textId="77777777" w:rsidTr="004737A7">
        <w:tc>
          <w:tcPr>
            <w:tcW w:w="6876" w:type="dxa"/>
            <w:tcBorders>
              <w:top w:val="single" w:sz="8" w:space="0" w:color="000000"/>
              <w:left w:val="single" w:sz="8" w:space="0" w:color="000000"/>
              <w:bottom w:val="single" w:sz="8" w:space="0" w:color="000000"/>
              <w:right w:val="single" w:sz="8" w:space="0" w:color="000000"/>
            </w:tcBorders>
            <w:shd w:val="clear" w:color="auto" w:fill="auto"/>
          </w:tcPr>
          <w:p w14:paraId="45E44F63" w14:textId="696196C1" w:rsidR="003349D4" w:rsidRPr="003349D4" w:rsidRDefault="008A40FB" w:rsidP="003349D4">
            <w:pPr>
              <w:spacing w:after="0" w:line="276" w:lineRule="auto"/>
              <w:rPr>
                <w:rFonts w:ascii="Times New Roman" w:eastAsia="Times New Roman" w:hAnsi="Times New Roman" w:cs="Times New Roman"/>
                <w:b/>
                <w:bCs/>
                <w:color w:val="7030A0"/>
                <w:sz w:val="24"/>
                <w:szCs w:val="24"/>
                <w:lang w:eastAsia="ru-RU"/>
              </w:rPr>
            </w:pPr>
            <w:r w:rsidRPr="004175A5">
              <w:rPr>
                <w:rFonts w:ascii="Times New Roman" w:eastAsia="Calibri" w:hAnsi="Times New Roman" w:cs="Times New Roman"/>
                <w:color w:val="7030A0"/>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715" w:type="dxa"/>
            <w:vAlign w:val="center"/>
          </w:tcPr>
          <w:p w14:paraId="62C65DDB" w14:textId="15EC42BF" w:rsidR="003349D4" w:rsidRPr="003349D4" w:rsidRDefault="003349D4" w:rsidP="00F05EE8">
            <w:pPr>
              <w:spacing w:after="0" w:line="276" w:lineRule="auto"/>
              <w:jc w:val="center"/>
              <w:rPr>
                <w:rFonts w:ascii="Times New Roman" w:eastAsia="Times New Roman" w:hAnsi="Times New Roman" w:cs="Times New Roman"/>
                <w:b/>
                <w:bCs/>
                <w:color w:val="7030A0"/>
                <w:sz w:val="24"/>
                <w:szCs w:val="24"/>
                <w:lang w:eastAsia="ru-RU"/>
              </w:rPr>
            </w:pPr>
            <w:r w:rsidRPr="003349D4">
              <w:rPr>
                <w:rFonts w:ascii="Times New Roman" w:eastAsia="Times New Roman" w:hAnsi="Times New Roman" w:cs="Times New Roman"/>
                <w:bCs/>
                <w:color w:val="7030A0"/>
                <w:sz w:val="24"/>
                <w:szCs w:val="24"/>
                <w:lang w:eastAsia="ru-RU"/>
              </w:rPr>
              <w:t>ЛР.</w:t>
            </w:r>
            <w:r w:rsidR="008A40FB" w:rsidRPr="004175A5">
              <w:rPr>
                <w:rFonts w:ascii="Times New Roman" w:eastAsia="Times New Roman" w:hAnsi="Times New Roman" w:cs="Times New Roman"/>
                <w:bCs/>
                <w:color w:val="7030A0"/>
                <w:sz w:val="24"/>
                <w:szCs w:val="24"/>
                <w:lang w:eastAsia="ru-RU"/>
              </w:rPr>
              <w:t>14</w:t>
            </w:r>
          </w:p>
        </w:tc>
      </w:tr>
      <w:tr w:rsidR="004175A5" w:rsidRPr="003349D4" w14:paraId="71573464" w14:textId="77777777" w:rsidTr="004737A7">
        <w:tc>
          <w:tcPr>
            <w:tcW w:w="6876" w:type="dxa"/>
            <w:tcBorders>
              <w:top w:val="single" w:sz="8" w:space="0" w:color="000000"/>
              <w:left w:val="single" w:sz="8" w:space="0" w:color="000000"/>
              <w:bottom w:val="single" w:sz="8" w:space="0" w:color="000000"/>
              <w:right w:val="single" w:sz="8" w:space="0" w:color="000000"/>
            </w:tcBorders>
            <w:shd w:val="clear" w:color="auto" w:fill="auto"/>
          </w:tcPr>
          <w:p w14:paraId="2A14E9D5" w14:textId="27DBE89E" w:rsidR="003349D4" w:rsidRPr="003349D4" w:rsidRDefault="008A40FB" w:rsidP="003349D4">
            <w:pPr>
              <w:spacing w:after="0" w:line="276" w:lineRule="auto"/>
              <w:rPr>
                <w:rFonts w:ascii="Times New Roman" w:eastAsia="Times New Roman" w:hAnsi="Times New Roman" w:cs="Times New Roman"/>
                <w:b/>
                <w:bCs/>
                <w:color w:val="7030A0"/>
                <w:sz w:val="24"/>
                <w:szCs w:val="24"/>
                <w:lang w:eastAsia="ru-RU"/>
              </w:rPr>
            </w:pPr>
            <w:r w:rsidRPr="004175A5">
              <w:rPr>
                <w:rFonts w:ascii="Times New Roman" w:eastAsia="Times New Roman" w:hAnsi="Times New Roman" w:cs="Times New Roman"/>
                <w:color w:val="7030A0"/>
                <w:sz w:val="24"/>
                <w:szCs w:val="24"/>
                <w:lang w:eastAsia="ru-RU"/>
              </w:rPr>
              <w:t>Открытый к текущим и перспективным изменениям в мире труда и профессий</w:t>
            </w:r>
          </w:p>
        </w:tc>
        <w:tc>
          <w:tcPr>
            <w:tcW w:w="2715" w:type="dxa"/>
            <w:vAlign w:val="center"/>
          </w:tcPr>
          <w:p w14:paraId="7F5B6C50" w14:textId="410C0D74" w:rsidR="003349D4" w:rsidRPr="003349D4" w:rsidRDefault="003349D4" w:rsidP="00F05EE8">
            <w:pPr>
              <w:spacing w:after="0" w:line="276" w:lineRule="auto"/>
              <w:jc w:val="center"/>
              <w:rPr>
                <w:rFonts w:ascii="Times New Roman" w:eastAsia="Times New Roman" w:hAnsi="Times New Roman" w:cs="Times New Roman"/>
                <w:b/>
                <w:bCs/>
                <w:color w:val="7030A0"/>
                <w:sz w:val="24"/>
                <w:szCs w:val="24"/>
                <w:lang w:eastAsia="ru-RU"/>
              </w:rPr>
            </w:pPr>
            <w:r w:rsidRPr="003349D4">
              <w:rPr>
                <w:rFonts w:ascii="Times New Roman" w:eastAsia="Times New Roman" w:hAnsi="Times New Roman" w:cs="Times New Roman"/>
                <w:bCs/>
                <w:color w:val="7030A0"/>
                <w:sz w:val="24"/>
                <w:szCs w:val="24"/>
                <w:lang w:eastAsia="ru-RU"/>
              </w:rPr>
              <w:t>ЛР</w:t>
            </w:r>
            <w:r w:rsidR="008A40FB" w:rsidRPr="004175A5">
              <w:rPr>
                <w:rFonts w:ascii="Times New Roman" w:eastAsia="Times New Roman" w:hAnsi="Times New Roman" w:cs="Times New Roman"/>
                <w:bCs/>
                <w:color w:val="7030A0"/>
                <w:sz w:val="24"/>
                <w:szCs w:val="24"/>
                <w:lang w:eastAsia="ru-RU"/>
              </w:rPr>
              <w:t>15</w:t>
            </w:r>
          </w:p>
        </w:tc>
      </w:tr>
      <w:tr w:rsidR="004175A5" w:rsidRPr="004175A5" w14:paraId="56C8C016" w14:textId="77777777" w:rsidTr="004737A7">
        <w:tc>
          <w:tcPr>
            <w:tcW w:w="6876" w:type="dxa"/>
          </w:tcPr>
          <w:p w14:paraId="561C98AC" w14:textId="78845DF6" w:rsidR="008A40FB" w:rsidRPr="004175A5" w:rsidRDefault="008A40FB" w:rsidP="008A40FB">
            <w:pPr>
              <w:spacing w:after="0" w:line="276" w:lineRule="auto"/>
              <w:rPr>
                <w:rFonts w:ascii="Times New Roman" w:eastAsia="Times New Roman" w:hAnsi="Times New Roman" w:cs="Times New Roman"/>
                <w:color w:val="7030A0"/>
                <w:sz w:val="24"/>
                <w:szCs w:val="24"/>
                <w:lang w:eastAsia="ru-RU"/>
              </w:rPr>
            </w:pPr>
            <w:r w:rsidRPr="004175A5">
              <w:rPr>
                <w:rFonts w:ascii="Times New Roman" w:eastAsia="Times New Roman" w:hAnsi="Times New Roman" w:cs="Times New Roman"/>
                <w:color w:val="7030A0"/>
                <w:sz w:val="24"/>
                <w:szCs w:val="24"/>
                <w:lang w:eastAsia="ru-RU"/>
              </w:rPr>
              <w:t>Способный формировать проектные идеи и обеспечивать их ресурсно-программной деятельностью</w:t>
            </w:r>
          </w:p>
        </w:tc>
        <w:tc>
          <w:tcPr>
            <w:tcW w:w="2715" w:type="dxa"/>
            <w:vAlign w:val="center"/>
          </w:tcPr>
          <w:p w14:paraId="2219E73C" w14:textId="2A0DABCC" w:rsidR="008A40FB" w:rsidRPr="004175A5" w:rsidRDefault="008A40FB" w:rsidP="00F05EE8">
            <w:pPr>
              <w:spacing w:after="0" w:line="276" w:lineRule="auto"/>
              <w:jc w:val="center"/>
              <w:rPr>
                <w:rFonts w:ascii="Times New Roman" w:eastAsia="Times New Roman" w:hAnsi="Times New Roman" w:cs="Times New Roman"/>
                <w:bCs/>
                <w:color w:val="7030A0"/>
                <w:sz w:val="24"/>
                <w:szCs w:val="24"/>
                <w:lang w:eastAsia="ru-RU"/>
              </w:rPr>
            </w:pPr>
            <w:r w:rsidRPr="004175A5">
              <w:rPr>
                <w:rFonts w:ascii="Times New Roman" w:eastAsia="Times New Roman" w:hAnsi="Times New Roman" w:cs="Times New Roman"/>
                <w:bCs/>
                <w:color w:val="7030A0"/>
                <w:sz w:val="24"/>
                <w:szCs w:val="24"/>
                <w:lang w:eastAsia="ru-RU"/>
              </w:rPr>
              <w:t>ЛР 20</w:t>
            </w:r>
          </w:p>
        </w:tc>
      </w:tr>
      <w:tr w:rsidR="004175A5" w:rsidRPr="004175A5" w14:paraId="22A640DA" w14:textId="77777777" w:rsidTr="004737A7">
        <w:tc>
          <w:tcPr>
            <w:tcW w:w="6876" w:type="dxa"/>
          </w:tcPr>
          <w:p w14:paraId="005EB9F8" w14:textId="6C660EE9" w:rsidR="008A40FB" w:rsidRPr="004175A5" w:rsidRDefault="008A40FB" w:rsidP="008A40FB">
            <w:pPr>
              <w:spacing w:after="0" w:line="276" w:lineRule="auto"/>
              <w:rPr>
                <w:rFonts w:ascii="Times New Roman" w:eastAsia="Times New Roman" w:hAnsi="Times New Roman" w:cs="Times New Roman"/>
                <w:color w:val="7030A0"/>
                <w:sz w:val="24"/>
                <w:szCs w:val="24"/>
                <w:lang w:eastAsia="ru-RU"/>
              </w:rPr>
            </w:pPr>
            <w:r w:rsidRPr="004175A5">
              <w:rPr>
                <w:rFonts w:ascii="Times New Roman" w:eastAsia="Times New Roman" w:hAnsi="Times New Roman" w:cs="Times New Roman"/>
                <w:color w:val="7030A0"/>
                <w:sz w:val="24"/>
                <w:szCs w:val="24"/>
                <w:lang w:eastAsia="ru-RU"/>
              </w:rPr>
              <w:t>Умеющий быстро принимать решения, распределять собственные ресурсы и управлять своим временем</w:t>
            </w:r>
          </w:p>
        </w:tc>
        <w:tc>
          <w:tcPr>
            <w:tcW w:w="2715" w:type="dxa"/>
            <w:vAlign w:val="center"/>
          </w:tcPr>
          <w:p w14:paraId="4D11102C" w14:textId="260AD956" w:rsidR="008A40FB" w:rsidRPr="004175A5" w:rsidRDefault="008A40FB" w:rsidP="00F05EE8">
            <w:pPr>
              <w:spacing w:after="0" w:line="276" w:lineRule="auto"/>
              <w:jc w:val="center"/>
              <w:rPr>
                <w:rFonts w:ascii="Times New Roman" w:eastAsia="Times New Roman" w:hAnsi="Times New Roman" w:cs="Times New Roman"/>
                <w:bCs/>
                <w:color w:val="7030A0"/>
                <w:sz w:val="24"/>
                <w:szCs w:val="24"/>
                <w:lang w:eastAsia="ru-RU"/>
              </w:rPr>
            </w:pPr>
            <w:r w:rsidRPr="004175A5">
              <w:rPr>
                <w:rFonts w:ascii="Times New Roman" w:eastAsia="Times New Roman" w:hAnsi="Times New Roman" w:cs="Times New Roman"/>
                <w:bCs/>
                <w:color w:val="7030A0"/>
                <w:sz w:val="24"/>
                <w:szCs w:val="24"/>
                <w:lang w:eastAsia="ru-RU"/>
              </w:rPr>
              <w:t>ЛР 22</w:t>
            </w:r>
          </w:p>
        </w:tc>
      </w:tr>
      <w:tr w:rsidR="004175A5" w:rsidRPr="004175A5" w14:paraId="257ADA48" w14:textId="77777777" w:rsidTr="004737A7">
        <w:tc>
          <w:tcPr>
            <w:tcW w:w="6876" w:type="dxa"/>
          </w:tcPr>
          <w:p w14:paraId="15B1B518" w14:textId="74C9084E" w:rsidR="008A40FB" w:rsidRPr="004175A5" w:rsidRDefault="008A40FB" w:rsidP="008A40FB">
            <w:pPr>
              <w:spacing w:after="0" w:line="276" w:lineRule="auto"/>
              <w:rPr>
                <w:rFonts w:ascii="Times New Roman" w:eastAsia="Times New Roman" w:hAnsi="Times New Roman" w:cs="Times New Roman"/>
                <w:color w:val="7030A0"/>
                <w:sz w:val="24"/>
                <w:szCs w:val="24"/>
                <w:lang w:eastAsia="ru-RU"/>
              </w:rPr>
            </w:pPr>
            <w:r w:rsidRPr="004175A5">
              <w:rPr>
                <w:rFonts w:ascii="Times New Roman" w:eastAsia="Times New Roman" w:hAnsi="Times New Roman" w:cs="Times New Roman"/>
                <w:color w:val="7030A0"/>
                <w:sz w:val="24"/>
                <w:szCs w:val="24"/>
                <w:lang w:eastAsia="ru-RU"/>
              </w:rPr>
              <w:lastRenderedPageBreak/>
              <w:t>Способный к применению навыков в решении личных и профессиональных задач</w:t>
            </w:r>
          </w:p>
        </w:tc>
        <w:tc>
          <w:tcPr>
            <w:tcW w:w="2715" w:type="dxa"/>
            <w:vAlign w:val="center"/>
          </w:tcPr>
          <w:p w14:paraId="5D7D282B" w14:textId="331A634C" w:rsidR="008A40FB" w:rsidRPr="004175A5" w:rsidRDefault="008A40FB" w:rsidP="00F05EE8">
            <w:pPr>
              <w:spacing w:after="0" w:line="276" w:lineRule="auto"/>
              <w:jc w:val="center"/>
              <w:rPr>
                <w:rFonts w:ascii="Times New Roman" w:eastAsia="Times New Roman" w:hAnsi="Times New Roman" w:cs="Times New Roman"/>
                <w:bCs/>
                <w:color w:val="7030A0"/>
                <w:sz w:val="24"/>
                <w:szCs w:val="24"/>
                <w:lang w:eastAsia="ru-RU"/>
              </w:rPr>
            </w:pPr>
            <w:r w:rsidRPr="004175A5">
              <w:rPr>
                <w:rFonts w:ascii="Times New Roman" w:eastAsia="Times New Roman" w:hAnsi="Times New Roman" w:cs="Times New Roman"/>
                <w:bCs/>
                <w:color w:val="7030A0"/>
                <w:sz w:val="24"/>
                <w:szCs w:val="24"/>
                <w:lang w:eastAsia="ru-RU"/>
              </w:rPr>
              <w:t>ЛР 25</w:t>
            </w:r>
          </w:p>
        </w:tc>
      </w:tr>
      <w:tr w:rsidR="008A40FB" w:rsidRPr="004175A5" w14:paraId="2FEA29BC" w14:textId="77777777" w:rsidTr="004737A7">
        <w:tc>
          <w:tcPr>
            <w:tcW w:w="6876" w:type="dxa"/>
            <w:tcBorders>
              <w:top w:val="single" w:sz="8" w:space="0" w:color="000000"/>
              <w:left w:val="single" w:sz="8" w:space="0" w:color="000000"/>
              <w:bottom w:val="single" w:sz="8" w:space="0" w:color="000000"/>
              <w:right w:val="single" w:sz="8" w:space="0" w:color="000000"/>
            </w:tcBorders>
            <w:shd w:val="clear" w:color="auto" w:fill="auto"/>
          </w:tcPr>
          <w:p w14:paraId="052A0F5C" w14:textId="63612084" w:rsidR="008A40FB" w:rsidRPr="004175A5" w:rsidRDefault="008A40FB" w:rsidP="008A40FB">
            <w:pPr>
              <w:spacing w:after="0" w:line="276" w:lineRule="auto"/>
              <w:rPr>
                <w:rFonts w:ascii="Times New Roman" w:eastAsia="Times New Roman" w:hAnsi="Times New Roman" w:cs="Times New Roman"/>
                <w:color w:val="7030A0"/>
                <w:sz w:val="24"/>
                <w:szCs w:val="24"/>
                <w:lang w:eastAsia="ru-RU"/>
              </w:rPr>
            </w:pPr>
            <w:r w:rsidRPr="004175A5">
              <w:rPr>
                <w:rFonts w:ascii="Times New Roman" w:eastAsia="Times New Roman" w:hAnsi="Times New Roman" w:cs="Times New Roman"/>
                <w:color w:val="7030A0"/>
                <w:sz w:val="24"/>
                <w:szCs w:val="24"/>
                <w:lang w:eastAsia="ru-RU"/>
              </w:rPr>
              <w:t>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715" w:type="dxa"/>
            <w:vAlign w:val="center"/>
          </w:tcPr>
          <w:p w14:paraId="399BFA9D" w14:textId="576BD70E" w:rsidR="008A40FB" w:rsidRPr="004175A5" w:rsidRDefault="008A40FB" w:rsidP="00F05EE8">
            <w:pPr>
              <w:spacing w:after="0" w:line="276" w:lineRule="auto"/>
              <w:jc w:val="center"/>
              <w:rPr>
                <w:rFonts w:ascii="Times New Roman" w:eastAsia="Times New Roman" w:hAnsi="Times New Roman" w:cs="Times New Roman"/>
                <w:bCs/>
                <w:color w:val="7030A0"/>
                <w:sz w:val="24"/>
                <w:szCs w:val="24"/>
                <w:lang w:eastAsia="ru-RU"/>
              </w:rPr>
            </w:pPr>
            <w:r w:rsidRPr="004175A5">
              <w:rPr>
                <w:rFonts w:ascii="Times New Roman" w:eastAsia="Times New Roman" w:hAnsi="Times New Roman" w:cs="Times New Roman"/>
                <w:bCs/>
                <w:color w:val="7030A0"/>
                <w:sz w:val="24"/>
                <w:szCs w:val="24"/>
                <w:lang w:eastAsia="ru-RU"/>
              </w:rPr>
              <w:t>ЛР 27</w:t>
            </w:r>
          </w:p>
        </w:tc>
      </w:tr>
      <w:tr w:rsidR="004175A5" w:rsidRPr="004175A5" w14:paraId="5B495933" w14:textId="77777777" w:rsidTr="004737A7">
        <w:tc>
          <w:tcPr>
            <w:tcW w:w="6876" w:type="dxa"/>
          </w:tcPr>
          <w:p w14:paraId="27EF9211" w14:textId="4D39424C" w:rsidR="008A40FB" w:rsidRPr="004175A5" w:rsidRDefault="008A40FB" w:rsidP="008A40FB">
            <w:pPr>
              <w:spacing w:after="0" w:line="276" w:lineRule="auto"/>
              <w:rPr>
                <w:rFonts w:ascii="Times New Roman" w:eastAsia="Times New Roman" w:hAnsi="Times New Roman" w:cs="Times New Roman"/>
                <w:color w:val="7030A0"/>
                <w:sz w:val="24"/>
                <w:szCs w:val="24"/>
                <w:lang w:eastAsia="ru-RU"/>
              </w:rPr>
            </w:pPr>
            <w:r w:rsidRPr="004175A5">
              <w:rPr>
                <w:rFonts w:ascii="Times New Roman" w:eastAsia="Times New Roman" w:hAnsi="Times New Roman" w:cs="Times New Roman"/>
                <w:color w:val="7030A0"/>
                <w:sz w:val="24"/>
                <w:szCs w:val="24"/>
              </w:rPr>
              <w:t>Сознательное отношение к непрерывному образованию как условию успешной профессиональной деятельности</w:t>
            </w:r>
          </w:p>
        </w:tc>
        <w:tc>
          <w:tcPr>
            <w:tcW w:w="2715" w:type="dxa"/>
            <w:vAlign w:val="center"/>
          </w:tcPr>
          <w:p w14:paraId="2CC34C0D" w14:textId="02C01DF5" w:rsidR="008A40FB" w:rsidRPr="004175A5" w:rsidRDefault="008A40FB" w:rsidP="00F05EE8">
            <w:pPr>
              <w:spacing w:after="0" w:line="276" w:lineRule="auto"/>
              <w:jc w:val="center"/>
              <w:rPr>
                <w:rFonts w:ascii="Times New Roman" w:eastAsia="Times New Roman" w:hAnsi="Times New Roman" w:cs="Times New Roman"/>
                <w:bCs/>
                <w:color w:val="7030A0"/>
                <w:sz w:val="24"/>
                <w:szCs w:val="24"/>
                <w:lang w:eastAsia="ru-RU"/>
              </w:rPr>
            </w:pPr>
            <w:r w:rsidRPr="004175A5">
              <w:rPr>
                <w:rFonts w:ascii="Times New Roman" w:eastAsia="Times New Roman" w:hAnsi="Times New Roman" w:cs="Times New Roman"/>
                <w:bCs/>
                <w:color w:val="7030A0"/>
                <w:sz w:val="24"/>
                <w:szCs w:val="24"/>
                <w:lang w:eastAsia="ru-RU"/>
              </w:rPr>
              <w:t>ЛР 28</w:t>
            </w:r>
          </w:p>
        </w:tc>
      </w:tr>
    </w:tbl>
    <w:p w14:paraId="63D02F6E" w14:textId="77777777" w:rsidR="003349D4" w:rsidRPr="003349D4" w:rsidRDefault="003349D4" w:rsidP="003349D4">
      <w:pPr>
        <w:spacing w:after="0" w:line="276" w:lineRule="auto"/>
        <w:rPr>
          <w:rFonts w:ascii="Times New Roman" w:eastAsia="Times New Roman" w:hAnsi="Times New Roman" w:cs="Times New Roman"/>
          <w:sz w:val="24"/>
          <w:szCs w:val="24"/>
          <w:lang w:eastAsia="ru-RU"/>
        </w:rPr>
      </w:pPr>
    </w:p>
    <w:p w14:paraId="1F76B504" w14:textId="77777777" w:rsidR="00197789" w:rsidRDefault="00197789" w:rsidP="00DE7048">
      <w:pPr>
        <w:spacing w:after="0" w:line="276" w:lineRule="auto"/>
        <w:jc w:val="center"/>
        <w:rPr>
          <w:rFonts w:ascii="Times New Roman" w:eastAsia="Times New Roman" w:hAnsi="Times New Roman" w:cs="Times New Roman"/>
          <w:b/>
          <w:bCs/>
          <w:sz w:val="24"/>
          <w:szCs w:val="24"/>
          <w:lang w:eastAsia="ru-RU"/>
        </w:rPr>
      </w:pPr>
    </w:p>
    <w:p w14:paraId="12FEA1E5" w14:textId="77777777" w:rsidR="00197789" w:rsidRDefault="00197789" w:rsidP="00F05EE8">
      <w:pPr>
        <w:spacing w:after="0" w:line="276" w:lineRule="auto"/>
        <w:rPr>
          <w:rFonts w:ascii="Times New Roman" w:eastAsia="Times New Roman" w:hAnsi="Times New Roman" w:cs="Times New Roman"/>
          <w:b/>
          <w:bCs/>
          <w:sz w:val="24"/>
          <w:szCs w:val="24"/>
          <w:lang w:eastAsia="ru-RU"/>
        </w:rPr>
      </w:pPr>
    </w:p>
    <w:p w14:paraId="426453FA" w14:textId="370341C3" w:rsidR="00DE7048" w:rsidRPr="00DE7048" w:rsidRDefault="00DE7048" w:rsidP="00DE7048">
      <w:pPr>
        <w:spacing w:after="0" w:line="276" w:lineRule="auto"/>
        <w:jc w:val="center"/>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2. СТРУКТУРА И СОДЕРЖАНИЕ УЧЕБНОЙ ДИСЦИПЛИНЫ</w:t>
      </w:r>
    </w:p>
    <w:p w14:paraId="1DF68227" w14:textId="77777777" w:rsidR="00DE7048" w:rsidRPr="00DE7048" w:rsidRDefault="00DE7048" w:rsidP="00DE7048">
      <w:pPr>
        <w:spacing w:before="120" w:after="120" w:line="276" w:lineRule="auto"/>
        <w:ind w:firstLine="709"/>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2.1. Объем учебной дисциплины и виды учебной работы</w:t>
      </w:r>
    </w:p>
    <w:p w14:paraId="159C673D" w14:textId="77777777" w:rsidR="00A35A9E" w:rsidRPr="00DB5F9E" w:rsidRDefault="00A35A9E" w:rsidP="00A35A9E">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2"/>
        <w:gridCol w:w="1758"/>
      </w:tblGrid>
      <w:tr w:rsidR="00AB3C6D" w:rsidRPr="00AB3C6D" w14:paraId="2574AFFA"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C3155BF"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7BB337E8" w14:textId="77777777" w:rsidR="00A35A9E" w:rsidRPr="00AB3C6D" w:rsidRDefault="00A35A9E" w:rsidP="008A6611">
            <w:pPr>
              <w:spacing w:after="0" w:line="240" w:lineRule="auto"/>
              <w:rPr>
                <w:rFonts w:ascii="Times New Roman" w:eastAsia="Calibri" w:hAnsi="Times New Roman" w:cs="Times New Roman"/>
                <w:b/>
                <w:iCs/>
                <w:sz w:val="24"/>
                <w:szCs w:val="24"/>
                <w:lang w:eastAsia="ru-RU"/>
              </w:rPr>
            </w:pPr>
            <w:r w:rsidRPr="00AB3C6D">
              <w:rPr>
                <w:rFonts w:ascii="Times New Roman" w:eastAsia="Calibri" w:hAnsi="Times New Roman" w:cs="Times New Roman"/>
                <w:b/>
                <w:iCs/>
                <w:sz w:val="24"/>
                <w:szCs w:val="24"/>
                <w:lang w:eastAsia="ru-RU"/>
              </w:rPr>
              <w:t>Объем часов</w:t>
            </w:r>
          </w:p>
        </w:tc>
      </w:tr>
      <w:tr w:rsidR="00AB3C6D" w:rsidRPr="00AB3C6D" w14:paraId="3F8CFF0D"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088FC47E" w14:textId="77777777" w:rsidR="00A35A9E" w:rsidRPr="00AB3C6D" w:rsidRDefault="00A35A9E" w:rsidP="00A35A9E">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Объем образовательной программы</w:t>
            </w:r>
          </w:p>
        </w:tc>
        <w:tc>
          <w:tcPr>
            <w:tcW w:w="937" w:type="pct"/>
            <w:vAlign w:val="center"/>
            <w:hideMark/>
          </w:tcPr>
          <w:p w14:paraId="0E71D1DF" w14:textId="0BFD9BE8" w:rsidR="00A35A9E" w:rsidRPr="00197789" w:rsidRDefault="001D1E52" w:rsidP="00A35A9E">
            <w:pPr>
              <w:spacing w:after="0" w:line="240" w:lineRule="auto"/>
              <w:jc w:val="center"/>
              <w:rPr>
                <w:rFonts w:ascii="Times New Roman" w:eastAsia="Calibri" w:hAnsi="Times New Roman" w:cs="Times New Roman"/>
                <w:b/>
                <w:bCs/>
                <w:sz w:val="20"/>
                <w:szCs w:val="20"/>
                <w:lang w:val="en-US" w:eastAsia="ru-RU"/>
              </w:rPr>
            </w:pPr>
            <w:r w:rsidRPr="00197789">
              <w:rPr>
                <w:rFonts w:ascii="Times New Roman" w:eastAsia="Times New Roman" w:hAnsi="Times New Roman" w:cs="Times New Roman"/>
                <w:b/>
                <w:bCs/>
                <w:iCs/>
                <w:sz w:val="24"/>
                <w:szCs w:val="24"/>
                <w:lang w:val="en-US" w:eastAsia="ru-RU"/>
              </w:rPr>
              <w:t>138</w:t>
            </w:r>
          </w:p>
        </w:tc>
      </w:tr>
      <w:tr w:rsidR="00AB3C6D" w:rsidRPr="00AB3C6D" w14:paraId="75731B61"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1F21618D" w14:textId="77777777" w:rsidR="00A35A9E" w:rsidRPr="00AB3C6D" w:rsidRDefault="00A35A9E" w:rsidP="00A35A9E">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vAlign w:val="center"/>
          </w:tcPr>
          <w:p w14:paraId="5EA8312B" w14:textId="4A6B4F6C" w:rsidR="00A35A9E" w:rsidRPr="00197789" w:rsidRDefault="001D1E52" w:rsidP="00A35A9E">
            <w:pPr>
              <w:spacing w:after="0" w:line="240" w:lineRule="auto"/>
              <w:jc w:val="center"/>
              <w:rPr>
                <w:rFonts w:ascii="Times New Roman" w:eastAsia="Calibri" w:hAnsi="Times New Roman" w:cs="Times New Roman"/>
                <w:b/>
                <w:bCs/>
                <w:sz w:val="24"/>
                <w:szCs w:val="20"/>
                <w:lang w:val="en-US" w:eastAsia="ru-RU"/>
              </w:rPr>
            </w:pPr>
            <w:r w:rsidRPr="00197789">
              <w:rPr>
                <w:rFonts w:ascii="Times New Roman" w:eastAsia="Times New Roman" w:hAnsi="Times New Roman" w:cs="Times New Roman"/>
                <w:b/>
                <w:bCs/>
                <w:iCs/>
                <w:sz w:val="24"/>
                <w:szCs w:val="24"/>
                <w:lang w:val="en-US" w:eastAsia="ru-RU"/>
              </w:rPr>
              <w:t>60</w:t>
            </w:r>
          </w:p>
        </w:tc>
      </w:tr>
      <w:tr w:rsidR="00AB3C6D" w:rsidRPr="00AB3C6D" w14:paraId="3E6DFDAF"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BEE537E"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61060155" w14:textId="711D63D5" w:rsidR="00A35A9E" w:rsidRPr="00197789" w:rsidRDefault="00A35A9E" w:rsidP="008A6611">
            <w:pPr>
              <w:spacing w:after="0" w:line="240" w:lineRule="auto"/>
              <w:jc w:val="center"/>
              <w:rPr>
                <w:rFonts w:ascii="Times New Roman" w:eastAsia="Calibri" w:hAnsi="Times New Roman" w:cs="Times New Roman"/>
                <w:b/>
                <w:bCs/>
                <w:sz w:val="20"/>
                <w:szCs w:val="20"/>
                <w:lang w:val="en-US" w:eastAsia="ru-RU"/>
              </w:rPr>
            </w:pPr>
            <w:r w:rsidRPr="00197789">
              <w:rPr>
                <w:rFonts w:ascii="Times New Roman" w:eastAsia="Times New Roman" w:hAnsi="Times New Roman" w:cs="Times New Roman"/>
                <w:b/>
                <w:bCs/>
                <w:iCs/>
                <w:sz w:val="24"/>
                <w:szCs w:val="24"/>
                <w:lang w:eastAsia="ru-RU"/>
              </w:rPr>
              <w:t>13</w:t>
            </w:r>
            <w:r w:rsidR="001D1E52" w:rsidRPr="00197789">
              <w:rPr>
                <w:rFonts w:ascii="Times New Roman" w:eastAsia="Times New Roman" w:hAnsi="Times New Roman" w:cs="Times New Roman"/>
                <w:b/>
                <w:bCs/>
                <w:iCs/>
                <w:sz w:val="24"/>
                <w:szCs w:val="24"/>
                <w:lang w:val="en-US" w:eastAsia="ru-RU"/>
              </w:rPr>
              <w:t>2</w:t>
            </w:r>
          </w:p>
        </w:tc>
      </w:tr>
      <w:tr w:rsidR="00AB3C6D" w:rsidRPr="00AB3C6D" w14:paraId="3FF4C3CD" w14:textId="77777777" w:rsidTr="008A6611">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A9FA51" w14:textId="77777777" w:rsidR="00A35A9E" w:rsidRPr="00AB3C6D" w:rsidRDefault="00A35A9E" w:rsidP="008A6611">
            <w:pPr>
              <w:spacing w:after="0" w:line="240" w:lineRule="auto"/>
              <w:rPr>
                <w:rFonts w:ascii="Times New Roman" w:eastAsia="Calibri" w:hAnsi="Times New Roman" w:cs="Times New Roman"/>
                <w:iCs/>
                <w:sz w:val="24"/>
                <w:szCs w:val="24"/>
                <w:lang w:eastAsia="ru-RU"/>
              </w:rPr>
            </w:pPr>
            <w:r w:rsidRPr="00AB3C6D">
              <w:rPr>
                <w:rFonts w:ascii="Times New Roman" w:eastAsia="Calibri" w:hAnsi="Times New Roman" w:cs="Times New Roman"/>
                <w:sz w:val="24"/>
                <w:szCs w:val="24"/>
                <w:lang w:eastAsia="ru-RU"/>
              </w:rPr>
              <w:t>в том числе:</w:t>
            </w:r>
          </w:p>
        </w:tc>
      </w:tr>
      <w:tr w:rsidR="00AB3C6D" w:rsidRPr="00AB3C6D" w14:paraId="645278E7" w14:textId="77777777" w:rsidTr="008A6611">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2C08692A" w14:textId="77777777" w:rsidR="00A35A9E" w:rsidRPr="00AB3C6D" w:rsidRDefault="00A35A9E" w:rsidP="008A6611">
            <w:pPr>
              <w:spacing w:after="0" w:line="240" w:lineRule="auto"/>
              <w:rPr>
                <w:rFonts w:ascii="Times New Roman" w:eastAsia="Calibri" w:hAnsi="Times New Roman" w:cs="Times New Roman"/>
                <w:sz w:val="24"/>
                <w:szCs w:val="24"/>
                <w:lang w:eastAsia="ru-RU"/>
              </w:rPr>
            </w:pPr>
            <w:r w:rsidRPr="00AB3C6D">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14:paraId="59B733FE" w14:textId="15C6E71F" w:rsidR="00A35A9E" w:rsidRPr="00AB3C6D" w:rsidRDefault="001D1E52" w:rsidP="008A6611">
            <w:pPr>
              <w:spacing w:after="0" w:line="240" w:lineRule="auto"/>
              <w:jc w:val="center"/>
              <w:rPr>
                <w:rFonts w:ascii="Times New Roman" w:eastAsia="Calibri" w:hAnsi="Times New Roman" w:cs="Times New Roman"/>
                <w:sz w:val="20"/>
                <w:szCs w:val="20"/>
                <w:lang w:val="en-US" w:eastAsia="ru-RU"/>
              </w:rPr>
            </w:pPr>
            <w:r w:rsidRPr="00AB3C6D">
              <w:rPr>
                <w:rFonts w:ascii="Times New Roman" w:eastAsia="Times New Roman" w:hAnsi="Times New Roman" w:cs="Times New Roman"/>
                <w:iCs/>
                <w:sz w:val="24"/>
                <w:szCs w:val="24"/>
                <w:lang w:val="en-US" w:eastAsia="ru-RU"/>
              </w:rPr>
              <w:t>60</w:t>
            </w:r>
          </w:p>
        </w:tc>
      </w:tr>
      <w:tr w:rsidR="00AB3C6D" w:rsidRPr="00AB3C6D" w14:paraId="4419432B" w14:textId="77777777" w:rsidTr="008A6611">
        <w:trPr>
          <w:trHeight w:val="70"/>
        </w:trPr>
        <w:tc>
          <w:tcPr>
            <w:tcW w:w="4063" w:type="pct"/>
            <w:tcBorders>
              <w:top w:val="single" w:sz="4" w:space="0" w:color="auto"/>
              <w:left w:val="single" w:sz="6" w:space="0" w:color="000000"/>
              <w:bottom w:val="single" w:sz="4" w:space="0" w:color="auto"/>
              <w:right w:val="single" w:sz="6" w:space="0" w:color="000000"/>
            </w:tcBorders>
            <w:vAlign w:val="center"/>
            <w:hideMark/>
          </w:tcPr>
          <w:p w14:paraId="3779A7DD" w14:textId="291913C3" w:rsidR="00A35A9E" w:rsidRPr="00AB3C6D" w:rsidRDefault="00A35A9E" w:rsidP="008A6611">
            <w:pPr>
              <w:spacing w:after="0" w:line="240" w:lineRule="auto"/>
              <w:rPr>
                <w:rFonts w:ascii="Times New Roman" w:eastAsia="Calibri" w:hAnsi="Times New Roman" w:cs="Times New Roman"/>
                <w:sz w:val="24"/>
                <w:szCs w:val="24"/>
                <w:lang w:eastAsia="ru-RU"/>
              </w:rPr>
            </w:pPr>
            <w:r w:rsidRPr="00AB3C6D">
              <w:rPr>
                <w:rFonts w:ascii="Times New Roman" w:eastAsia="Calibri" w:hAnsi="Times New Roman" w:cs="Times New Roman"/>
                <w:sz w:val="24"/>
                <w:szCs w:val="20"/>
                <w:lang w:eastAsia="ru-RU"/>
              </w:rPr>
              <w:t>курсовая</w:t>
            </w:r>
            <w:r w:rsidRPr="00AB3C6D">
              <w:rPr>
                <w:rFonts w:ascii="Times New Roman" w:eastAsia="Calibri" w:hAnsi="Times New Roman" w:cs="Times New Roman"/>
                <w:spacing w:val="-4"/>
                <w:sz w:val="24"/>
                <w:szCs w:val="20"/>
                <w:lang w:eastAsia="ru-RU"/>
              </w:rPr>
              <w:t xml:space="preserve"> </w:t>
            </w:r>
            <w:r w:rsidRPr="00AB3C6D">
              <w:rPr>
                <w:rFonts w:ascii="Times New Roman" w:eastAsia="Calibri" w:hAnsi="Times New Roman" w:cs="Times New Roman"/>
                <w:sz w:val="24"/>
                <w:szCs w:val="20"/>
                <w:lang w:eastAsia="ru-RU"/>
              </w:rPr>
              <w:t>работа</w:t>
            </w:r>
            <w:r w:rsidRPr="00AB3C6D">
              <w:rPr>
                <w:rFonts w:ascii="Times New Roman" w:eastAsia="Calibri" w:hAnsi="Times New Roman" w:cs="Times New Roman"/>
                <w:spacing w:val="-1"/>
                <w:sz w:val="24"/>
                <w:szCs w:val="20"/>
                <w:lang w:eastAsia="ru-RU"/>
              </w:rPr>
              <w:t xml:space="preserve"> </w:t>
            </w:r>
          </w:p>
        </w:tc>
        <w:tc>
          <w:tcPr>
            <w:tcW w:w="937" w:type="pct"/>
            <w:tcBorders>
              <w:top w:val="single" w:sz="4" w:space="0" w:color="auto"/>
              <w:left w:val="single" w:sz="6" w:space="0" w:color="000000"/>
              <w:bottom w:val="single" w:sz="4" w:space="0" w:color="auto"/>
              <w:right w:val="single" w:sz="6" w:space="0" w:color="000000"/>
            </w:tcBorders>
            <w:hideMark/>
          </w:tcPr>
          <w:p w14:paraId="51299A82" w14:textId="7A20B04B" w:rsidR="00A35A9E" w:rsidRPr="00AB3C6D" w:rsidRDefault="00A35A9E" w:rsidP="008A6611">
            <w:pPr>
              <w:spacing w:after="0" w:line="240" w:lineRule="auto"/>
              <w:jc w:val="center"/>
              <w:rPr>
                <w:rFonts w:ascii="Times New Roman" w:eastAsia="Calibri" w:hAnsi="Times New Roman" w:cs="Times New Roman"/>
                <w:sz w:val="20"/>
                <w:szCs w:val="20"/>
                <w:lang w:val="en-US" w:eastAsia="ru-RU"/>
              </w:rPr>
            </w:pPr>
            <w:r w:rsidRPr="00AB3C6D">
              <w:rPr>
                <w:rFonts w:ascii="Times New Roman" w:eastAsia="Calibri" w:hAnsi="Times New Roman" w:cs="Times New Roman"/>
                <w:sz w:val="24"/>
                <w:szCs w:val="20"/>
                <w:lang w:val="en-US" w:eastAsia="ru-RU"/>
              </w:rPr>
              <w:t>20</w:t>
            </w:r>
          </w:p>
        </w:tc>
      </w:tr>
      <w:tr w:rsidR="00AB3C6D" w:rsidRPr="00AB3C6D" w14:paraId="53A6C0E0" w14:textId="77777777" w:rsidTr="008A6611">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0E836B64"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14:paraId="62BBA49B" w14:textId="4F30D057" w:rsidR="00A35A9E" w:rsidRPr="00197789" w:rsidRDefault="001D1E52" w:rsidP="008A6611">
            <w:pPr>
              <w:spacing w:after="0" w:line="240" w:lineRule="auto"/>
              <w:jc w:val="center"/>
              <w:rPr>
                <w:rFonts w:ascii="Times New Roman" w:eastAsia="Calibri" w:hAnsi="Times New Roman" w:cs="Times New Roman"/>
                <w:b/>
                <w:bCs/>
                <w:sz w:val="20"/>
                <w:szCs w:val="20"/>
                <w:lang w:val="en-US" w:eastAsia="ru-RU"/>
              </w:rPr>
            </w:pPr>
            <w:r w:rsidRPr="00197789">
              <w:rPr>
                <w:rFonts w:ascii="Times New Roman" w:eastAsia="Calibri" w:hAnsi="Times New Roman" w:cs="Times New Roman"/>
                <w:b/>
                <w:bCs/>
                <w:sz w:val="24"/>
                <w:szCs w:val="20"/>
                <w:lang w:val="en-US" w:eastAsia="ru-RU"/>
              </w:rPr>
              <w:t>6</w:t>
            </w:r>
          </w:p>
        </w:tc>
      </w:tr>
      <w:tr w:rsidR="00AB3C6D" w:rsidRPr="00AB3C6D" w14:paraId="4520651E" w14:textId="77777777" w:rsidTr="008A6611">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69A760A6" w14:textId="3C24A1EA" w:rsidR="00A35A9E" w:rsidRPr="00AB3C6D" w:rsidRDefault="00A35A9E" w:rsidP="00A35A9E">
            <w:pPr>
              <w:spacing w:after="0" w:line="240" w:lineRule="auto"/>
              <w:rPr>
                <w:rFonts w:ascii="Times New Roman" w:eastAsia="Calibri" w:hAnsi="Times New Roman" w:cs="Times New Roman"/>
                <w:sz w:val="24"/>
                <w:szCs w:val="20"/>
                <w:lang w:eastAsia="ru-RU"/>
              </w:rPr>
            </w:pPr>
            <w:r w:rsidRPr="00AB3C6D">
              <w:rPr>
                <w:rFonts w:ascii="Times New Roman" w:eastAsia="Calibri" w:hAnsi="Times New Roman" w:cs="Times New Roman"/>
                <w:b/>
                <w:iCs/>
                <w:sz w:val="24"/>
                <w:szCs w:val="24"/>
                <w:lang w:eastAsia="ru-RU"/>
              </w:rPr>
              <w:t xml:space="preserve">Промежуточная аттестация в форме </w:t>
            </w:r>
          </w:p>
          <w:p w14:paraId="3CE3131B" w14:textId="78DFD94C" w:rsidR="00A35A9E" w:rsidRPr="00AB3C6D" w:rsidRDefault="00A35A9E" w:rsidP="00A35A9E">
            <w:pPr>
              <w:spacing w:after="0" w:line="240" w:lineRule="auto"/>
              <w:rPr>
                <w:rFonts w:ascii="Times New Roman" w:eastAsia="Calibri" w:hAnsi="Times New Roman" w:cs="Times New Roman"/>
                <w:b/>
                <w:i/>
                <w:sz w:val="24"/>
                <w:szCs w:val="24"/>
                <w:lang w:eastAsia="ru-RU"/>
              </w:rPr>
            </w:pPr>
            <w:r w:rsidRPr="00AB3C6D">
              <w:rPr>
                <w:rFonts w:ascii="Times New Roman" w:eastAsia="Calibri" w:hAnsi="Times New Roman" w:cs="Times New Roman"/>
                <w:sz w:val="24"/>
                <w:szCs w:val="20"/>
                <w:lang w:eastAsia="ru-RU"/>
              </w:rPr>
              <w:t>дифференцированного</w:t>
            </w:r>
            <w:r w:rsidRPr="00AB3C6D">
              <w:rPr>
                <w:rFonts w:ascii="Times New Roman" w:eastAsia="Calibri" w:hAnsi="Times New Roman" w:cs="Times New Roman"/>
                <w:spacing w:val="-3"/>
                <w:sz w:val="24"/>
                <w:szCs w:val="20"/>
                <w:lang w:eastAsia="ru-RU"/>
              </w:rPr>
              <w:t xml:space="preserve"> </w:t>
            </w:r>
            <w:r w:rsidRPr="00AB3C6D">
              <w:rPr>
                <w:rFonts w:ascii="Times New Roman" w:eastAsia="Calibri" w:hAnsi="Times New Roman" w:cs="Times New Roman"/>
                <w:sz w:val="24"/>
                <w:szCs w:val="20"/>
                <w:lang w:eastAsia="ru-RU"/>
              </w:rPr>
              <w:t>зачета</w:t>
            </w:r>
          </w:p>
        </w:tc>
        <w:tc>
          <w:tcPr>
            <w:tcW w:w="937" w:type="pct"/>
            <w:tcBorders>
              <w:top w:val="single" w:sz="4" w:space="0" w:color="auto"/>
              <w:left w:val="single" w:sz="6" w:space="0" w:color="000000"/>
              <w:bottom w:val="single" w:sz="6" w:space="0" w:color="000000"/>
              <w:right w:val="single" w:sz="6" w:space="0" w:color="000000"/>
            </w:tcBorders>
            <w:vAlign w:val="center"/>
          </w:tcPr>
          <w:p w14:paraId="136C8469" w14:textId="7415F1DB" w:rsidR="00A35A9E" w:rsidRPr="00197789" w:rsidRDefault="00197789" w:rsidP="008A6611">
            <w:pPr>
              <w:spacing w:after="0" w:line="240" w:lineRule="auto"/>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tc>
      </w:tr>
    </w:tbl>
    <w:p w14:paraId="368A9024" w14:textId="77777777" w:rsidR="00DE7048" w:rsidRPr="00DE7048" w:rsidRDefault="00DE7048" w:rsidP="00A35A9E">
      <w:pPr>
        <w:spacing w:after="0" w:line="276" w:lineRule="auto"/>
        <w:rPr>
          <w:rFonts w:ascii="Times New Roman" w:eastAsia="Times New Roman" w:hAnsi="Times New Roman" w:cs="Times New Roman"/>
          <w:b/>
          <w:sz w:val="28"/>
          <w:szCs w:val="28"/>
          <w:lang w:eastAsia="ru-RU"/>
        </w:rPr>
      </w:pPr>
    </w:p>
    <w:p w14:paraId="7CA56646" w14:textId="77777777" w:rsidR="00DE7048" w:rsidRDefault="00DE7048" w:rsidP="00DE7048">
      <w:pPr>
        <w:spacing w:after="0" w:line="276" w:lineRule="auto"/>
        <w:rPr>
          <w:rFonts w:ascii="Times New Roman" w:eastAsia="Times New Roman" w:hAnsi="Times New Roman" w:cs="Times New Roman"/>
          <w:sz w:val="28"/>
          <w:szCs w:val="28"/>
          <w:lang w:eastAsia="ru-RU"/>
        </w:rPr>
      </w:pPr>
    </w:p>
    <w:p w14:paraId="363392A1" w14:textId="19977141" w:rsidR="00A4328E" w:rsidRPr="004175A5" w:rsidRDefault="00A4328E" w:rsidP="00DE7048">
      <w:pPr>
        <w:spacing w:after="0" w:line="276" w:lineRule="auto"/>
        <w:rPr>
          <w:rFonts w:ascii="Times New Roman" w:eastAsia="Times New Roman" w:hAnsi="Times New Roman" w:cs="Times New Roman"/>
          <w:color w:val="FF0000"/>
          <w:sz w:val="28"/>
          <w:szCs w:val="28"/>
          <w:lang w:eastAsia="ru-RU"/>
        </w:rPr>
        <w:sectPr w:rsidR="00A4328E" w:rsidRPr="004175A5" w:rsidSect="00DE7048">
          <w:headerReference w:type="default" r:id="rId7"/>
          <w:footerReference w:type="default" r:id="rId8"/>
          <w:pgSz w:w="11906" w:h="16838"/>
          <w:pgMar w:top="1134" w:right="707" w:bottom="1134" w:left="1701" w:header="708" w:footer="708" w:gutter="0"/>
          <w:cols w:space="708"/>
          <w:docGrid w:linePitch="360"/>
        </w:sectPr>
      </w:pPr>
    </w:p>
    <w:p w14:paraId="76F06F79" w14:textId="7F833DED" w:rsidR="009D41CB" w:rsidRPr="00197789" w:rsidRDefault="00197789" w:rsidP="00197789">
      <w:pPr>
        <w:widowControl w:val="0"/>
        <w:numPr>
          <w:ilvl w:val="2"/>
          <w:numId w:val="27"/>
        </w:numPr>
        <w:tabs>
          <w:tab w:val="left" w:pos="1236"/>
          <w:tab w:val="left" w:pos="8200"/>
          <w:tab w:val="left" w:pos="13749"/>
        </w:tabs>
        <w:autoSpaceDE w:val="0"/>
        <w:autoSpaceDN w:val="0"/>
        <w:spacing w:before="90" w:after="0" w:line="333" w:lineRule="auto"/>
        <w:ind w:left="876" w:right="111"/>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2.2.</w:t>
      </w:r>
      <w:r w:rsidR="008A6611" w:rsidRPr="00197789">
        <w:rPr>
          <w:rFonts w:ascii="Times New Roman" w:eastAsia="Times New Roman" w:hAnsi="Times New Roman" w:cs="Times New Roman"/>
          <w:b/>
          <w:sz w:val="24"/>
          <w:szCs w:val="24"/>
        </w:rPr>
        <w:t>Тематический план и содержание</w:t>
      </w:r>
      <w:r w:rsidR="008A6611" w:rsidRPr="00197789">
        <w:rPr>
          <w:rFonts w:ascii="Times New Roman" w:eastAsia="Times New Roman" w:hAnsi="Times New Roman" w:cs="Times New Roman"/>
          <w:b/>
          <w:spacing w:val="-3"/>
          <w:sz w:val="24"/>
          <w:szCs w:val="24"/>
        </w:rPr>
        <w:t xml:space="preserve"> </w:t>
      </w:r>
      <w:r w:rsidR="008A6611" w:rsidRPr="00197789">
        <w:rPr>
          <w:rFonts w:ascii="Times New Roman" w:eastAsia="Times New Roman" w:hAnsi="Times New Roman" w:cs="Times New Roman"/>
          <w:b/>
          <w:sz w:val="24"/>
          <w:szCs w:val="24"/>
        </w:rPr>
        <w:t>учебной дисциплины</w:t>
      </w:r>
      <w:r w:rsidR="008A6611" w:rsidRPr="00197789">
        <w:rPr>
          <w:rFonts w:ascii="Times New Roman" w:eastAsia="Times New Roman" w:hAnsi="Times New Roman" w:cs="Times New Roman"/>
          <w:b/>
          <w:sz w:val="24"/>
          <w:szCs w:val="24"/>
        </w:rPr>
        <w:tab/>
      </w:r>
      <w:r w:rsidR="0093314F" w:rsidRPr="00197789">
        <w:rPr>
          <w:rFonts w:ascii="Times New Roman" w:eastAsia="Arial Unicode MS" w:hAnsi="Times New Roman" w:cs="Times New Roman"/>
          <w:bCs/>
          <w:sz w:val="24"/>
          <w:szCs w:val="24"/>
          <w:lang w:eastAsia="ru-RU"/>
        </w:rPr>
        <w:t>ОП.01 Экономика организации</w:t>
      </w:r>
      <w:r w:rsidR="008A6611" w:rsidRPr="00197789">
        <w:rPr>
          <w:rFonts w:ascii="Times New Roman" w:eastAsia="Times New Roman" w:hAnsi="Times New Roman" w:cs="Times New Roman"/>
          <w:i/>
          <w:sz w:val="24"/>
          <w:szCs w:val="24"/>
        </w:rPr>
        <w:tab/>
        <w:t xml:space="preserve"> </w:t>
      </w:r>
    </w:p>
    <w:tbl>
      <w:tblPr>
        <w:tblW w:w="1558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3"/>
        <w:gridCol w:w="427"/>
        <w:gridCol w:w="8586"/>
        <w:gridCol w:w="1832"/>
        <w:gridCol w:w="1988"/>
      </w:tblGrid>
      <w:tr w:rsidR="004737A7" w:rsidRPr="004737A7" w14:paraId="6B6E9450" w14:textId="77777777" w:rsidTr="00197789">
        <w:trPr>
          <w:trHeight w:val="873"/>
        </w:trPr>
        <w:tc>
          <w:tcPr>
            <w:tcW w:w="2753" w:type="dxa"/>
          </w:tcPr>
          <w:p w14:paraId="11F9F13D" w14:textId="77777777" w:rsidR="009D41CB" w:rsidRPr="004737A7" w:rsidRDefault="009D41CB" w:rsidP="00C22BD4">
            <w:pPr>
              <w:pStyle w:val="TableParagraph"/>
              <w:ind w:left="640" w:right="608" w:firstLine="2"/>
              <w:rPr>
                <w:b/>
              </w:rPr>
            </w:pPr>
            <w:r w:rsidRPr="004737A7">
              <w:rPr>
                <w:b/>
              </w:rPr>
              <w:t>Наименование</w:t>
            </w:r>
            <w:r w:rsidRPr="004737A7">
              <w:rPr>
                <w:b/>
                <w:spacing w:val="-52"/>
              </w:rPr>
              <w:t xml:space="preserve"> </w:t>
            </w:r>
            <w:r w:rsidRPr="004737A7">
              <w:rPr>
                <w:b/>
              </w:rPr>
              <w:t>разделов</w:t>
            </w:r>
            <w:r w:rsidRPr="004737A7">
              <w:rPr>
                <w:b/>
                <w:spacing w:val="-9"/>
              </w:rPr>
              <w:t xml:space="preserve"> </w:t>
            </w:r>
            <w:r w:rsidRPr="004737A7">
              <w:rPr>
                <w:b/>
              </w:rPr>
              <w:t>и</w:t>
            </w:r>
            <w:r w:rsidRPr="004737A7">
              <w:rPr>
                <w:b/>
                <w:spacing w:val="-5"/>
              </w:rPr>
              <w:t xml:space="preserve"> </w:t>
            </w:r>
            <w:r w:rsidRPr="004737A7">
              <w:rPr>
                <w:b/>
              </w:rPr>
              <w:t>тем</w:t>
            </w:r>
          </w:p>
        </w:tc>
        <w:tc>
          <w:tcPr>
            <w:tcW w:w="9013" w:type="dxa"/>
            <w:gridSpan w:val="2"/>
          </w:tcPr>
          <w:p w14:paraId="3CA85919" w14:textId="77777777" w:rsidR="009D41CB" w:rsidRPr="004737A7" w:rsidRDefault="009D41CB" w:rsidP="00C22BD4">
            <w:pPr>
              <w:pStyle w:val="TableParagraph"/>
              <w:ind w:right="491"/>
              <w:jc w:val="both"/>
              <w:rPr>
                <w:i/>
              </w:rPr>
            </w:pPr>
            <w:r w:rsidRPr="004737A7">
              <w:rPr>
                <w:b/>
              </w:rPr>
              <w:t>Содержание учебного материала, лабораторные занятия, практические занятия,</w:t>
            </w:r>
            <w:r w:rsidRPr="004737A7">
              <w:rPr>
                <w:b/>
                <w:spacing w:val="1"/>
              </w:rPr>
              <w:t xml:space="preserve"> </w:t>
            </w:r>
            <w:r w:rsidRPr="004737A7">
              <w:rPr>
                <w:b/>
              </w:rPr>
              <w:t>самостоятельная</w:t>
            </w:r>
            <w:r w:rsidRPr="004737A7">
              <w:rPr>
                <w:b/>
                <w:spacing w:val="-2"/>
              </w:rPr>
              <w:t xml:space="preserve"> </w:t>
            </w:r>
            <w:r w:rsidRPr="004737A7">
              <w:rPr>
                <w:b/>
              </w:rPr>
              <w:t>работа</w:t>
            </w:r>
            <w:r w:rsidRPr="004737A7">
              <w:rPr>
                <w:b/>
                <w:spacing w:val="-4"/>
              </w:rPr>
              <w:t xml:space="preserve"> </w:t>
            </w:r>
            <w:r w:rsidRPr="004737A7">
              <w:rPr>
                <w:b/>
              </w:rPr>
              <w:t>обучающихся,</w:t>
            </w:r>
            <w:r w:rsidRPr="004737A7">
              <w:rPr>
                <w:b/>
                <w:spacing w:val="-1"/>
              </w:rPr>
              <w:t xml:space="preserve"> </w:t>
            </w:r>
            <w:r w:rsidRPr="004737A7">
              <w:rPr>
                <w:b/>
              </w:rPr>
              <w:t>курсовая</w:t>
            </w:r>
            <w:r w:rsidRPr="004737A7">
              <w:rPr>
                <w:b/>
                <w:spacing w:val="-4"/>
              </w:rPr>
              <w:t xml:space="preserve"> </w:t>
            </w:r>
            <w:r w:rsidRPr="004737A7">
              <w:rPr>
                <w:b/>
              </w:rPr>
              <w:t>работа</w:t>
            </w:r>
            <w:r w:rsidRPr="004737A7">
              <w:rPr>
                <w:b/>
                <w:spacing w:val="-1"/>
              </w:rPr>
              <w:t xml:space="preserve"> </w:t>
            </w:r>
            <w:r w:rsidRPr="004737A7">
              <w:rPr>
                <w:b/>
              </w:rPr>
              <w:t xml:space="preserve">(проект) </w:t>
            </w:r>
            <w:r w:rsidRPr="004737A7">
              <w:rPr>
                <w:i/>
              </w:rPr>
              <w:t>(если</w:t>
            </w:r>
            <w:r w:rsidRPr="004737A7">
              <w:rPr>
                <w:i/>
                <w:spacing w:val="-1"/>
              </w:rPr>
              <w:t xml:space="preserve"> </w:t>
            </w:r>
            <w:r w:rsidRPr="004737A7">
              <w:rPr>
                <w:i/>
              </w:rPr>
              <w:t>предусмотрено)</w:t>
            </w:r>
          </w:p>
        </w:tc>
        <w:tc>
          <w:tcPr>
            <w:tcW w:w="1832" w:type="dxa"/>
          </w:tcPr>
          <w:p w14:paraId="216EE6CE" w14:textId="77777777" w:rsidR="009D41CB" w:rsidRPr="004737A7" w:rsidRDefault="009D41CB" w:rsidP="00C22BD4">
            <w:pPr>
              <w:pStyle w:val="TableParagraph"/>
              <w:ind w:left="142" w:right="278"/>
              <w:rPr>
                <w:b/>
              </w:rPr>
            </w:pPr>
            <w:r w:rsidRPr="004737A7">
              <w:rPr>
                <w:b/>
              </w:rPr>
              <w:t xml:space="preserve">Объем </w:t>
            </w:r>
            <w:r w:rsidRPr="004737A7">
              <w:rPr>
                <w:b/>
                <w:spacing w:val="-52"/>
              </w:rPr>
              <w:t xml:space="preserve"> </w:t>
            </w:r>
            <w:r w:rsidRPr="004737A7">
              <w:rPr>
                <w:b/>
              </w:rPr>
              <w:t>часов/</w:t>
            </w:r>
          </w:p>
          <w:p w14:paraId="369934B1" w14:textId="77777777" w:rsidR="009D41CB" w:rsidRPr="004737A7" w:rsidRDefault="009D41CB" w:rsidP="00C22BD4">
            <w:pPr>
              <w:pStyle w:val="TableParagraph"/>
              <w:ind w:left="142" w:right="278"/>
              <w:rPr>
                <w:b/>
              </w:rPr>
            </w:pPr>
            <w:r w:rsidRPr="004737A7">
              <w:rPr>
                <w:b/>
              </w:rPr>
              <w:t>в т.ч. в форме практической подготовки</w:t>
            </w:r>
          </w:p>
        </w:tc>
        <w:tc>
          <w:tcPr>
            <w:tcW w:w="1988" w:type="dxa"/>
          </w:tcPr>
          <w:p w14:paraId="2E874B8F" w14:textId="77777777" w:rsidR="009D41CB" w:rsidRPr="004737A7" w:rsidRDefault="009D41CB" w:rsidP="00C22BD4">
            <w:pPr>
              <w:pStyle w:val="TableParagraph"/>
              <w:ind w:left="247" w:right="218" w:firstLine="434"/>
              <w:rPr>
                <w:b/>
              </w:rPr>
            </w:pPr>
            <w:r w:rsidRPr="004737A7">
              <w:rPr>
                <w:b/>
              </w:rPr>
              <w:t>Коды</w:t>
            </w:r>
            <w:r w:rsidRPr="004737A7">
              <w:rPr>
                <w:b/>
                <w:spacing w:val="1"/>
              </w:rPr>
              <w:t xml:space="preserve"> </w:t>
            </w:r>
            <w:r w:rsidRPr="004737A7">
              <w:rPr>
                <w:b/>
              </w:rPr>
              <w:t>формируемых</w:t>
            </w:r>
          </w:p>
          <w:p w14:paraId="176A7DF3" w14:textId="77777777" w:rsidR="009D41CB" w:rsidRPr="004737A7" w:rsidRDefault="009D41CB" w:rsidP="00C22BD4">
            <w:pPr>
              <w:pStyle w:val="TableParagraph"/>
              <w:ind w:left="295"/>
              <w:rPr>
                <w:b/>
              </w:rPr>
            </w:pPr>
            <w:r w:rsidRPr="004737A7">
              <w:rPr>
                <w:b/>
              </w:rPr>
              <w:t>компетенций, личностные результаты</w:t>
            </w:r>
          </w:p>
        </w:tc>
      </w:tr>
      <w:tr w:rsidR="004737A7" w:rsidRPr="004737A7" w14:paraId="3C66A8F2" w14:textId="77777777" w:rsidTr="00197789">
        <w:trPr>
          <w:trHeight w:val="352"/>
        </w:trPr>
        <w:tc>
          <w:tcPr>
            <w:tcW w:w="11766" w:type="dxa"/>
            <w:gridSpan w:val="3"/>
          </w:tcPr>
          <w:p w14:paraId="0C3CB461" w14:textId="0C31F0FB" w:rsidR="009D41CB" w:rsidRPr="004737A7" w:rsidRDefault="00B41D2D" w:rsidP="00C22BD4">
            <w:pPr>
              <w:pStyle w:val="TableParagraph"/>
              <w:ind w:left="110"/>
              <w:rPr>
                <w:b/>
                <w:sz w:val="24"/>
              </w:rPr>
            </w:pPr>
            <w:r w:rsidRPr="004737A7">
              <w:rPr>
                <w:b/>
                <w:sz w:val="24"/>
                <w:szCs w:val="24"/>
                <w:lang w:eastAsia="ru-RU"/>
              </w:rPr>
              <w:t>Раздел 1. Организация в условиях рынка</w:t>
            </w:r>
          </w:p>
        </w:tc>
        <w:tc>
          <w:tcPr>
            <w:tcW w:w="1832" w:type="dxa"/>
          </w:tcPr>
          <w:p w14:paraId="0FE0B5B2" w14:textId="12FB8B08" w:rsidR="009D41CB" w:rsidRPr="004737A7" w:rsidRDefault="00BA02DE" w:rsidP="00C22BD4">
            <w:pPr>
              <w:pStyle w:val="TableParagraph"/>
              <w:ind w:left="14"/>
              <w:jc w:val="center"/>
              <w:rPr>
                <w:b/>
                <w:sz w:val="24"/>
                <w:lang w:val="en-US"/>
              </w:rPr>
            </w:pPr>
            <w:r w:rsidRPr="004737A7">
              <w:rPr>
                <w:b/>
                <w:sz w:val="24"/>
                <w:lang w:val="en-US"/>
              </w:rPr>
              <w:t>2</w:t>
            </w:r>
            <w:r w:rsidR="00C22BD4">
              <w:rPr>
                <w:b/>
                <w:sz w:val="24"/>
              </w:rPr>
              <w:t>2</w:t>
            </w:r>
            <w:r w:rsidR="00B41D2D" w:rsidRPr="004737A7">
              <w:rPr>
                <w:b/>
                <w:sz w:val="24"/>
              </w:rPr>
              <w:t>/</w:t>
            </w:r>
            <w:r w:rsidRPr="004737A7">
              <w:rPr>
                <w:b/>
                <w:sz w:val="24"/>
                <w:lang w:val="en-US"/>
              </w:rPr>
              <w:t>10</w:t>
            </w:r>
          </w:p>
        </w:tc>
        <w:tc>
          <w:tcPr>
            <w:tcW w:w="1988" w:type="dxa"/>
            <w:vMerge w:val="restart"/>
          </w:tcPr>
          <w:p w14:paraId="3AA739F1" w14:textId="77777777" w:rsidR="009D41CB" w:rsidRPr="004737A7" w:rsidRDefault="009D41CB" w:rsidP="00C22BD4">
            <w:pPr>
              <w:pStyle w:val="TableParagraph"/>
            </w:pPr>
          </w:p>
        </w:tc>
      </w:tr>
      <w:tr w:rsidR="004737A7" w:rsidRPr="004737A7" w14:paraId="7E344420" w14:textId="77777777" w:rsidTr="00197789">
        <w:trPr>
          <w:trHeight w:val="318"/>
        </w:trPr>
        <w:tc>
          <w:tcPr>
            <w:tcW w:w="2753" w:type="dxa"/>
          </w:tcPr>
          <w:p w14:paraId="7810CDCE" w14:textId="2E8C7BAD" w:rsidR="003221A0" w:rsidRPr="00197789" w:rsidRDefault="003221A0" w:rsidP="00C22BD4">
            <w:pPr>
              <w:spacing w:after="0" w:line="240" w:lineRule="auto"/>
              <w:jc w:val="center"/>
              <w:rPr>
                <w:rFonts w:ascii="Times New Roman" w:eastAsia="Times New Roman" w:hAnsi="Times New Roman" w:cs="Times New Roman"/>
                <w:b/>
                <w:sz w:val="24"/>
                <w:szCs w:val="24"/>
                <w:lang w:eastAsia="ru-RU"/>
              </w:rPr>
            </w:pPr>
            <w:r w:rsidRPr="00197789">
              <w:rPr>
                <w:rFonts w:ascii="Times New Roman" w:hAnsi="Times New Roman" w:cs="Times New Roman"/>
              </w:rPr>
              <w:t>Введение</w:t>
            </w:r>
            <w:r w:rsidRPr="00197789">
              <w:rPr>
                <w:rFonts w:ascii="Times New Roman" w:hAnsi="Times New Roman" w:cs="Times New Roman"/>
              </w:rPr>
              <w:tab/>
            </w:r>
          </w:p>
        </w:tc>
        <w:tc>
          <w:tcPr>
            <w:tcW w:w="9013" w:type="dxa"/>
            <w:gridSpan w:val="2"/>
          </w:tcPr>
          <w:p w14:paraId="37B456C4" w14:textId="5E715E75" w:rsidR="003221A0" w:rsidRPr="004737A7" w:rsidRDefault="003221A0" w:rsidP="00C22BD4">
            <w:pPr>
              <w:pStyle w:val="TableParagraph"/>
              <w:ind w:left="110"/>
              <w:rPr>
                <w:sz w:val="24"/>
              </w:rPr>
            </w:pPr>
            <w:r w:rsidRPr="004737A7">
              <w:t>Предмет и задачи курса «Экономика организации».</w:t>
            </w:r>
          </w:p>
        </w:tc>
        <w:tc>
          <w:tcPr>
            <w:tcW w:w="1832" w:type="dxa"/>
            <w:tcBorders>
              <w:bottom w:val="single" w:sz="4" w:space="0" w:color="auto"/>
            </w:tcBorders>
          </w:tcPr>
          <w:p w14:paraId="1C716BA8" w14:textId="77777777" w:rsidR="003221A0" w:rsidRPr="004737A7" w:rsidRDefault="003221A0" w:rsidP="00C22BD4">
            <w:pPr>
              <w:pStyle w:val="TableParagraph"/>
              <w:ind w:left="14"/>
              <w:jc w:val="center"/>
              <w:rPr>
                <w:b/>
                <w:sz w:val="24"/>
                <w:szCs w:val="24"/>
                <w:lang w:eastAsia="ru-RU"/>
              </w:rPr>
            </w:pPr>
          </w:p>
        </w:tc>
        <w:tc>
          <w:tcPr>
            <w:tcW w:w="1988" w:type="dxa"/>
            <w:vMerge/>
            <w:tcBorders>
              <w:top w:val="nil"/>
              <w:bottom w:val="single" w:sz="4" w:space="0" w:color="auto"/>
            </w:tcBorders>
          </w:tcPr>
          <w:p w14:paraId="463BC653" w14:textId="77777777" w:rsidR="003221A0" w:rsidRPr="004737A7" w:rsidRDefault="003221A0" w:rsidP="00C22BD4">
            <w:pPr>
              <w:widowControl w:val="0"/>
              <w:autoSpaceDE w:val="0"/>
              <w:autoSpaceDN w:val="0"/>
              <w:spacing w:after="0" w:line="240" w:lineRule="auto"/>
              <w:rPr>
                <w:rFonts w:cs="Times New Roman"/>
                <w:sz w:val="2"/>
                <w:szCs w:val="2"/>
              </w:rPr>
            </w:pPr>
          </w:p>
        </w:tc>
      </w:tr>
      <w:tr w:rsidR="00197789" w:rsidRPr="004737A7" w14:paraId="202496E9" w14:textId="77777777" w:rsidTr="00197789">
        <w:trPr>
          <w:trHeight w:val="318"/>
        </w:trPr>
        <w:tc>
          <w:tcPr>
            <w:tcW w:w="2753" w:type="dxa"/>
            <w:vMerge w:val="restart"/>
          </w:tcPr>
          <w:p w14:paraId="31C65612" w14:textId="77777777" w:rsidR="00197789" w:rsidRPr="004737A7" w:rsidRDefault="00197789" w:rsidP="00C22BD4">
            <w:pPr>
              <w:spacing w:after="0" w:line="240" w:lineRule="auto"/>
              <w:jc w:val="center"/>
              <w:rPr>
                <w:rFonts w:ascii="Times New Roman" w:eastAsia="Times New Roman" w:hAnsi="Times New Roman" w:cs="Times New Roman"/>
                <w:b/>
                <w:sz w:val="24"/>
                <w:szCs w:val="24"/>
                <w:lang w:eastAsia="ru-RU"/>
              </w:rPr>
            </w:pPr>
            <w:r w:rsidRPr="004737A7">
              <w:rPr>
                <w:rFonts w:ascii="Times New Roman" w:eastAsia="Times New Roman" w:hAnsi="Times New Roman" w:cs="Times New Roman"/>
                <w:b/>
                <w:sz w:val="24"/>
                <w:szCs w:val="24"/>
                <w:lang w:eastAsia="ru-RU"/>
              </w:rPr>
              <w:t>Тема 1.1</w:t>
            </w:r>
          </w:p>
          <w:p w14:paraId="51ACB46B" w14:textId="20E0C6C9" w:rsidR="00197789" w:rsidRPr="004737A7" w:rsidRDefault="00197789" w:rsidP="00C22BD4">
            <w:pPr>
              <w:pStyle w:val="TableParagraph"/>
              <w:ind w:left="11"/>
              <w:jc w:val="center"/>
              <w:rPr>
                <w:b/>
                <w:sz w:val="24"/>
              </w:rPr>
            </w:pPr>
            <w:r w:rsidRPr="004737A7">
              <w:rPr>
                <w:b/>
                <w:sz w:val="24"/>
                <w:szCs w:val="24"/>
                <w:lang w:eastAsia="ru-RU"/>
              </w:rPr>
              <w:t>Организация – основное звено экономики</w:t>
            </w:r>
          </w:p>
        </w:tc>
        <w:tc>
          <w:tcPr>
            <w:tcW w:w="9013" w:type="dxa"/>
            <w:gridSpan w:val="2"/>
          </w:tcPr>
          <w:p w14:paraId="69925039" w14:textId="77777777" w:rsidR="00197789" w:rsidRPr="004737A7" w:rsidRDefault="00197789" w:rsidP="00C22BD4">
            <w:pPr>
              <w:pStyle w:val="TableParagraph"/>
              <w:ind w:left="110"/>
              <w:rPr>
                <w:sz w:val="24"/>
              </w:rPr>
            </w:pPr>
            <w:r w:rsidRPr="004737A7">
              <w:rPr>
                <w:sz w:val="24"/>
              </w:rPr>
              <w:t>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tcBorders>
          </w:tcPr>
          <w:p w14:paraId="2D1C955E" w14:textId="38669DD9" w:rsidR="00197789" w:rsidRPr="004737A7" w:rsidRDefault="00197789" w:rsidP="00C22BD4">
            <w:pPr>
              <w:pStyle w:val="TableParagraph"/>
              <w:ind w:left="14"/>
              <w:jc w:val="center"/>
              <w:rPr>
                <w:sz w:val="24"/>
                <w:lang w:val="en-US"/>
              </w:rPr>
            </w:pPr>
            <w:r w:rsidRPr="004737A7">
              <w:rPr>
                <w:b/>
                <w:sz w:val="24"/>
                <w:szCs w:val="24"/>
                <w:lang w:eastAsia="ru-RU"/>
              </w:rPr>
              <w:t>6</w:t>
            </w:r>
          </w:p>
        </w:tc>
        <w:tc>
          <w:tcPr>
            <w:tcW w:w="1988" w:type="dxa"/>
            <w:vMerge w:val="restart"/>
            <w:tcBorders>
              <w:top w:val="single" w:sz="4" w:space="0" w:color="auto"/>
            </w:tcBorders>
          </w:tcPr>
          <w:p w14:paraId="534EC68E" w14:textId="24D2443F"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10242622"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0478AA7F" w14:textId="77777777" w:rsidR="00A4328E" w:rsidRPr="004330E0" w:rsidRDefault="00A4328E" w:rsidP="00A4328E">
            <w:pPr>
              <w:pStyle w:val="af8"/>
              <w:spacing w:line="276" w:lineRule="auto"/>
              <w:ind w:left="3"/>
            </w:pPr>
            <w:r w:rsidRPr="004330E0">
              <w:t xml:space="preserve">ПК 4.5. </w:t>
            </w:r>
          </w:p>
          <w:p w14:paraId="50B5C00C" w14:textId="1184EA7D"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6A7898F2" w14:textId="1AE88529"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52E8543C" w14:textId="4631ABBD"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7E23C314" w14:textId="7425D04C"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3CFFC0AA"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3C9AF7E3" w14:textId="7564DEE7" w:rsidR="00197789" w:rsidRPr="004737A7" w:rsidRDefault="00197789" w:rsidP="00C22BD4">
            <w:pPr>
              <w:pStyle w:val="TableParagraph"/>
              <w:ind w:left="640" w:right="628" w:firstLine="60"/>
              <w:rPr>
                <w:sz w:val="2"/>
                <w:szCs w:val="2"/>
              </w:rPr>
            </w:pPr>
          </w:p>
        </w:tc>
      </w:tr>
      <w:tr w:rsidR="00197789" w:rsidRPr="004737A7" w14:paraId="0B4A3558" w14:textId="77777777" w:rsidTr="00197789">
        <w:trPr>
          <w:trHeight w:val="152"/>
        </w:trPr>
        <w:tc>
          <w:tcPr>
            <w:tcW w:w="2753" w:type="dxa"/>
            <w:vMerge/>
            <w:tcBorders>
              <w:top w:val="nil"/>
            </w:tcBorders>
          </w:tcPr>
          <w:p w14:paraId="36BE1B26"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Pr>
          <w:p w14:paraId="3624449E" w14:textId="77777777" w:rsidR="00197789" w:rsidRPr="004737A7" w:rsidRDefault="00197789" w:rsidP="00C22BD4">
            <w:pPr>
              <w:pStyle w:val="TableParagraph"/>
              <w:ind w:left="14"/>
              <w:jc w:val="center"/>
              <w:rPr>
                <w:sz w:val="24"/>
              </w:rPr>
            </w:pPr>
            <w:r w:rsidRPr="004737A7">
              <w:rPr>
                <w:sz w:val="24"/>
              </w:rPr>
              <w:t>1</w:t>
            </w:r>
          </w:p>
        </w:tc>
        <w:tc>
          <w:tcPr>
            <w:tcW w:w="8586" w:type="dxa"/>
          </w:tcPr>
          <w:p w14:paraId="286923A3" w14:textId="62186957" w:rsidR="00197789" w:rsidRPr="004737A7" w:rsidRDefault="00197789" w:rsidP="00C22BD4">
            <w:pPr>
              <w:spacing w:after="0" w:line="240" w:lineRule="auto"/>
              <w:contextualSpacing/>
              <w:jc w:val="both"/>
              <w:rPr>
                <w:sz w:val="24"/>
                <w:lang w:val="x-none"/>
              </w:rPr>
            </w:pPr>
            <w:r w:rsidRPr="004737A7">
              <w:rPr>
                <w:rFonts w:ascii="Times New Roman" w:eastAsia="Times New Roman" w:hAnsi="Times New Roman" w:cs="Times New Roman"/>
                <w:bCs/>
                <w:sz w:val="24"/>
                <w:szCs w:val="24"/>
                <w:lang w:val="x-none" w:eastAsia="x-none"/>
              </w:rPr>
              <w:t>Предпринимательская деятельность: сущность, формы осуществления. Виды юридических лиц. Признаки юридического лица.</w:t>
            </w:r>
          </w:p>
        </w:tc>
        <w:tc>
          <w:tcPr>
            <w:tcW w:w="1832" w:type="dxa"/>
            <w:vMerge/>
            <w:tcBorders>
              <w:top w:val="nil"/>
            </w:tcBorders>
          </w:tcPr>
          <w:p w14:paraId="6488ED91" w14:textId="77777777" w:rsidR="00197789" w:rsidRPr="004737A7" w:rsidRDefault="00197789" w:rsidP="00C22BD4">
            <w:pPr>
              <w:widowControl w:val="0"/>
              <w:autoSpaceDE w:val="0"/>
              <w:autoSpaceDN w:val="0"/>
              <w:spacing w:after="0" w:line="240" w:lineRule="auto"/>
              <w:rPr>
                <w:rFonts w:cs="Times New Roman"/>
                <w:sz w:val="2"/>
                <w:szCs w:val="2"/>
              </w:rPr>
            </w:pPr>
          </w:p>
        </w:tc>
        <w:tc>
          <w:tcPr>
            <w:tcW w:w="1988" w:type="dxa"/>
            <w:vMerge/>
          </w:tcPr>
          <w:p w14:paraId="76E35BEB" w14:textId="7580AEDD" w:rsidR="00197789" w:rsidRPr="004737A7" w:rsidRDefault="00197789" w:rsidP="00C22BD4">
            <w:pPr>
              <w:pStyle w:val="TableParagraph"/>
              <w:ind w:left="640" w:right="628" w:firstLine="60"/>
              <w:rPr>
                <w:sz w:val="24"/>
              </w:rPr>
            </w:pPr>
          </w:p>
        </w:tc>
      </w:tr>
      <w:tr w:rsidR="00197789" w:rsidRPr="004737A7" w14:paraId="0FD265E0" w14:textId="77777777" w:rsidTr="00197789">
        <w:trPr>
          <w:trHeight w:val="549"/>
        </w:trPr>
        <w:tc>
          <w:tcPr>
            <w:tcW w:w="2753" w:type="dxa"/>
            <w:vMerge/>
            <w:tcBorders>
              <w:top w:val="nil"/>
            </w:tcBorders>
          </w:tcPr>
          <w:p w14:paraId="38ED24E5"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Pr>
          <w:p w14:paraId="7CAD3A4E" w14:textId="77777777" w:rsidR="00197789" w:rsidRPr="004737A7" w:rsidRDefault="00197789" w:rsidP="00C22BD4">
            <w:pPr>
              <w:pStyle w:val="TableParagraph"/>
              <w:ind w:left="14"/>
              <w:jc w:val="center"/>
              <w:rPr>
                <w:sz w:val="24"/>
              </w:rPr>
            </w:pPr>
            <w:r w:rsidRPr="004737A7">
              <w:rPr>
                <w:sz w:val="24"/>
              </w:rPr>
              <w:t>2</w:t>
            </w:r>
          </w:p>
        </w:tc>
        <w:tc>
          <w:tcPr>
            <w:tcW w:w="8586" w:type="dxa"/>
          </w:tcPr>
          <w:p w14:paraId="1CA2CFBA" w14:textId="569724EB" w:rsidR="00197789" w:rsidRPr="004737A7" w:rsidRDefault="00197789" w:rsidP="00C22BD4">
            <w:pPr>
              <w:spacing w:after="0" w:line="240" w:lineRule="auto"/>
              <w:contextualSpacing/>
              <w:jc w:val="both"/>
              <w:rPr>
                <w:sz w:val="24"/>
              </w:rPr>
            </w:pPr>
            <w:r w:rsidRPr="004737A7">
              <w:rPr>
                <w:rFonts w:ascii="Times New Roman" w:eastAsia="Times New Roman" w:hAnsi="Times New Roman" w:cs="Times New Roman"/>
                <w:bCs/>
                <w:sz w:val="24"/>
                <w:szCs w:val="24"/>
                <w:lang w:val="x-none" w:eastAsia="x-none"/>
              </w:rPr>
              <w:t>Организация: понятие и классификация. Организационно–правовые формы коммерческих организаций</w:t>
            </w:r>
            <w:r w:rsidRPr="004737A7">
              <w:rPr>
                <w:rFonts w:ascii="Times New Roman" w:eastAsia="Times New Roman" w:hAnsi="Times New Roman" w:cs="Times New Roman"/>
                <w:bCs/>
                <w:sz w:val="24"/>
                <w:szCs w:val="24"/>
                <w:lang w:eastAsia="x-none"/>
              </w:rPr>
              <w:t>.</w:t>
            </w:r>
          </w:p>
        </w:tc>
        <w:tc>
          <w:tcPr>
            <w:tcW w:w="1832" w:type="dxa"/>
            <w:vMerge/>
            <w:tcBorders>
              <w:top w:val="nil"/>
            </w:tcBorders>
          </w:tcPr>
          <w:p w14:paraId="2D07E31F" w14:textId="77777777" w:rsidR="00197789" w:rsidRPr="004737A7" w:rsidRDefault="00197789" w:rsidP="00C22BD4">
            <w:pPr>
              <w:widowControl w:val="0"/>
              <w:autoSpaceDE w:val="0"/>
              <w:autoSpaceDN w:val="0"/>
              <w:spacing w:after="0" w:line="240" w:lineRule="auto"/>
              <w:rPr>
                <w:rFonts w:cs="Times New Roman"/>
                <w:sz w:val="2"/>
                <w:szCs w:val="2"/>
              </w:rPr>
            </w:pPr>
          </w:p>
        </w:tc>
        <w:tc>
          <w:tcPr>
            <w:tcW w:w="1988" w:type="dxa"/>
            <w:vMerge/>
          </w:tcPr>
          <w:p w14:paraId="22A0D9DB"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68D8F4F" w14:textId="77777777" w:rsidTr="00197789">
        <w:trPr>
          <w:trHeight w:val="70"/>
        </w:trPr>
        <w:tc>
          <w:tcPr>
            <w:tcW w:w="2753" w:type="dxa"/>
            <w:vMerge/>
            <w:tcBorders>
              <w:top w:val="nil"/>
            </w:tcBorders>
          </w:tcPr>
          <w:p w14:paraId="159B0883"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Pr>
          <w:p w14:paraId="77A23DA9" w14:textId="447C90C8" w:rsidR="00197789" w:rsidRPr="004737A7" w:rsidRDefault="00197789" w:rsidP="00C22BD4">
            <w:pPr>
              <w:pStyle w:val="TableParagraph"/>
              <w:ind w:left="42"/>
              <w:jc w:val="center"/>
              <w:rPr>
                <w:sz w:val="24"/>
              </w:rPr>
            </w:pPr>
            <w:r w:rsidRPr="004737A7">
              <w:rPr>
                <w:sz w:val="24"/>
              </w:rPr>
              <w:t>3</w:t>
            </w:r>
          </w:p>
        </w:tc>
        <w:tc>
          <w:tcPr>
            <w:tcW w:w="8586" w:type="dxa"/>
          </w:tcPr>
          <w:p w14:paraId="262485D1" w14:textId="5FB5C24B" w:rsidR="00197789" w:rsidRPr="004737A7" w:rsidRDefault="00197789" w:rsidP="00C22BD4">
            <w:pPr>
              <w:pStyle w:val="TableParagraph"/>
            </w:pPr>
            <w:r w:rsidRPr="004737A7">
              <w:rPr>
                <w:bCs/>
              </w:rPr>
              <w:t>Объединения организаций. Малое предпринимательство</w:t>
            </w:r>
          </w:p>
        </w:tc>
        <w:tc>
          <w:tcPr>
            <w:tcW w:w="1832" w:type="dxa"/>
            <w:vMerge/>
            <w:tcBorders>
              <w:top w:val="nil"/>
              <w:bottom w:val="single" w:sz="4" w:space="0" w:color="000000"/>
            </w:tcBorders>
          </w:tcPr>
          <w:p w14:paraId="622E5B7F" w14:textId="77777777" w:rsidR="00197789" w:rsidRPr="004737A7" w:rsidRDefault="00197789" w:rsidP="00C22BD4">
            <w:pPr>
              <w:widowControl w:val="0"/>
              <w:autoSpaceDE w:val="0"/>
              <w:autoSpaceDN w:val="0"/>
              <w:spacing w:after="0" w:line="240" w:lineRule="auto"/>
              <w:rPr>
                <w:rFonts w:cs="Times New Roman"/>
                <w:sz w:val="2"/>
                <w:szCs w:val="2"/>
              </w:rPr>
            </w:pPr>
          </w:p>
        </w:tc>
        <w:tc>
          <w:tcPr>
            <w:tcW w:w="1988" w:type="dxa"/>
            <w:vMerge/>
          </w:tcPr>
          <w:p w14:paraId="2778F64C"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42CC2F8B" w14:textId="77777777" w:rsidTr="00197789">
        <w:trPr>
          <w:trHeight w:val="316"/>
        </w:trPr>
        <w:tc>
          <w:tcPr>
            <w:tcW w:w="2753" w:type="dxa"/>
            <w:vMerge/>
            <w:tcBorders>
              <w:top w:val="nil"/>
            </w:tcBorders>
          </w:tcPr>
          <w:p w14:paraId="7E2DCF72"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Pr>
          <w:p w14:paraId="3E7C4253" w14:textId="77777777" w:rsidR="00197789" w:rsidRPr="004737A7" w:rsidRDefault="00197789" w:rsidP="00C22BD4">
            <w:pPr>
              <w:pStyle w:val="TableParagraph"/>
              <w:ind w:left="110"/>
              <w:rPr>
                <w:sz w:val="24"/>
              </w:rPr>
            </w:pPr>
            <w:r w:rsidRPr="004737A7">
              <w:rPr>
                <w:sz w:val="24"/>
              </w:rPr>
              <w:t>Практические занятия</w:t>
            </w:r>
          </w:p>
        </w:tc>
        <w:tc>
          <w:tcPr>
            <w:tcW w:w="1832" w:type="dxa"/>
            <w:vMerge w:val="restart"/>
          </w:tcPr>
          <w:p w14:paraId="40093202" w14:textId="7972A513" w:rsidR="00197789" w:rsidRPr="004737A7" w:rsidRDefault="00197789" w:rsidP="00C22BD4">
            <w:pPr>
              <w:pStyle w:val="TableParagraph"/>
              <w:ind w:left="12"/>
              <w:jc w:val="center"/>
              <w:rPr>
                <w:b/>
                <w:bCs/>
                <w:sz w:val="24"/>
              </w:rPr>
            </w:pPr>
            <w:r w:rsidRPr="004737A7">
              <w:rPr>
                <w:b/>
                <w:bCs/>
                <w:sz w:val="24"/>
              </w:rPr>
              <w:t>6</w:t>
            </w:r>
            <w:r w:rsidR="00C22BD4">
              <w:rPr>
                <w:b/>
                <w:bCs/>
                <w:sz w:val="24"/>
              </w:rPr>
              <w:t>/6</w:t>
            </w:r>
          </w:p>
        </w:tc>
        <w:tc>
          <w:tcPr>
            <w:tcW w:w="1988" w:type="dxa"/>
            <w:vMerge/>
          </w:tcPr>
          <w:p w14:paraId="3BD057FC"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38FB873" w14:textId="77777777" w:rsidTr="00197789">
        <w:trPr>
          <w:trHeight w:val="70"/>
        </w:trPr>
        <w:tc>
          <w:tcPr>
            <w:tcW w:w="2753" w:type="dxa"/>
            <w:vMerge/>
            <w:tcBorders>
              <w:top w:val="nil"/>
            </w:tcBorders>
          </w:tcPr>
          <w:p w14:paraId="2156F997"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left w:val="single" w:sz="4" w:space="0" w:color="auto"/>
              <w:bottom w:val="single" w:sz="4" w:space="0" w:color="auto"/>
              <w:right w:val="single" w:sz="4" w:space="0" w:color="auto"/>
            </w:tcBorders>
          </w:tcPr>
          <w:p w14:paraId="20B1DC4A" w14:textId="35C59F4A" w:rsidR="00197789" w:rsidRPr="004737A7" w:rsidRDefault="00197789" w:rsidP="00C22BD4">
            <w:pPr>
              <w:pStyle w:val="TableParagraph"/>
              <w:ind w:left="14"/>
              <w:jc w:val="center"/>
              <w:rPr>
                <w:sz w:val="24"/>
                <w:szCs w:val="24"/>
                <w:lang w:eastAsia="ru-RU"/>
              </w:rPr>
            </w:pPr>
            <w:r w:rsidRPr="004737A7">
              <w:rPr>
                <w:sz w:val="24"/>
                <w:szCs w:val="24"/>
                <w:lang w:eastAsia="ru-RU"/>
              </w:rPr>
              <w:t>1.</w:t>
            </w:r>
          </w:p>
        </w:tc>
        <w:tc>
          <w:tcPr>
            <w:tcW w:w="8586" w:type="dxa"/>
            <w:tcBorders>
              <w:top w:val="single" w:sz="4" w:space="0" w:color="auto"/>
              <w:left w:val="single" w:sz="4" w:space="0" w:color="auto"/>
              <w:bottom w:val="single" w:sz="4" w:space="0" w:color="auto"/>
              <w:right w:val="single" w:sz="4" w:space="0" w:color="auto"/>
            </w:tcBorders>
          </w:tcPr>
          <w:p w14:paraId="625CD2D4" w14:textId="797CB2E5" w:rsidR="00197789" w:rsidRPr="004737A7" w:rsidRDefault="00197789" w:rsidP="00C22BD4">
            <w:pPr>
              <w:pStyle w:val="TableParagraph"/>
              <w:rPr>
                <w:sz w:val="24"/>
                <w:szCs w:val="24"/>
                <w:lang w:eastAsia="ru-RU"/>
              </w:rPr>
            </w:pPr>
            <w:r w:rsidRPr="004737A7">
              <w:rPr>
                <w:sz w:val="24"/>
                <w:szCs w:val="24"/>
                <w:lang w:eastAsia="ru-RU"/>
              </w:rPr>
              <w:t>Классификация предприятий по степени концентрации производства и капитала.</w:t>
            </w:r>
          </w:p>
        </w:tc>
        <w:tc>
          <w:tcPr>
            <w:tcW w:w="1832" w:type="dxa"/>
            <w:vMerge/>
          </w:tcPr>
          <w:p w14:paraId="1E1107F4" w14:textId="4B03A75D" w:rsidR="00197789" w:rsidRPr="004737A7" w:rsidRDefault="00197789" w:rsidP="00C22BD4">
            <w:pPr>
              <w:widowControl w:val="0"/>
              <w:autoSpaceDE w:val="0"/>
              <w:autoSpaceDN w:val="0"/>
              <w:spacing w:after="0" w:line="240" w:lineRule="auto"/>
              <w:jc w:val="center"/>
              <w:rPr>
                <w:rFonts w:cs="Times New Roman"/>
                <w:sz w:val="24"/>
                <w:szCs w:val="24"/>
              </w:rPr>
            </w:pPr>
          </w:p>
        </w:tc>
        <w:tc>
          <w:tcPr>
            <w:tcW w:w="1988" w:type="dxa"/>
            <w:vMerge/>
          </w:tcPr>
          <w:p w14:paraId="0E6AD590"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4B9039DB" w14:textId="77777777" w:rsidTr="00197789">
        <w:trPr>
          <w:trHeight w:val="329"/>
        </w:trPr>
        <w:tc>
          <w:tcPr>
            <w:tcW w:w="2753" w:type="dxa"/>
            <w:vMerge/>
            <w:tcBorders>
              <w:top w:val="nil"/>
            </w:tcBorders>
          </w:tcPr>
          <w:p w14:paraId="12E18442"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left w:val="single" w:sz="4" w:space="0" w:color="auto"/>
              <w:bottom w:val="single" w:sz="4" w:space="0" w:color="auto"/>
              <w:right w:val="single" w:sz="4" w:space="0" w:color="auto"/>
            </w:tcBorders>
          </w:tcPr>
          <w:p w14:paraId="709B88E7" w14:textId="3FE7F34D" w:rsidR="00197789" w:rsidRPr="004737A7" w:rsidRDefault="00197789" w:rsidP="00C22BD4">
            <w:pPr>
              <w:pStyle w:val="TableParagraph"/>
              <w:ind w:left="14"/>
              <w:jc w:val="center"/>
              <w:rPr>
                <w:sz w:val="24"/>
                <w:szCs w:val="24"/>
                <w:lang w:eastAsia="ru-RU"/>
              </w:rPr>
            </w:pPr>
            <w:r w:rsidRPr="004737A7">
              <w:rPr>
                <w:sz w:val="24"/>
                <w:szCs w:val="24"/>
                <w:lang w:eastAsia="ru-RU"/>
              </w:rPr>
              <w:t>2.</w:t>
            </w:r>
          </w:p>
        </w:tc>
        <w:tc>
          <w:tcPr>
            <w:tcW w:w="8586" w:type="dxa"/>
            <w:tcBorders>
              <w:top w:val="single" w:sz="4" w:space="0" w:color="auto"/>
              <w:left w:val="single" w:sz="4" w:space="0" w:color="auto"/>
              <w:bottom w:val="single" w:sz="4" w:space="0" w:color="auto"/>
              <w:right w:val="single" w:sz="4" w:space="0" w:color="auto"/>
            </w:tcBorders>
          </w:tcPr>
          <w:p w14:paraId="19DFF736" w14:textId="406DB168" w:rsidR="00197789" w:rsidRPr="004737A7" w:rsidRDefault="00197789" w:rsidP="00C22BD4">
            <w:pPr>
              <w:pStyle w:val="TableParagraph"/>
              <w:rPr>
                <w:sz w:val="24"/>
                <w:szCs w:val="24"/>
                <w:lang w:eastAsia="ru-RU"/>
              </w:rPr>
            </w:pPr>
            <w:r w:rsidRPr="004737A7">
              <w:rPr>
                <w:sz w:val="24"/>
                <w:szCs w:val="24"/>
                <w:lang w:eastAsia="ru-RU"/>
              </w:rPr>
              <w:t>Заполнение предпринимательского договора.</w:t>
            </w:r>
          </w:p>
        </w:tc>
        <w:tc>
          <w:tcPr>
            <w:tcW w:w="1832" w:type="dxa"/>
            <w:vMerge/>
            <w:tcBorders>
              <w:bottom w:val="single" w:sz="4" w:space="0" w:color="auto"/>
            </w:tcBorders>
          </w:tcPr>
          <w:p w14:paraId="401B9EAB" w14:textId="663882A2" w:rsidR="00197789" w:rsidRPr="004737A7" w:rsidRDefault="00197789" w:rsidP="00C22BD4">
            <w:pPr>
              <w:widowControl w:val="0"/>
              <w:autoSpaceDE w:val="0"/>
              <w:autoSpaceDN w:val="0"/>
              <w:spacing w:after="0" w:line="240" w:lineRule="auto"/>
              <w:jc w:val="center"/>
              <w:rPr>
                <w:rFonts w:cs="Times New Roman"/>
                <w:sz w:val="24"/>
                <w:szCs w:val="24"/>
                <w:lang w:val="en-US"/>
              </w:rPr>
            </w:pPr>
          </w:p>
        </w:tc>
        <w:tc>
          <w:tcPr>
            <w:tcW w:w="1988" w:type="dxa"/>
            <w:vMerge/>
            <w:tcBorders>
              <w:bottom w:val="single" w:sz="4" w:space="0" w:color="auto"/>
            </w:tcBorders>
          </w:tcPr>
          <w:p w14:paraId="7EA2EDF8"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4A631430" w14:textId="77777777" w:rsidTr="00197789">
        <w:trPr>
          <w:trHeight w:val="70"/>
        </w:trPr>
        <w:tc>
          <w:tcPr>
            <w:tcW w:w="2753" w:type="dxa"/>
            <w:vMerge w:val="restart"/>
            <w:tcBorders>
              <w:top w:val="single" w:sz="4" w:space="0" w:color="auto"/>
            </w:tcBorders>
          </w:tcPr>
          <w:p w14:paraId="1AA4BEE7"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1.2</w:t>
            </w:r>
          </w:p>
          <w:p w14:paraId="19C7FEC6" w14:textId="04E05E1E" w:rsidR="00197789" w:rsidRPr="004737A7" w:rsidRDefault="00197789" w:rsidP="00C22BD4">
            <w:pPr>
              <w:widowControl w:val="0"/>
              <w:autoSpaceDE w:val="0"/>
              <w:autoSpaceDN w:val="0"/>
              <w:spacing w:after="0" w:line="240" w:lineRule="auto"/>
              <w:jc w:val="center"/>
              <w:rPr>
                <w:rFonts w:cs="Times New Roman"/>
                <w:sz w:val="2"/>
                <w:szCs w:val="2"/>
              </w:rPr>
            </w:pPr>
            <w:r w:rsidRPr="004737A7">
              <w:rPr>
                <w:rFonts w:ascii="Times New Roman" w:eastAsia="Times New Roman" w:hAnsi="Times New Roman" w:cs="Times New Roman"/>
                <w:b/>
                <w:bCs/>
                <w:sz w:val="24"/>
                <w:szCs w:val="24"/>
                <w:lang w:eastAsia="ru-RU"/>
              </w:rPr>
              <w:t>Организация производственного процесса</w:t>
            </w:r>
          </w:p>
        </w:tc>
        <w:tc>
          <w:tcPr>
            <w:tcW w:w="9013" w:type="dxa"/>
            <w:gridSpan w:val="2"/>
            <w:tcBorders>
              <w:top w:val="single" w:sz="4" w:space="0" w:color="auto"/>
              <w:bottom w:val="single" w:sz="4" w:space="0" w:color="auto"/>
            </w:tcBorders>
          </w:tcPr>
          <w:p w14:paraId="2A3B778D" w14:textId="3DA19CCA" w:rsidR="00197789" w:rsidRPr="004737A7" w:rsidRDefault="00197789" w:rsidP="00C22BD4">
            <w:pPr>
              <w:pStyle w:val="TableParagraph"/>
            </w:pPr>
            <w:r w:rsidRPr="004737A7">
              <w:rPr>
                <w:sz w:val="24"/>
              </w:rPr>
              <w:t xml:space="preserve"> 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bottom w:val="single" w:sz="4" w:space="0" w:color="auto"/>
            </w:tcBorders>
          </w:tcPr>
          <w:p w14:paraId="466618C4" w14:textId="0B13FC37" w:rsidR="00197789" w:rsidRPr="004737A7" w:rsidRDefault="00197789" w:rsidP="00C22BD4">
            <w:pPr>
              <w:pStyle w:val="TableParagraph"/>
              <w:jc w:val="center"/>
              <w:rPr>
                <w:b/>
                <w:bCs/>
                <w:lang w:val="en-US"/>
              </w:rPr>
            </w:pPr>
            <w:r w:rsidRPr="004737A7">
              <w:rPr>
                <w:b/>
                <w:bCs/>
                <w:lang w:val="en-US"/>
              </w:rPr>
              <w:t>2</w:t>
            </w:r>
          </w:p>
        </w:tc>
        <w:tc>
          <w:tcPr>
            <w:tcW w:w="1988" w:type="dxa"/>
            <w:vMerge w:val="restart"/>
            <w:tcBorders>
              <w:top w:val="single" w:sz="4" w:space="0" w:color="auto"/>
            </w:tcBorders>
          </w:tcPr>
          <w:p w14:paraId="09FE634E" w14:textId="77777777" w:rsidR="00197789" w:rsidRPr="004737A7" w:rsidRDefault="00197789" w:rsidP="00C22BD4">
            <w:pPr>
              <w:widowControl w:val="0"/>
              <w:autoSpaceDE w:val="0"/>
              <w:autoSpaceDN w:val="0"/>
              <w:spacing w:after="0" w:line="240" w:lineRule="auto"/>
              <w:jc w:val="center"/>
              <w:rPr>
                <w:rFonts w:cs="Times New Roman"/>
                <w:sz w:val="2"/>
                <w:szCs w:val="2"/>
              </w:rPr>
            </w:pPr>
            <w:r w:rsidRPr="004737A7">
              <w:rPr>
                <w:rFonts w:cs="Times New Roman"/>
                <w:sz w:val="2"/>
                <w:szCs w:val="2"/>
              </w:rPr>
              <w:t>ОК 2,</w:t>
            </w:r>
          </w:p>
          <w:p w14:paraId="7F345723" w14:textId="77777777" w:rsidR="00197789" w:rsidRPr="004737A7" w:rsidRDefault="00197789" w:rsidP="00C22BD4">
            <w:pPr>
              <w:widowControl w:val="0"/>
              <w:tabs>
                <w:tab w:val="left" w:pos="1548"/>
              </w:tabs>
              <w:autoSpaceDE w:val="0"/>
              <w:autoSpaceDN w:val="0"/>
              <w:spacing w:after="0" w:line="240" w:lineRule="auto"/>
              <w:ind w:left="130" w:right="418" w:hanging="283"/>
              <w:jc w:val="center"/>
              <w:rPr>
                <w:rFonts w:ascii="Times New Roman" w:hAnsi="Times New Roman" w:cs="Times New Roman"/>
                <w:sz w:val="2"/>
                <w:szCs w:val="2"/>
              </w:rPr>
            </w:pPr>
            <w:r w:rsidRPr="004737A7">
              <w:rPr>
                <w:rFonts w:cs="Times New Roman"/>
                <w:sz w:val="2"/>
                <w:szCs w:val="2"/>
              </w:rPr>
              <w:t>К 4.5,</w:t>
            </w:r>
          </w:p>
          <w:p w14:paraId="615B64DB"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0A3922C4"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4CF780AF" w14:textId="77777777" w:rsidR="00A4328E" w:rsidRPr="004330E0" w:rsidRDefault="00A4328E" w:rsidP="00A4328E">
            <w:pPr>
              <w:pStyle w:val="af8"/>
              <w:spacing w:line="276" w:lineRule="auto"/>
              <w:ind w:left="3"/>
            </w:pPr>
            <w:r w:rsidRPr="004330E0">
              <w:t xml:space="preserve">ПК 4.5. </w:t>
            </w:r>
          </w:p>
          <w:p w14:paraId="4E109E5A"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6E97C84C"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4FEBF123"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298EAA5A"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612A01FB"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55D0E80D" w14:textId="5FE14D32" w:rsidR="00197789" w:rsidRPr="004737A7" w:rsidRDefault="00197789" w:rsidP="00C22BD4">
            <w:pPr>
              <w:pStyle w:val="TableParagraph"/>
              <w:ind w:left="130" w:right="628"/>
              <w:jc w:val="center"/>
              <w:rPr>
                <w:sz w:val="2"/>
                <w:szCs w:val="2"/>
              </w:rPr>
            </w:pPr>
          </w:p>
        </w:tc>
      </w:tr>
      <w:tr w:rsidR="00197789" w:rsidRPr="004737A7" w14:paraId="0D3CE87D" w14:textId="77777777" w:rsidTr="00197789">
        <w:trPr>
          <w:trHeight w:val="1098"/>
        </w:trPr>
        <w:tc>
          <w:tcPr>
            <w:tcW w:w="2753" w:type="dxa"/>
            <w:vMerge/>
            <w:tcBorders>
              <w:bottom w:val="single" w:sz="4" w:space="0" w:color="auto"/>
            </w:tcBorders>
          </w:tcPr>
          <w:p w14:paraId="779D499C"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81DCC79" w14:textId="1B23585B" w:rsidR="00197789" w:rsidRPr="004737A7" w:rsidRDefault="00197789" w:rsidP="00C22BD4">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5A3A1FE3" w14:textId="0D8AF165" w:rsidR="00197789" w:rsidRPr="004737A7" w:rsidRDefault="00197789" w:rsidP="00C22BD4">
            <w:pPr>
              <w:pStyle w:val="TableParagraph"/>
            </w:pPr>
            <w:r w:rsidRPr="004737A7">
              <w:rPr>
                <w:sz w:val="24"/>
                <w:szCs w:val="24"/>
                <w:lang w:val="x-none" w:eastAsia="x-none"/>
              </w:rPr>
              <w:t>Производственный процесс в организации: производственный цикл и его стадии. Формы организации производства.</w:t>
            </w:r>
            <w:r w:rsidRPr="004737A7">
              <w:rPr>
                <w:sz w:val="24"/>
                <w:szCs w:val="24"/>
                <w:lang w:eastAsia="x-none"/>
              </w:rPr>
              <w:t xml:space="preserve"> </w:t>
            </w:r>
            <w:r w:rsidRPr="004737A7">
              <w:rPr>
                <w:sz w:val="24"/>
                <w:szCs w:val="24"/>
                <w:lang w:val="x-none" w:eastAsia="x-none"/>
              </w:rPr>
              <w:t>Производственная структура организации и ее разновидности</w:t>
            </w:r>
          </w:p>
        </w:tc>
        <w:tc>
          <w:tcPr>
            <w:tcW w:w="1832" w:type="dxa"/>
            <w:vMerge/>
            <w:tcBorders>
              <w:bottom w:val="single" w:sz="4" w:space="0" w:color="auto"/>
            </w:tcBorders>
          </w:tcPr>
          <w:p w14:paraId="02E630D1" w14:textId="6C4C8FF1" w:rsidR="00197789" w:rsidRPr="004737A7" w:rsidRDefault="00197789" w:rsidP="00C22BD4">
            <w:pPr>
              <w:pStyle w:val="TableParagraph"/>
              <w:jc w:val="center"/>
            </w:pPr>
          </w:p>
        </w:tc>
        <w:tc>
          <w:tcPr>
            <w:tcW w:w="1988" w:type="dxa"/>
            <w:vMerge/>
            <w:tcBorders>
              <w:bottom w:val="single" w:sz="4" w:space="0" w:color="auto"/>
            </w:tcBorders>
          </w:tcPr>
          <w:p w14:paraId="53EB843D" w14:textId="015DE3F2" w:rsidR="00197789" w:rsidRPr="004737A7" w:rsidRDefault="00197789" w:rsidP="00C22BD4">
            <w:pPr>
              <w:pStyle w:val="TableParagraph"/>
              <w:ind w:left="130" w:right="628"/>
              <w:jc w:val="center"/>
              <w:rPr>
                <w:sz w:val="2"/>
                <w:szCs w:val="2"/>
              </w:rPr>
            </w:pPr>
          </w:p>
        </w:tc>
      </w:tr>
      <w:tr w:rsidR="00C22BD4" w:rsidRPr="004737A7" w14:paraId="7071A8F1" w14:textId="77777777" w:rsidTr="00197789">
        <w:trPr>
          <w:trHeight w:val="70"/>
        </w:trPr>
        <w:tc>
          <w:tcPr>
            <w:tcW w:w="2753" w:type="dxa"/>
            <w:vMerge w:val="restart"/>
            <w:tcBorders>
              <w:top w:val="single" w:sz="4" w:space="0" w:color="auto"/>
            </w:tcBorders>
          </w:tcPr>
          <w:p w14:paraId="41831194" w14:textId="77777777" w:rsidR="00C22BD4" w:rsidRPr="004737A7" w:rsidRDefault="00C22BD4"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Cs/>
                <w:sz w:val="24"/>
                <w:szCs w:val="24"/>
                <w:lang w:eastAsia="ru-RU"/>
              </w:rPr>
            </w:pPr>
            <w:r w:rsidRPr="004737A7">
              <w:rPr>
                <w:rFonts w:ascii="Times New Roman" w:eastAsia="Times New Roman" w:hAnsi="Times New Roman" w:cs="Times New Roman"/>
                <w:b/>
                <w:bCs/>
                <w:sz w:val="24"/>
                <w:szCs w:val="24"/>
                <w:lang w:eastAsia="ru-RU"/>
              </w:rPr>
              <w:t>Тема 1.3</w:t>
            </w:r>
          </w:p>
          <w:p w14:paraId="7C09E31B" w14:textId="5C463521" w:rsidR="00C22BD4" w:rsidRPr="004737A7" w:rsidRDefault="00C22BD4" w:rsidP="00C22BD4">
            <w:pPr>
              <w:widowControl w:val="0"/>
              <w:autoSpaceDE w:val="0"/>
              <w:autoSpaceDN w:val="0"/>
              <w:spacing w:after="0" w:line="240" w:lineRule="auto"/>
              <w:jc w:val="center"/>
              <w:rPr>
                <w:rFonts w:cs="Times New Roman"/>
                <w:sz w:val="2"/>
                <w:szCs w:val="2"/>
              </w:rPr>
            </w:pPr>
            <w:r w:rsidRPr="004737A7">
              <w:rPr>
                <w:rFonts w:ascii="Times New Roman" w:eastAsia="Times New Roman" w:hAnsi="Times New Roman" w:cs="Times New Roman"/>
                <w:b/>
                <w:sz w:val="24"/>
                <w:szCs w:val="24"/>
                <w:lang w:eastAsia="ru-RU"/>
              </w:rPr>
              <w:t>Производственная программа организации</w:t>
            </w:r>
          </w:p>
        </w:tc>
        <w:tc>
          <w:tcPr>
            <w:tcW w:w="9013" w:type="dxa"/>
            <w:gridSpan w:val="2"/>
            <w:tcBorders>
              <w:top w:val="single" w:sz="4" w:space="0" w:color="auto"/>
              <w:bottom w:val="single" w:sz="4" w:space="0" w:color="auto"/>
            </w:tcBorders>
          </w:tcPr>
          <w:p w14:paraId="05AB987A" w14:textId="2090838F" w:rsidR="00C22BD4" w:rsidRPr="004737A7" w:rsidRDefault="00C22BD4" w:rsidP="00C22BD4">
            <w:pPr>
              <w:pStyle w:val="TableParagraph"/>
            </w:pPr>
            <w:r w:rsidRPr="004737A7">
              <w:rPr>
                <w:sz w:val="24"/>
              </w:rPr>
              <w:t>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tcBorders>
          </w:tcPr>
          <w:p w14:paraId="23054242" w14:textId="6C6BE86B" w:rsidR="00C22BD4" w:rsidRPr="004737A7" w:rsidRDefault="00C22BD4" w:rsidP="00C22BD4">
            <w:pPr>
              <w:pStyle w:val="TableParagraph"/>
              <w:jc w:val="center"/>
              <w:rPr>
                <w:b/>
                <w:bCs/>
                <w:lang w:val="en-US"/>
              </w:rPr>
            </w:pPr>
            <w:r w:rsidRPr="004737A7">
              <w:rPr>
                <w:b/>
                <w:bCs/>
                <w:lang w:val="en-US"/>
              </w:rPr>
              <w:t>4</w:t>
            </w:r>
          </w:p>
        </w:tc>
        <w:tc>
          <w:tcPr>
            <w:tcW w:w="1988" w:type="dxa"/>
            <w:vMerge w:val="restart"/>
            <w:tcBorders>
              <w:top w:val="single" w:sz="4" w:space="0" w:color="auto"/>
            </w:tcBorders>
          </w:tcPr>
          <w:p w14:paraId="066B745B" w14:textId="77777777" w:rsidR="00A4328E" w:rsidRPr="00F05EE8" w:rsidRDefault="00C22BD4" w:rsidP="00A4328E">
            <w:pPr>
              <w:spacing w:after="0" w:line="240" w:lineRule="auto"/>
              <w:ind w:left="3"/>
              <w:rPr>
                <w:rFonts w:ascii="Times New Roman" w:eastAsia="Calibri" w:hAnsi="Times New Roman" w:cs="Arial"/>
                <w:sz w:val="24"/>
                <w:szCs w:val="24"/>
                <w:lang w:eastAsia="ru-RU"/>
              </w:rPr>
            </w:pPr>
            <w:r w:rsidRPr="00A4328E">
              <w:rPr>
                <w:rFonts w:cs="Times New Roman"/>
                <w:sz w:val="2"/>
                <w:szCs w:val="2"/>
              </w:rPr>
              <w:t xml:space="preserve"> </w:t>
            </w:r>
            <w:r w:rsidR="00A4328E" w:rsidRPr="00F05EE8">
              <w:rPr>
                <w:rFonts w:ascii="Times New Roman" w:eastAsia="Calibri" w:hAnsi="Times New Roman" w:cs="Arial"/>
                <w:sz w:val="24"/>
                <w:szCs w:val="24"/>
                <w:lang w:eastAsia="ru-RU"/>
              </w:rPr>
              <w:t xml:space="preserve">ОК 02. </w:t>
            </w:r>
            <w:r w:rsidR="00A4328E">
              <w:rPr>
                <w:rFonts w:ascii="Times New Roman" w:eastAsia="Calibri" w:hAnsi="Times New Roman" w:cs="Arial"/>
                <w:sz w:val="24"/>
                <w:szCs w:val="24"/>
                <w:lang w:eastAsia="ru-RU"/>
              </w:rPr>
              <w:t>,</w:t>
            </w:r>
            <w:r w:rsidR="00A4328E" w:rsidRPr="00F05EE8">
              <w:rPr>
                <w:rFonts w:ascii="Times New Roman" w:eastAsia="Calibri" w:hAnsi="Times New Roman" w:cs="Arial"/>
                <w:sz w:val="24"/>
                <w:szCs w:val="24"/>
                <w:lang w:eastAsia="ru-RU"/>
              </w:rPr>
              <w:t>ОК.03</w:t>
            </w:r>
          </w:p>
          <w:p w14:paraId="635B713E"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46143B7A" w14:textId="77777777" w:rsidR="00A4328E" w:rsidRPr="004330E0" w:rsidRDefault="00A4328E" w:rsidP="00A4328E">
            <w:pPr>
              <w:pStyle w:val="af8"/>
              <w:spacing w:line="276" w:lineRule="auto"/>
              <w:ind w:left="3"/>
            </w:pPr>
            <w:r w:rsidRPr="004330E0">
              <w:t xml:space="preserve">ПК 4.5. </w:t>
            </w:r>
          </w:p>
          <w:p w14:paraId="113A9D00"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10A5CF23"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440825CA"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079E9971"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lastRenderedPageBreak/>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6A713C78"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1BCBB1D3" w14:textId="1529BF2F" w:rsidR="00C22BD4" w:rsidRPr="004737A7" w:rsidRDefault="00C22BD4" w:rsidP="00C22BD4">
            <w:pPr>
              <w:spacing w:after="0" w:line="240" w:lineRule="auto"/>
              <w:ind w:left="287"/>
              <w:rPr>
                <w:rFonts w:cs="Times New Roman"/>
                <w:sz w:val="2"/>
                <w:szCs w:val="2"/>
              </w:rPr>
            </w:pPr>
          </w:p>
        </w:tc>
      </w:tr>
      <w:tr w:rsidR="00C22BD4" w:rsidRPr="004737A7" w14:paraId="1A3159FF" w14:textId="77777777" w:rsidTr="008E0458">
        <w:trPr>
          <w:trHeight w:val="70"/>
        </w:trPr>
        <w:tc>
          <w:tcPr>
            <w:tcW w:w="2753" w:type="dxa"/>
            <w:vMerge/>
          </w:tcPr>
          <w:p w14:paraId="729A8E12" w14:textId="77777777" w:rsidR="00C22BD4" w:rsidRPr="004737A7" w:rsidRDefault="00C22BD4"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E4940F2" w14:textId="03A9CC9F" w:rsidR="00C22BD4" w:rsidRPr="004737A7" w:rsidRDefault="00C22BD4" w:rsidP="00C22BD4">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4B4D46AD" w14:textId="55C1F0A7" w:rsidR="00C22BD4" w:rsidRPr="00197789" w:rsidRDefault="00C22BD4"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Внутрифирменное планирование Понятие, состав и структура бизнес-плана. Внешняя и внутренняя среда организации</w:t>
            </w:r>
          </w:p>
        </w:tc>
        <w:tc>
          <w:tcPr>
            <w:tcW w:w="1832" w:type="dxa"/>
            <w:vMerge/>
          </w:tcPr>
          <w:p w14:paraId="6E9D2E9D" w14:textId="77777777" w:rsidR="00C22BD4" w:rsidRPr="004737A7" w:rsidRDefault="00C22BD4" w:rsidP="00C22BD4">
            <w:pPr>
              <w:pStyle w:val="TableParagraph"/>
            </w:pPr>
          </w:p>
        </w:tc>
        <w:tc>
          <w:tcPr>
            <w:tcW w:w="1988" w:type="dxa"/>
            <w:vMerge/>
          </w:tcPr>
          <w:p w14:paraId="1F124016" w14:textId="5C3792ED" w:rsidR="00C22BD4" w:rsidRPr="004737A7" w:rsidRDefault="00C22BD4" w:rsidP="00C22BD4">
            <w:pPr>
              <w:spacing w:after="0" w:line="240" w:lineRule="auto"/>
              <w:ind w:left="287"/>
              <w:rPr>
                <w:rFonts w:ascii="Times New Roman" w:hAnsi="Times New Roman" w:cs="Times New Roman"/>
                <w:sz w:val="24"/>
                <w:szCs w:val="24"/>
              </w:rPr>
            </w:pPr>
          </w:p>
        </w:tc>
      </w:tr>
      <w:tr w:rsidR="00C22BD4" w:rsidRPr="004737A7" w14:paraId="13CA7E32" w14:textId="77777777" w:rsidTr="008E0458">
        <w:trPr>
          <w:trHeight w:val="70"/>
        </w:trPr>
        <w:tc>
          <w:tcPr>
            <w:tcW w:w="2753" w:type="dxa"/>
            <w:vMerge/>
          </w:tcPr>
          <w:p w14:paraId="7BD02BBB" w14:textId="77777777" w:rsidR="00C22BD4" w:rsidRPr="004737A7" w:rsidRDefault="00C22BD4"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C2AB0AC" w14:textId="10B19A6F" w:rsidR="00C22BD4" w:rsidRPr="004737A7" w:rsidRDefault="00C22BD4" w:rsidP="00C22BD4">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78BC75A2" w14:textId="77777777" w:rsidR="00C22BD4" w:rsidRPr="004737A7" w:rsidRDefault="00C22BD4"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Характеристика производственной программы организации: понятие продукта и услуги, ассортимента и номенклатуры продукции; основные расчеты.</w:t>
            </w:r>
          </w:p>
          <w:p w14:paraId="685967E9" w14:textId="77777777" w:rsidR="00C22BD4" w:rsidRPr="004737A7" w:rsidRDefault="00C22BD4"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Производственная мощность – основа производственной программы. </w:t>
            </w:r>
          </w:p>
          <w:p w14:paraId="0CC8AD8D" w14:textId="48F4369A" w:rsidR="00C22BD4" w:rsidRPr="004737A7" w:rsidRDefault="00C22BD4" w:rsidP="00C22BD4">
            <w:pPr>
              <w:pStyle w:val="TableParagraph"/>
            </w:pPr>
            <w:r w:rsidRPr="004737A7">
              <w:rPr>
                <w:sz w:val="24"/>
                <w:szCs w:val="24"/>
                <w:lang w:eastAsia="ru-RU"/>
              </w:rPr>
              <w:t>Стоимостные показатели производства и реализации продукции</w:t>
            </w:r>
          </w:p>
        </w:tc>
        <w:tc>
          <w:tcPr>
            <w:tcW w:w="1832" w:type="dxa"/>
            <w:vMerge/>
            <w:tcBorders>
              <w:bottom w:val="single" w:sz="4" w:space="0" w:color="auto"/>
            </w:tcBorders>
          </w:tcPr>
          <w:p w14:paraId="09B69F77" w14:textId="77777777" w:rsidR="00C22BD4" w:rsidRPr="004737A7" w:rsidRDefault="00C22BD4" w:rsidP="00C22BD4">
            <w:pPr>
              <w:pStyle w:val="TableParagraph"/>
            </w:pPr>
          </w:p>
        </w:tc>
        <w:tc>
          <w:tcPr>
            <w:tcW w:w="1988" w:type="dxa"/>
            <w:vMerge/>
          </w:tcPr>
          <w:p w14:paraId="3E105646" w14:textId="77777777" w:rsidR="00C22BD4" w:rsidRPr="004737A7" w:rsidRDefault="00C22BD4" w:rsidP="00C22BD4">
            <w:pPr>
              <w:widowControl w:val="0"/>
              <w:autoSpaceDE w:val="0"/>
              <w:autoSpaceDN w:val="0"/>
              <w:spacing w:after="0" w:line="240" w:lineRule="auto"/>
              <w:rPr>
                <w:rFonts w:cs="Times New Roman"/>
                <w:sz w:val="2"/>
                <w:szCs w:val="2"/>
              </w:rPr>
            </w:pPr>
          </w:p>
        </w:tc>
      </w:tr>
      <w:tr w:rsidR="00197789" w:rsidRPr="004737A7" w14:paraId="48E95F9B" w14:textId="77777777" w:rsidTr="00197789">
        <w:trPr>
          <w:trHeight w:val="70"/>
        </w:trPr>
        <w:tc>
          <w:tcPr>
            <w:tcW w:w="2753" w:type="dxa"/>
            <w:vMerge/>
          </w:tcPr>
          <w:p w14:paraId="27C57C6A"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3E9D6317" w14:textId="2839DF75" w:rsidR="00197789" w:rsidRPr="004737A7" w:rsidRDefault="00197789" w:rsidP="00C22BD4">
            <w:pPr>
              <w:pStyle w:val="TableParagraph"/>
            </w:pPr>
            <w:r w:rsidRPr="004737A7">
              <w:rPr>
                <w:sz w:val="24"/>
              </w:rPr>
              <w:t>Практические занятия</w:t>
            </w:r>
          </w:p>
        </w:tc>
        <w:tc>
          <w:tcPr>
            <w:tcW w:w="1832" w:type="dxa"/>
            <w:vMerge w:val="restart"/>
            <w:tcBorders>
              <w:top w:val="single" w:sz="4" w:space="0" w:color="auto"/>
            </w:tcBorders>
          </w:tcPr>
          <w:p w14:paraId="36EF2CF1" w14:textId="25BE2811" w:rsidR="00197789" w:rsidRPr="004737A7" w:rsidRDefault="00197789" w:rsidP="00C22BD4">
            <w:pPr>
              <w:pStyle w:val="TableParagraph"/>
              <w:jc w:val="center"/>
              <w:rPr>
                <w:b/>
                <w:bCs/>
              </w:rPr>
            </w:pPr>
            <w:r w:rsidRPr="004737A7">
              <w:rPr>
                <w:b/>
                <w:bCs/>
              </w:rPr>
              <w:t>4</w:t>
            </w:r>
            <w:r w:rsidR="00C22BD4">
              <w:rPr>
                <w:b/>
                <w:bCs/>
              </w:rPr>
              <w:t>/4</w:t>
            </w:r>
          </w:p>
        </w:tc>
        <w:tc>
          <w:tcPr>
            <w:tcW w:w="1988" w:type="dxa"/>
            <w:vMerge/>
          </w:tcPr>
          <w:p w14:paraId="109BED40"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38C2F39" w14:textId="77777777" w:rsidTr="00197789">
        <w:trPr>
          <w:trHeight w:val="70"/>
        </w:trPr>
        <w:tc>
          <w:tcPr>
            <w:tcW w:w="2753" w:type="dxa"/>
            <w:vMerge/>
          </w:tcPr>
          <w:p w14:paraId="01D19CEB"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left w:val="single" w:sz="4" w:space="0" w:color="auto"/>
              <w:bottom w:val="single" w:sz="4" w:space="0" w:color="auto"/>
              <w:right w:val="single" w:sz="4" w:space="0" w:color="auto"/>
            </w:tcBorders>
          </w:tcPr>
          <w:p w14:paraId="617D9AE4" w14:textId="0C3A09EB" w:rsidR="00197789" w:rsidRPr="004737A7" w:rsidRDefault="00197789" w:rsidP="00C22BD4">
            <w:pPr>
              <w:pStyle w:val="TableParagraph"/>
              <w:ind w:left="42"/>
              <w:jc w:val="center"/>
              <w:rPr>
                <w:sz w:val="24"/>
              </w:rPr>
            </w:pPr>
            <w:r>
              <w:rPr>
                <w:sz w:val="24"/>
              </w:rPr>
              <w:t>3</w:t>
            </w:r>
          </w:p>
        </w:tc>
        <w:tc>
          <w:tcPr>
            <w:tcW w:w="8586" w:type="dxa"/>
            <w:tcBorders>
              <w:top w:val="single" w:sz="4" w:space="0" w:color="auto"/>
              <w:left w:val="single" w:sz="4" w:space="0" w:color="auto"/>
              <w:bottom w:val="single" w:sz="4" w:space="0" w:color="auto"/>
              <w:right w:val="single" w:sz="4" w:space="0" w:color="auto"/>
            </w:tcBorders>
          </w:tcPr>
          <w:p w14:paraId="2AAC0D86" w14:textId="0ED487B9" w:rsidR="00197789" w:rsidRPr="004737A7" w:rsidRDefault="00197789" w:rsidP="00C22BD4">
            <w:pPr>
              <w:pStyle w:val="TableParagraph"/>
            </w:pPr>
            <w:r w:rsidRPr="004737A7">
              <w:rPr>
                <w:sz w:val="24"/>
                <w:szCs w:val="24"/>
                <w:lang w:eastAsia="ru-RU"/>
              </w:rPr>
              <w:t>Оперативно-производственное планирование.</w:t>
            </w:r>
          </w:p>
        </w:tc>
        <w:tc>
          <w:tcPr>
            <w:tcW w:w="1832" w:type="dxa"/>
            <w:vMerge/>
          </w:tcPr>
          <w:p w14:paraId="258F9F5A" w14:textId="28196B94" w:rsidR="00197789" w:rsidRPr="004737A7" w:rsidRDefault="00197789" w:rsidP="00C22BD4">
            <w:pPr>
              <w:pStyle w:val="TableParagraph"/>
              <w:jc w:val="center"/>
            </w:pPr>
          </w:p>
        </w:tc>
        <w:tc>
          <w:tcPr>
            <w:tcW w:w="1988" w:type="dxa"/>
            <w:vMerge/>
          </w:tcPr>
          <w:p w14:paraId="11E11917"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991D51C" w14:textId="77777777" w:rsidTr="00197789">
        <w:trPr>
          <w:trHeight w:val="70"/>
        </w:trPr>
        <w:tc>
          <w:tcPr>
            <w:tcW w:w="2753" w:type="dxa"/>
            <w:vMerge/>
            <w:tcBorders>
              <w:bottom w:val="single" w:sz="4" w:space="0" w:color="auto"/>
            </w:tcBorders>
          </w:tcPr>
          <w:p w14:paraId="3F0177BF"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left w:val="single" w:sz="4" w:space="0" w:color="auto"/>
              <w:bottom w:val="single" w:sz="4" w:space="0" w:color="auto"/>
              <w:right w:val="single" w:sz="4" w:space="0" w:color="auto"/>
            </w:tcBorders>
          </w:tcPr>
          <w:p w14:paraId="365BBC2B" w14:textId="299B2848" w:rsidR="00197789" w:rsidRPr="004737A7" w:rsidRDefault="00197789" w:rsidP="00C22BD4">
            <w:pPr>
              <w:pStyle w:val="TableParagraph"/>
              <w:ind w:left="42"/>
              <w:jc w:val="center"/>
              <w:rPr>
                <w:sz w:val="24"/>
              </w:rPr>
            </w:pPr>
            <w:r>
              <w:rPr>
                <w:sz w:val="24"/>
              </w:rPr>
              <w:t>4</w:t>
            </w:r>
          </w:p>
        </w:tc>
        <w:tc>
          <w:tcPr>
            <w:tcW w:w="8586" w:type="dxa"/>
            <w:tcBorders>
              <w:top w:val="single" w:sz="4" w:space="0" w:color="auto"/>
              <w:left w:val="single" w:sz="4" w:space="0" w:color="auto"/>
              <w:bottom w:val="single" w:sz="4" w:space="0" w:color="auto"/>
              <w:right w:val="single" w:sz="4" w:space="0" w:color="auto"/>
            </w:tcBorders>
          </w:tcPr>
          <w:p w14:paraId="784E9908" w14:textId="3F830C60" w:rsidR="00197789" w:rsidRPr="004737A7" w:rsidRDefault="00197789" w:rsidP="00C22BD4">
            <w:pPr>
              <w:pStyle w:val="TableParagraph"/>
              <w:rPr>
                <w:sz w:val="24"/>
                <w:szCs w:val="24"/>
                <w:lang w:eastAsia="ru-RU"/>
              </w:rPr>
            </w:pPr>
            <w:r w:rsidRPr="004737A7">
              <w:rPr>
                <w:sz w:val="24"/>
                <w:szCs w:val="24"/>
                <w:lang w:eastAsia="ru-RU"/>
              </w:rPr>
              <w:t>Расчёт продолжительности производственного цикла.</w:t>
            </w:r>
          </w:p>
        </w:tc>
        <w:tc>
          <w:tcPr>
            <w:tcW w:w="1832" w:type="dxa"/>
            <w:vMerge/>
            <w:tcBorders>
              <w:bottom w:val="single" w:sz="4" w:space="0" w:color="auto"/>
            </w:tcBorders>
          </w:tcPr>
          <w:p w14:paraId="7A51B8D2" w14:textId="7240D119" w:rsidR="00197789" w:rsidRPr="004737A7" w:rsidRDefault="00197789" w:rsidP="00C22BD4">
            <w:pPr>
              <w:pStyle w:val="TableParagraph"/>
              <w:jc w:val="center"/>
            </w:pPr>
          </w:p>
        </w:tc>
        <w:tc>
          <w:tcPr>
            <w:tcW w:w="1988" w:type="dxa"/>
            <w:vMerge/>
          </w:tcPr>
          <w:p w14:paraId="2C2C464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561417D1" w14:textId="77777777" w:rsidTr="00197789">
        <w:trPr>
          <w:trHeight w:val="70"/>
        </w:trPr>
        <w:tc>
          <w:tcPr>
            <w:tcW w:w="11766" w:type="dxa"/>
            <w:gridSpan w:val="3"/>
            <w:tcBorders>
              <w:top w:val="single" w:sz="4" w:space="0" w:color="auto"/>
              <w:bottom w:val="single" w:sz="4" w:space="0" w:color="auto"/>
            </w:tcBorders>
          </w:tcPr>
          <w:p w14:paraId="039A814B" w14:textId="578A14DA" w:rsidR="00197789" w:rsidRPr="004737A7" w:rsidRDefault="00197789" w:rsidP="00C22BD4">
            <w:pPr>
              <w:pStyle w:val="TableParagraph"/>
            </w:pPr>
            <w:r w:rsidRPr="004737A7">
              <w:rPr>
                <w:b/>
                <w:sz w:val="24"/>
                <w:szCs w:val="24"/>
                <w:lang w:eastAsia="ru-RU"/>
              </w:rPr>
              <w:t>Раздел 2. Имущество организации и показатели эффективности его использования</w:t>
            </w:r>
          </w:p>
        </w:tc>
        <w:tc>
          <w:tcPr>
            <w:tcW w:w="1832" w:type="dxa"/>
            <w:tcBorders>
              <w:top w:val="single" w:sz="4" w:space="0" w:color="auto"/>
              <w:bottom w:val="single" w:sz="4" w:space="0" w:color="auto"/>
            </w:tcBorders>
          </w:tcPr>
          <w:p w14:paraId="595ED36A" w14:textId="347550D4" w:rsidR="00197789" w:rsidRPr="004737A7" w:rsidRDefault="00C22BD4" w:rsidP="00C22BD4">
            <w:pPr>
              <w:pStyle w:val="TableParagraph"/>
              <w:jc w:val="center"/>
              <w:rPr>
                <w:b/>
                <w:bCs/>
                <w:lang w:val="en-US"/>
              </w:rPr>
            </w:pPr>
            <w:r>
              <w:rPr>
                <w:b/>
                <w:bCs/>
              </w:rPr>
              <w:t>36</w:t>
            </w:r>
            <w:r w:rsidR="00197789" w:rsidRPr="004737A7">
              <w:rPr>
                <w:b/>
                <w:bCs/>
              </w:rPr>
              <w:t>/</w:t>
            </w:r>
            <w:r w:rsidR="00197789" w:rsidRPr="004737A7">
              <w:rPr>
                <w:b/>
                <w:bCs/>
                <w:lang w:val="en-US"/>
              </w:rPr>
              <w:t>20</w:t>
            </w:r>
          </w:p>
        </w:tc>
        <w:tc>
          <w:tcPr>
            <w:tcW w:w="1988" w:type="dxa"/>
            <w:vMerge/>
            <w:tcBorders>
              <w:bottom w:val="single" w:sz="4" w:space="0" w:color="auto"/>
            </w:tcBorders>
          </w:tcPr>
          <w:p w14:paraId="25E17A0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26F9D79C" w14:textId="77777777" w:rsidTr="008E0458">
        <w:trPr>
          <w:trHeight w:val="70"/>
        </w:trPr>
        <w:tc>
          <w:tcPr>
            <w:tcW w:w="2753" w:type="dxa"/>
            <w:vMerge w:val="restart"/>
            <w:tcBorders>
              <w:top w:val="single" w:sz="4" w:space="0" w:color="auto"/>
            </w:tcBorders>
          </w:tcPr>
          <w:p w14:paraId="6BEAE0EC" w14:textId="6A9A061B"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2.1</w:t>
            </w:r>
          </w:p>
          <w:p w14:paraId="2CC3B240" w14:textId="31E9373D"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Основной капитал и его роль в производстве.</w:t>
            </w:r>
          </w:p>
          <w:p w14:paraId="4823766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09E2B330" w14:textId="7072813E" w:rsidR="00197789" w:rsidRPr="004737A7" w:rsidRDefault="00197789" w:rsidP="00C22BD4">
            <w:pPr>
              <w:pStyle w:val="TableParagraph"/>
            </w:pPr>
            <w:r w:rsidRPr="004737A7">
              <w:rPr>
                <w:sz w:val="24"/>
              </w:rPr>
              <w:t xml:space="preserve"> 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tcBorders>
          </w:tcPr>
          <w:p w14:paraId="5900DE33" w14:textId="1E5262A7" w:rsidR="00197789" w:rsidRPr="004737A7" w:rsidRDefault="00197789" w:rsidP="00C22BD4">
            <w:pPr>
              <w:pStyle w:val="TableParagraph"/>
              <w:jc w:val="center"/>
              <w:rPr>
                <w:b/>
                <w:bCs/>
                <w:lang w:val="en-US"/>
              </w:rPr>
            </w:pPr>
            <w:r w:rsidRPr="004737A7">
              <w:rPr>
                <w:b/>
                <w:bCs/>
              </w:rPr>
              <w:t>6</w:t>
            </w:r>
          </w:p>
        </w:tc>
        <w:tc>
          <w:tcPr>
            <w:tcW w:w="1988" w:type="dxa"/>
            <w:vMerge w:val="restart"/>
            <w:tcBorders>
              <w:top w:val="single" w:sz="4" w:space="0" w:color="auto"/>
            </w:tcBorders>
          </w:tcPr>
          <w:p w14:paraId="7D981DA6" w14:textId="229B3FA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4FB6769E"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44B2F861" w14:textId="47598884" w:rsidR="00A4328E" w:rsidRPr="004737A7"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 1.2</w:t>
            </w:r>
            <w:r>
              <w:rPr>
                <w:rFonts w:ascii="Times New Roman" w:hAnsi="Times New Roman" w:cs="Times New Roman"/>
                <w:sz w:val="24"/>
                <w:szCs w:val="24"/>
              </w:rPr>
              <w:t>,</w:t>
            </w:r>
            <w:r w:rsidRPr="004737A7">
              <w:rPr>
                <w:rFonts w:ascii="Times New Roman" w:hAnsi="Times New Roman" w:cs="Times New Roman"/>
                <w:sz w:val="24"/>
                <w:szCs w:val="24"/>
              </w:rPr>
              <w:t>ПК 1.4</w:t>
            </w:r>
          </w:p>
          <w:p w14:paraId="20EF7D2D" w14:textId="77777777" w:rsidR="00A4328E" w:rsidRPr="004737A7"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 4.4</w:t>
            </w:r>
          </w:p>
          <w:p w14:paraId="3C18808D"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13088268"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487F99CF"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623C85B8"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46E2D6C9"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32809BDB" w14:textId="0756A8ED"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p w14:paraId="11593959" w14:textId="77777777"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6A5292A4" w14:textId="77777777" w:rsidTr="008E0458">
        <w:trPr>
          <w:trHeight w:val="70"/>
        </w:trPr>
        <w:tc>
          <w:tcPr>
            <w:tcW w:w="2753" w:type="dxa"/>
            <w:vMerge/>
          </w:tcPr>
          <w:p w14:paraId="3F1D9EDC"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E642B8C" w14:textId="1015BB92" w:rsidR="00197789" w:rsidRPr="004737A7" w:rsidRDefault="00197789" w:rsidP="00C22BD4">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7AA35FB4"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x-none" w:eastAsia="x-none"/>
              </w:rPr>
            </w:pPr>
            <w:r w:rsidRPr="004737A7">
              <w:rPr>
                <w:rFonts w:ascii="Times New Roman" w:eastAsia="Times New Roman" w:hAnsi="Times New Roman" w:cs="Times New Roman"/>
                <w:sz w:val="24"/>
                <w:szCs w:val="24"/>
                <w:lang w:val="x-none" w:eastAsia="x-none"/>
              </w:rPr>
              <w:t>Понятие, состав и структура основных фондов. Понятие основного капитала.</w:t>
            </w:r>
          </w:p>
          <w:p w14:paraId="13E77A98" w14:textId="689B7120" w:rsidR="00197789" w:rsidRPr="004737A7" w:rsidRDefault="00197789" w:rsidP="00C22BD4">
            <w:pPr>
              <w:pStyle w:val="TableParagraph"/>
            </w:pPr>
            <w:r w:rsidRPr="004737A7">
              <w:rPr>
                <w:sz w:val="24"/>
                <w:szCs w:val="24"/>
                <w:lang w:val="x-none" w:eastAsia="x-none"/>
              </w:rPr>
              <w:t>Оценка и износ основных фондов</w:t>
            </w:r>
          </w:p>
        </w:tc>
        <w:tc>
          <w:tcPr>
            <w:tcW w:w="1832" w:type="dxa"/>
            <w:vMerge/>
          </w:tcPr>
          <w:p w14:paraId="3256DFE1" w14:textId="1AE565C3" w:rsidR="00197789" w:rsidRPr="004737A7" w:rsidRDefault="00197789" w:rsidP="00C22BD4">
            <w:pPr>
              <w:pStyle w:val="TableParagraph"/>
              <w:jc w:val="center"/>
            </w:pPr>
          </w:p>
        </w:tc>
        <w:tc>
          <w:tcPr>
            <w:tcW w:w="1988" w:type="dxa"/>
            <w:vMerge/>
          </w:tcPr>
          <w:p w14:paraId="49D7793A"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4B62148B" w14:textId="77777777" w:rsidTr="00197789">
        <w:trPr>
          <w:trHeight w:val="70"/>
        </w:trPr>
        <w:tc>
          <w:tcPr>
            <w:tcW w:w="2753" w:type="dxa"/>
            <w:vMerge/>
          </w:tcPr>
          <w:p w14:paraId="6B718C8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E2A1C71" w14:textId="0D8C76E5" w:rsidR="00197789" w:rsidRPr="004737A7" w:rsidRDefault="00197789" w:rsidP="00C22BD4">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30921ACE" w14:textId="0AE7E57F" w:rsidR="00197789" w:rsidRPr="00197789"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x-none" w:eastAsia="x-none"/>
              </w:rPr>
            </w:pPr>
            <w:r w:rsidRPr="004737A7">
              <w:rPr>
                <w:rFonts w:ascii="Times New Roman" w:eastAsia="Times New Roman" w:hAnsi="Times New Roman" w:cs="Times New Roman"/>
                <w:sz w:val="24"/>
                <w:szCs w:val="24"/>
                <w:lang w:val="x-none" w:eastAsia="x-none"/>
              </w:rPr>
              <w:t xml:space="preserve">Амортизация основных фондов. </w:t>
            </w:r>
          </w:p>
        </w:tc>
        <w:tc>
          <w:tcPr>
            <w:tcW w:w="1832" w:type="dxa"/>
            <w:vMerge/>
          </w:tcPr>
          <w:p w14:paraId="701B1F22" w14:textId="6D7DA089" w:rsidR="00197789" w:rsidRPr="004737A7" w:rsidRDefault="00197789" w:rsidP="00C22BD4">
            <w:pPr>
              <w:pStyle w:val="TableParagraph"/>
              <w:jc w:val="center"/>
              <w:rPr>
                <w:lang w:val="en-US"/>
              </w:rPr>
            </w:pPr>
          </w:p>
        </w:tc>
        <w:tc>
          <w:tcPr>
            <w:tcW w:w="1988" w:type="dxa"/>
            <w:vMerge/>
          </w:tcPr>
          <w:p w14:paraId="5B86546F"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DA4CE14" w14:textId="77777777" w:rsidTr="00197789">
        <w:trPr>
          <w:trHeight w:val="70"/>
        </w:trPr>
        <w:tc>
          <w:tcPr>
            <w:tcW w:w="2753" w:type="dxa"/>
            <w:vMerge/>
          </w:tcPr>
          <w:p w14:paraId="7C68363A"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4F54BD3" w14:textId="087E4ABA" w:rsidR="00197789" w:rsidRPr="004737A7" w:rsidRDefault="00197789" w:rsidP="00C22BD4">
            <w:pPr>
              <w:pStyle w:val="TableParagraph"/>
              <w:ind w:left="42"/>
              <w:jc w:val="center"/>
              <w:rPr>
                <w:sz w:val="24"/>
              </w:rPr>
            </w:pPr>
            <w:r w:rsidRPr="004737A7">
              <w:rPr>
                <w:sz w:val="24"/>
              </w:rPr>
              <w:t>3</w:t>
            </w:r>
          </w:p>
        </w:tc>
        <w:tc>
          <w:tcPr>
            <w:tcW w:w="8586" w:type="dxa"/>
            <w:tcBorders>
              <w:top w:val="single" w:sz="4" w:space="0" w:color="auto"/>
              <w:bottom w:val="single" w:sz="4" w:space="0" w:color="auto"/>
            </w:tcBorders>
          </w:tcPr>
          <w:p w14:paraId="116AC821" w14:textId="50EBA83C" w:rsidR="00197789" w:rsidRPr="004737A7" w:rsidRDefault="00197789" w:rsidP="00C22BD4">
            <w:pPr>
              <w:pStyle w:val="TableParagraph"/>
            </w:pPr>
            <w:r w:rsidRPr="004737A7">
              <w:rPr>
                <w:lang w:val="x-none"/>
              </w:rPr>
              <w:t>Показатели эффективности использования основных фондов.</w:t>
            </w:r>
            <w:r w:rsidRPr="004737A7">
              <w:t xml:space="preserve"> </w:t>
            </w:r>
          </w:p>
        </w:tc>
        <w:tc>
          <w:tcPr>
            <w:tcW w:w="1832" w:type="dxa"/>
            <w:vMerge/>
            <w:tcBorders>
              <w:bottom w:val="single" w:sz="4" w:space="0" w:color="auto"/>
            </w:tcBorders>
          </w:tcPr>
          <w:p w14:paraId="488C51BC" w14:textId="0784988A" w:rsidR="00197789" w:rsidRPr="004737A7" w:rsidRDefault="00197789" w:rsidP="00C22BD4">
            <w:pPr>
              <w:pStyle w:val="TableParagraph"/>
              <w:jc w:val="center"/>
            </w:pPr>
          </w:p>
        </w:tc>
        <w:tc>
          <w:tcPr>
            <w:tcW w:w="1988" w:type="dxa"/>
            <w:vMerge/>
          </w:tcPr>
          <w:p w14:paraId="4A287888"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5ADCED90" w14:textId="77777777" w:rsidTr="00197789">
        <w:trPr>
          <w:trHeight w:val="70"/>
        </w:trPr>
        <w:tc>
          <w:tcPr>
            <w:tcW w:w="2753" w:type="dxa"/>
            <w:vMerge/>
          </w:tcPr>
          <w:p w14:paraId="33B20EB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15CDD700" w14:textId="7C79333C" w:rsidR="00197789" w:rsidRPr="004737A7" w:rsidRDefault="00197789" w:rsidP="00C22BD4">
            <w:pPr>
              <w:pStyle w:val="TableParagraph"/>
            </w:pPr>
            <w:r w:rsidRPr="004737A7">
              <w:rPr>
                <w:sz w:val="24"/>
              </w:rPr>
              <w:t>Практические занятия</w:t>
            </w:r>
          </w:p>
        </w:tc>
        <w:tc>
          <w:tcPr>
            <w:tcW w:w="1832" w:type="dxa"/>
            <w:vMerge w:val="restart"/>
            <w:tcBorders>
              <w:top w:val="single" w:sz="4" w:space="0" w:color="auto"/>
            </w:tcBorders>
          </w:tcPr>
          <w:p w14:paraId="14BDC5A3" w14:textId="503A7FFB" w:rsidR="00197789" w:rsidRPr="004737A7" w:rsidRDefault="00197789" w:rsidP="00C22BD4">
            <w:pPr>
              <w:pStyle w:val="TableParagraph"/>
              <w:jc w:val="center"/>
              <w:rPr>
                <w:b/>
                <w:bCs/>
              </w:rPr>
            </w:pPr>
            <w:r w:rsidRPr="004737A7">
              <w:rPr>
                <w:b/>
                <w:bCs/>
              </w:rPr>
              <w:t>8</w:t>
            </w:r>
            <w:r w:rsidR="00C22BD4">
              <w:rPr>
                <w:b/>
                <w:bCs/>
              </w:rPr>
              <w:t>/8</w:t>
            </w:r>
          </w:p>
        </w:tc>
        <w:tc>
          <w:tcPr>
            <w:tcW w:w="1988" w:type="dxa"/>
            <w:vMerge/>
          </w:tcPr>
          <w:p w14:paraId="4F53BF41"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44A176D9" w14:textId="77777777" w:rsidTr="00197789">
        <w:trPr>
          <w:trHeight w:val="70"/>
        </w:trPr>
        <w:tc>
          <w:tcPr>
            <w:tcW w:w="2753" w:type="dxa"/>
            <w:vMerge/>
          </w:tcPr>
          <w:p w14:paraId="4789C202"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AE4AA29" w14:textId="4B320D77" w:rsidR="00197789" w:rsidRPr="004737A7" w:rsidRDefault="00197789" w:rsidP="00C22BD4">
            <w:pPr>
              <w:pStyle w:val="TableParagraph"/>
              <w:ind w:left="42"/>
              <w:jc w:val="center"/>
              <w:rPr>
                <w:sz w:val="24"/>
              </w:rPr>
            </w:pPr>
            <w:r>
              <w:rPr>
                <w:sz w:val="24"/>
              </w:rPr>
              <w:t>5</w:t>
            </w:r>
          </w:p>
        </w:tc>
        <w:tc>
          <w:tcPr>
            <w:tcW w:w="8586" w:type="dxa"/>
            <w:tcBorders>
              <w:top w:val="single" w:sz="4" w:space="0" w:color="auto"/>
              <w:bottom w:val="single" w:sz="4" w:space="0" w:color="auto"/>
            </w:tcBorders>
          </w:tcPr>
          <w:p w14:paraId="01609BCC" w14:textId="34D296EB" w:rsidR="00197789" w:rsidRPr="004737A7" w:rsidRDefault="00197789" w:rsidP="00C22BD4">
            <w:pPr>
              <w:pStyle w:val="TableParagraph"/>
              <w:rPr>
                <w:rFonts w:eastAsia="Calibri"/>
                <w:bCs/>
                <w:sz w:val="24"/>
                <w:szCs w:val="24"/>
                <w:lang w:val="x-none"/>
              </w:rPr>
            </w:pPr>
            <w:r w:rsidRPr="004737A7">
              <w:rPr>
                <w:bCs/>
                <w:sz w:val="24"/>
                <w:szCs w:val="24"/>
                <w:lang w:val="x-none" w:eastAsia="x-none"/>
              </w:rPr>
              <w:t>Расчет среднегодовой стоимости основных средств и показателей эффективности их использования.</w:t>
            </w:r>
            <w:r w:rsidRPr="004737A7">
              <w:rPr>
                <w:rFonts w:eastAsia="Calibri"/>
                <w:bCs/>
                <w:sz w:val="24"/>
                <w:szCs w:val="24"/>
                <w:lang w:val="x-none"/>
              </w:rPr>
              <w:t xml:space="preserve"> </w:t>
            </w:r>
          </w:p>
        </w:tc>
        <w:tc>
          <w:tcPr>
            <w:tcW w:w="1832" w:type="dxa"/>
            <w:vMerge/>
          </w:tcPr>
          <w:p w14:paraId="72459DB9" w14:textId="11A96EFE" w:rsidR="00197789" w:rsidRPr="004737A7" w:rsidRDefault="00197789" w:rsidP="00C22BD4">
            <w:pPr>
              <w:pStyle w:val="TableParagraph"/>
              <w:jc w:val="center"/>
            </w:pPr>
          </w:p>
        </w:tc>
        <w:tc>
          <w:tcPr>
            <w:tcW w:w="1988" w:type="dxa"/>
            <w:vMerge/>
          </w:tcPr>
          <w:p w14:paraId="73C0C062"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D487430" w14:textId="77777777" w:rsidTr="00197789">
        <w:trPr>
          <w:trHeight w:val="70"/>
        </w:trPr>
        <w:tc>
          <w:tcPr>
            <w:tcW w:w="2753" w:type="dxa"/>
            <w:vMerge/>
          </w:tcPr>
          <w:p w14:paraId="2A8E6E10"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5211941" w14:textId="33F1CDC4" w:rsidR="00197789" w:rsidRPr="004737A7" w:rsidRDefault="00197789" w:rsidP="00C22BD4">
            <w:pPr>
              <w:pStyle w:val="TableParagraph"/>
              <w:ind w:left="42"/>
              <w:jc w:val="center"/>
              <w:rPr>
                <w:sz w:val="24"/>
              </w:rPr>
            </w:pPr>
            <w:r>
              <w:rPr>
                <w:sz w:val="24"/>
              </w:rPr>
              <w:t>6</w:t>
            </w:r>
          </w:p>
        </w:tc>
        <w:tc>
          <w:tcPr>
            <w:tcW w:w="8586" w:type="dxa"/>
            <w:tcBorders>
              <w:top w:val="single" w:sz="4" w:space="0" w:color="auto"/>
              <w:bottom w:val="single" w:sz="4" w:space="0" w:color="auto"/>
            </w:tcBorders>
          </w:tcPr>
          <w:p w14:paraId="51D2AA5B" w14:textId="78CB0BEF" w:rsidR="00197789" w:rsidRPr="004737A7" w:rsidRDefault="00197789" w:rsidP="00C22BD4">
            <w:pPr>
              <w:pStyle w:val="TableParagraph"/>
              <w:rPr>
                <w:rFonts w:eastAsia="Calibri"/>
                <w:bCs/>
                <w:sz w:val="24"/>
                <w:szCs w:val="24"/>
                <w:lang w:val="x-none"/>
              </w:rPr>
            </w:pPr>
            <w:r w:rsidRPr="004737A7">
              <w:rPr>
                <w:rFonts w:eastAsia="Calibri"/>
                <w:bCs/>
                <w:sz w:val="24"/>
                <w:szCs w:val="24"/>
                <w:lang w:val="x-none"/>
              </w:rPr>
              <w:t>Начисление амортизации основных средств</w:t>
            </w:r>
          </w:p>
        </w:tc>
        <w:tc>
          <w:tcPr>
            <w:tcW w:w="1832" w:type="dxa"/>
            <w:vMerge/>
            <w:tcBorders>
              <w:bottom w:val="single" w:sz="4" w:space="0" w:color="auto"/>
            </w:tcBorders>
          </w:tcPr>
          <w:p w14:paraId="19DE3370" w14:textId="2C13B52E" w:rsidR="00197789" w:rsidRPr="004737A7" w:rsidRDefault="00197789" w:rsidP="00C22BD4">
            <w:pPr>
              <w:pStyle w:val="TableParagraph"/>
              <w:jc w:val="center"/>
            </w:pPr>
          </w:p>
        </w:tc>
        <w:tc>
          <w:tcPr>
            <w:tcW w:w="1988" w:type="dxa"/>
            <w:vMerge/>
          </w:tcPr>
          <w:p w14:paraId="7C680303"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AF88A92" w14:textId="77777777" w:rsidTr="008E0458">
        <w:trPr>
          <w:trHeight w:val="70"/>
        </w:trPr>
        <w:tc>
          <w:tcPr>
            <w:tcW w:w="2753" w:type="dxa"/>
            <w:vMerge w:val="restart"/>
            <w:tcBorders>
              <w:top w:val="single" w:sz="4" w:space="0" w:color="auto"/>
            </w:tcBorders>
          </w:tcPr>
          <w:p w14:paraId="0B5CC380" w14:textId="14277572"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2.2.</w:t>
            </w:r>
          </w:p>
          <w:p w14:paraId="00C4ACD7"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Оборотный капитал</w:t>
            </w:r>
          </w:p>
          <w:p w14:paraId="4FA363F0"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413AAEAE" w14:textId="2BE5C7FD" w:rsidR="00197789" w:rsidRPr="004737A7" w:rsidRDefault="00197789" w:rsidP="00C22BD4">
            <w:pPr>
              <w:pStyle w:val="TableParagraph"/>
            </w:pPr>
            <w:r w:rsidRPr="004737A7">
              <w:rPr>
                <w:sz w:val="24"/>
              </w:rPr>
              <w:t>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tcBorders>
          </w:tcPr>
          <w:p w14:paraId="034C0D7A" w14:textId="73246C6C" w:rsidR="00197789" w:rsidRPr="004737A7" w:rsidRDefault="00197789" w:rsidP="00C22BD4">
            <w:pPr>
              <w:pStyle w:val="TableParagraph"/>
              <w:jc w:val="center"/>
              <w:rPr>
                <w:b/>
                <w:bCs/>
                <w:lang w:val="en-US"/>
              </w:rPr>
            </w:pPr>
            <w:r w:rsidRPr="004737A7">
              <w:rPr>
                <w:b/>
                <w:bCs/>
              </w:rPr>
              <w:t>6</w:t>
            </w:r>
          </w:p>
        </w:tc>
        <w:tc>
          <w:tcPr>
            <w:tcW w:w="1988" w:type="dxa"/>
            <w:vMerge w:val="restart"/>
            <w:tcBorders>
              <w:top w:val="single" w:sz="4" w:space="0" w:color="auto"/>
            </w:tcBorders>
          </w:tcPr>
          <w:p w14:paraId="6474645B"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603AE7E6"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06D77072" w14:textId="1A8A2649" w:rsidR="00A4328E" w:rsidRPr="004737A7"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 1.2</w:t>
            </w:r>
            <w:r>
              <w:rPr>
                <w:rFonts w:ascii="Times New Roman" w:hAnsi="Times New Roman" w:cs="Times New Roman"/>
                <w:sz w:val="24"/>
                <w:szCs w:val="24"/>
              </w:rPr>
              <w:t>,</w:t>
            </w:r>
            <w:r w:rsidRPr="004737A7">
              <w:rPr>
                <w:rFonts w:ascii="Times New Roman" w:hAnsi="Times New Roman" w:cs="Times New Roman"/>
                <w:sz w:val="24"/>
                <w:szCs w:val="24"/>
              </w:rPr>
              <w:t>ПК 1.4</w:t>
            </w:r>
          </w:p>
          <w:p w14:paraId="6016F703" w14:textId="278BE6C1"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ПК4.4</w:t>
            </w:r>
            <w:r>
              <w:rPr>
                <w:rFonts w:ascii="Times New Roman" w:hAnsi="Times New Roman" w:cs="Times New Roman"/>
                <w:sz w:val="24"/>
                <w:szCs w:val="24"/>
              </w:rPr>
              <w:t>,</w:t>
            </w:r>
            <w:r w:rsidRPr="004737A7">
              <w:rPr>
                <w:rFonts w:ascii="Times New Roman" w:hAnsi="Times New Roman" w:cs="Times New Roman"/>
                <w:sz w:val="24"/>
                <w:szCs w:val="24"/>
              </w:rPr>
              <w:t xml:space="preserve">ПК 4.6 </w:t>
            </w:r>
          </w:p>
          <w:p w14:paraId="68475BE4"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149D2E58"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6D07AAC0"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5A2E7E36"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44ACBE33"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17ADA0A5" w14:textId="50D708AB"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099FDC58" w14:textId="77777777" w:rsidTr="008E0458">
        <w:trPr>
          <w:trHeight w:val="70"/>
        </w:trPr>
        <w:tc>
          <w:tcPr>
            <w:tcW w:w="2753" w:type="dxa"/>
            <w:vMerge/>
          </w:tcPr>
          <w:p w14:paraId="71C5557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A6CD36E" w14:textId="2E754F7E" w:rsidR="00197789" w:rsidRPr="004737A7" w:rsidRDefault="00197789" w:rsidP="00C22BD4">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7BF80018" w14:textId="46EB3C30"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lang w:val="x-none"/>
              </w:rPr>
            </w:pPr>
            <w:r w:rsidRPr="004737A7">
              <w:rPr>
                <w:rFonts w:ascii="Times New Roman" w:eastAsia="Times New Roman" w:hAnsi="Times New Roman" w:cs="Times New Roman"/>
                <w:bCs/>
                <w:sz w:val="24"/>
                <w:szCs w:val="24"/>
                <w:lang w:val="x-none" w:eastAsia="x-none"/>
              </w:rPr>
              <w:t xml:space="preserve">Оборотные фонды: понятие, состав, структура. Понятие и источники формирования оборотных средств. </w:t>
            </w:r>
            <w:r w:rsidRPr="004737A7">
              <w:rPr>
                <w:rFonts w:ascii="Times New Roman" w:eastAsia="Times New Roman" w:hAnsi="Times New Roman" w:cs="Times New Roman"/>
                <w:sz w:val="24"/>
                <w:szCs w:val="24"/>
                <w:lang w:val="x-none" w:eastAsia="x-none"/>
              </w:rPr>
              <w:t>Планирование потребности организации в оборотных средствах методом нормирования.</w:t>
            </w:r>
          </w:p>
        </w:tc>
        <w:tc>
          <w:tcPr>
            <w:tcW w:w="1832" w:type="dxa"/>
            <w:vMerge/>
          </w:tcPr>
          <w:p w14:paraId="74289074" w14:textId="576065AB" w:rsidR="00197789" w:rsidRPr="004737A7" w:rsidRDefault="00197789" w:rsidP="00C22BD4">
            <w:pPr>
              <w:pStyle w:val="TableParagraph"/>
              <w:jc w:val="center"/>
              <w:rPr>
                <w:lang w:val="en-US"/>
              </w:rPr>
            </w:pPr>
          </w:p>
        </w:tc>
        <w:tc>
          <w:tcPr>
            <w:tcW w:w="1988" w:type="dxa"/>
            <w:vMerge/>
          </w:tcPr>
          <w:p w14:paraId="533A962B" w14:textId="2E75FD12"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3D623898" w14:textId="77777777" w:rsidTr="00197789">
        <w:trPr>
          <w:trHeight w:val="70"/>
        </w:trPr>
        <w:tc>
          <w:tcPr>
            <w:tcW w:w="2753" w:type="dxa"/>
            <w:vMerge/>
          </w:tcPr>
          <w:p w14:paraId="1EA40D54"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6A01EB8" w14:textId="7B53AFB7" w:rsidR="00197789" w:rsidRPr="004737A7" w:rsidRDefault="00197789" w:rsidP="00C22BD4">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17C72C19" w14:textId="264FD3B3" w:rsidR="00197789" w:rsidRPr="004737A7" w:rsidRDefault="00197789" w:rsidP="00C22BD4">
            <w:pPr>
              <w:pStyle w:val="TableParagraph"/>
            </w:pPr>
            <w:r w:rsidRPr="004737A7">
              <w:rPr>
                <w:bCs/>
                <w:sz w:val="24"/>
                <w:szCs w:val="24"/>
                <w:lang w:val="x-none" w:eastAsia="x-none"/>
              </w:rPr>
              <w:t>Кругооборот оборотных средств. Понятие и показатели оборачиваемости оборотных средств. Пути ускорения оборачиваемости.</w:t>
            </w:r>
          </w:p>
        </w:tc>
        <w:tc>
          <w:tcPr>
            <w:tcW w:w="1832" w:type="dxa"/>
            <w:vMerge/>
          </w:tcPr>
          <w:p w14:paraId="4EF377D9" w14:textId="28292378" w:rsidR="00197789" w:rsidRPr="004737A7" w:rsidRDefault="00197789" w:rsidP="00C22BD4">
            <w:pPr>
              <w:pStyle w:val="TableParagraph"/>
              <w:jc w:val="center"/>
              <w:rPr>
                <w:lang w:val="en-US"/>
              </w:rPr>
            </w:pPr>
          </w:p>
        </w:tc>
        <w:tc>
          <w:tcPr>
            <w:tcW w:w="1988" w:type="dxa"/>
            <w:vMerge/>
          </w:tcPr>
          <w:p w14:paraId="6D49A595"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BF6122B" w14:textId="77777777" w:rsidTr="00197789">
        <w:trPr>
          <w:trHeight w:val="70"/>
        </w:trPr>
        <w:tc>
          <w:tcPr>
            <w:tcW w:w="2753" w:type="dxa"/>
            <w:vMerge/>
          </w:tcPr>
          <w:p w14:paraId="1312F70D"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99C6671" w14:textId="5F794A80" w:rsidR="00197789" w:rsidRPr="004737A7" w:rsidRDefault="00197789" w:rsidP="00C22BD4">
            <w:pPr>
              <w:pStyle w:val="TableParagraph"/>
              <w:ind w:left="42"/>
              <w:jc w:val="center"/>
              <w:rPr>
                <w:sz w:val="24"/>
              </w:rPr>
            </w:pPr>
            <w:r w:rsidRPr="004737A7">
              <w:rPr>
                <w:sz w:val="24"/>
              </w:rPr>
              <w:t>3</w:t>
            </w:r>
          </w:p>
        </w:tc>
        <w:tc>
          <w:tcPr>
            <w:tcW w:w="8586" w:type="dxa"/>
            <w:tcBorders>
              <w:top w:val="single" w:sz="4" w:space="0" w:color="auto"/>
              <w:bottom w:val="single" w:sz="4" w:space="0" w:color="auto"/>
            </w:tcBorders>
          </w:tcPr>
          <w:p w14:paraId="6012EA25" w14:textId="038E75B0" w:rsidR="00197789" w:rsidRPr="004737A7" w:rsidRDefault="00197789" w:rsidP="00C22BD4">
            <w:pPr>
              <w:pStyle w:val="TableParagraph"/>
            </w:pPr>
            <w:r w:rsidRPr="004737A7">
              <w:rPr>
                <w:sz w:val="24"/>
                <w:szCs w:val="24"/>
                <w:lang w:val="x-none" w:eastAsia="x-none"/>
              </w:rPr>
              <w:t>Понятие и показатели эффективности использования материальных ресурсов организации.</w:t>
            </w:r>
          </w:p>
        </w:tc>
        <w:tc>
          <w:tcPr>
            <w:tcW w:w="1832" w:type="dxa"/>
            <w:vMerge/>
            <w:tcBorders>
              <w:bottom w:val="single" w:sz="4" w:space="0" w:color="auto"/>
            </w:tcBorders>
          </w:tcPr>
          <w:p w14:paraId="50AD7943" w14:textId="4D427DF9" w:rsidR="00197789" w:rsidRPr="004737A7" w:rsidRDefault="00197789" w:rsidP="00C22BD4">
            <w:pPr>
              <w:pStyle w:val="TableParagraph"/>
              <w:jc w:val="center"/>
            </w:pPr>
          </w:p>
        </w:tc>
        <w:tc>
          <w:tcPr>
            <w:tcW w:w="1988" w:type="dxa"/>
            <w:vMerge/>
          </w:tcPr>
          <w:p w14:paraId="2A11E7CB" w14:textId="77777777" w:rsidR="00197789" w:rsidRPr="004737A7" w:rsidRDefault="00197789" w:rsidP="00C22BD4">
            <w:pPr>
              <w:widowControl w:val="0"/>
              <w:autoSpaceDE w:val="0"/>
              <w:autoSpaceDN w:val="0"/>
              <w:spacing w:after="0" w:line="240" w:lineRule="auto"/>
              <w:rPr>
                <w:rFonts w:cs="Times New Roman"/>
                <w:sz w:val="2"/>
                <w:szCs w:val="2"/>
              </w:rPr>
            </w:pPr>
          </w:p>
        </w:tc>
      </w:tr>
      <w:tr w:rsidR="00C22BD4" w:rsidRPr="004737A7" w14:paraId="7D325A37" w14:textId="77777777" w:rsidTr="00197789">
        <w:trPr>
          <w:trHeight w:val="70"/>
        </w:trPr>
        <w:tc>
          <w:tcPr>
            <w:tcW w:w="2753" w:type="dxa"/>
            <w:vMerge/>
          </w:tcPr>
          <w:p w14:paraId="74A93862" w14:textId="77777777" w:rsidR="00C22BD4" w:rsidRPr="004737A7" w:rsidRDefault="00C22BD4"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6015B3D2" w14:textId="68F1D1F1" w:rsidR="00C22BD4" w:rsidRPr="004737A7" w:rsidRDefault="00C22BD4" w:rsidP="00C22BD4">
            <w:pPr>
              <w:pStyle w:val="TableParagraph"/>
            </w:pPr>
            <w:r w:rsidRPr="004737A7">
              <w:rPr>
                <w:sz w:val="24"/>
              </w:rPr>
              <w:t>Практические занятия</w:t>
            </w:r>
          </w:p>
        </w:tc>
        <w:tc>
          <w:tcPr>
            <w:tcW w:w="1832" w:type="dxa"/>
            <w:vMerge w:val="restart"/>
            <w:tcBorders>
              <w:top w:val="single" w:sz="4" w:space="0" w:color="auto"/>
            </w:tcBorders>
          </w:tcPr>
          <w:p w14:paraId="3BA074ED" w14:textId="6AE59105" w:rsidR="00C22BD4" w:rsidRPr="004737A7" w:rsidRDefault="00C22BD4" w:rsidP="00C22BD4">
            <w:pPr>
              <w:pStyle w:val="TableParagraph"/>
              <w:jc w:val="center"/>
              <w:rPr>
                <w:b/>
                <w:bCs/>
              </w:rPr>
            </w:pPr>
            <w:r w:rsidRPr="004737A7">
              <w:rPr>
                <w:b/>
                <w:bCs/>
              </w:rPr>
              <w:t>8</w:t>
            </w:r>
            <w:r>
              <w:rPr>
                <w:b/>
                <w:bCs/>
              </w:rPr>
              <w:t>/8</w:t>
            </w:r>
          </w:p>
        </w:tc>
        <w:tc>
          <w:tcPr>
            <w:tcW w:w="1988" w:type="dxa"/>
            <w:vMerge/>
          </w:tcPr>
          <w:p w14:paraId="15B288AF" w14:textId="77777777" w:rsidR="00C22BD4" w:rsidRPr="004737A7" w:rsidRDefault="00C22BD4" w:rsidP="00C22BD4">
            <w:pPr>
              <w:widowControl w:val="0"/>
              <w:autoSpaceDE w:val="0"/>
              <w:autoSpaceDN w:val="0"/>
              <w:spacing w:after="0" w:line="240" w:lineRule="auto"/>
              <w:rPr>
                <w:rFonts w:cs="Times New Roman"/>
                <w:sz w:val="2"/>
                <w:szCs w:val="2"/>
              </w:rPr>
            </w:pPr>
          </w:p>
        </w:tc>
      </w:tr>
      <w:tr w:rsidR="00C22BD4" w:rsidRPr="004737A7" w14:paraId="2B5E3CAC" w14:textId="77777777" w:rsidTr="008E0458">
        <w:trPr>
          <w:trHeight w:val="70"/>
        </w:trPr>
        <w:tc>
          <w:tcPr>
            <w:tcW w:w="2753" w:type="dxa"/>
            <w:vMerge/>
          </w:tcPr>
          <w:p w14:paraId="09D1888C" w14:textId="77777777" w:rsidR="00C22BD4" w:rsidRPr="004737A7" w:rsidRDefault="00C22BD4"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6700913" w14:textId="761BE44D" w:rsidR="00C22BD4" w:rsidRPr="004737A7" w:rsidRDefault="00C22BD4" w:rsidP="00C22BD4">
            <w:pPr>
              <w:pStyle w:val="TableParagraph"/>
              <w:ind w:left="42"/>
              <w:jc w:val="center"/>
              <w:rPr>
                <w:sz w:val="24"/>
              </w:rPr>
            </w:pPr>
            <w:r>
              <w:rPr>
                <w:sz w:val="24"/>
              </w:rPr>
              <w:t>7</w:t>
            </w:r>
          </w:p>
        </w:tc>
        <w:tc>
          <w:tcPr>
            <w:tcW w:w="8586" w:type="dxa"/>
            <w:tcBorders>
              <w:top w:val="single" w:sz="4" w:space="0" w:color="auto"/>
              <w:bottom w:val="single" w:sz="4" w:space="0" w:color="auto"/>
            </w:tcBorders>
          </w:tcPr>
          <w:p w14:paraId="5318E9CE" w14:textId="320E9AE3" w:rsidR="00C22BD4" w:rsidRPr="004737A7" w:rsidRDefault="00C22BD4" w:rsidP="00C22BD4">
            <w:pPr>
              <w:pStyle w:val="TableParagraph"/>
            </w:pPr>
            <w:r w:rsidRPr="004737A7">
              <w:rPr>
                <w:sz w:val="24"/>
                <w:szCs w:val="24"/>
                <w:lang w:val="x-none" w:eastAsia="x-none"/>
              </w:rPr>
              <w:t>Определение потребности организации в оборотных средствах методом нормирования</w:t>
            </w:r>
          </w:p>
        </w:tc>
        <w:tc>
          <w:tcPr>
            <w:tcW w:w="1832" w:type="dxa"/>
            <w:vMerge/>
          </w:tcPr>
          <w:p w14:paraId="7DCE5DBF" w14:textId="5075EAB1" w:rsidR="00C22BD4" w:rsidRPr="004737A7" w:rsidRDefault="00C22BD4" w:rsidP="00C22BD4">
            <w:pPr>
              <w:pStyle w:val="TableParagraph"/>
              <w:jc w:val="center"/>
            </w:pPr>
          </w:p>
        </w:tc>
        <w:tc>
          <w:tcPr>
            <w:tcW w:w="1988" w:type="dxa"/>
            <w:vMerge/>
          </w:tcPr>
          <w:p w14:paraId="70EF6763" w14:textId="77777777" w:rsidR="00C22BD4" w:rsidRPr="004737A7" w:rsidRDefault="00C22BD4" w:rsidP="00C22BD4">
            <w:pPr>
              <w:widowControl w:val="0"/>
              <w:autoSpaceDE w:val="0"/>
              <w:autoSpaceDN w:val="0"/>
              <w:spacing w:after="0" w:line="240" w:lineRule="auto"/>
              <w:rPr>
                <w:rFonts w:cs="Times New Roman"/>
                <w:sz w:val="2"/>
                <w:szCs w:val="2"/>
              </w:rPr>
            </w:pPr>
          </w:p>
        </w:tc>
      </w:tr>
      <w:tr w:rsidR="00C22BD4" w:rsidRPr="004737A7" w14:paraId="33813EBC" w14:textId="77777777" w:rsidTr="008E0458">
        <w:trPr>
          <w:trHeight w:val="70"/>
        </w:trPr>
        <w:tc>
          <w:tcPr>
            <w:tcW w:w="2753" w:type="dxa"/>
            <w:vMerge/>
            <w:tcBorders>
              <w:bottom w:val="single" w:sz="4" w:space="0" w:color="auto"/>
            </w:tcBorders>
          </w:tcPr>
          <w:p w14:paraId="0BDA8F16" w14:textId="77777777" w:rsidR="00C22BD4" w:rsidRPr="004737A7" w:rsidRDefault="00C22BD4"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AB003B4" w14:textId="27125FAD" w:rsidR="00C22BD4" w:rsidRPr="004737A7" w:rsidRDefault="00C22BD4" w:rsidP="00C22BD4">
            <w:pPr>
              <w:pStyle w:val="TableParagraph"/>
              <w:ind w:left="42"/>
              <w:jc w:val="center"/>
              <w:rPr>
                <w:sz w:val="24"/>
              </w:rPr>
            </w:pPr>
            <w:r>
              <w:rPr>
                <w:sz w:val="24"/>
              </w:rPr>
              <w:t>8</w:t>
            </w:r>
          </w:p>
        </w:tc>
        <w:tc>
          <w:tcPr>
            <w:tcW w:w="8586" w:type="dxa"/>
            <w:tcBorders>
              <w:top w:val="single" w:sz="4" w:space="0" w:color="auto"/>
              <w:bottom w:val="single" w:sz="4" w:space="0" w:color="auto"/>
            </w:tcBorders>
          </w:tcPr>
          <w:p w14:paraId="2D8AE7E6" w14:textId="52E149D7" w:rsidR="00C22BD4" w:rsidRPr="00197789" w:rsidRDefault="00C22BD4" w:rsidP="00C22BD4">
            <w:pPr>
              <w:pStyle w:val="TableParagraph"/>
              <w:rPr>
                <w:sz w:val="24"/>
                <w:szCs w:val="24"/>
                <w:lang w:val="x-none" w:eastAsia="x-none"/>
              </w:rPr>
            </w:pPr>
            <w:r w:rsidRPr="004737A7">
              <w:rPr>
                <w:sz w:val="24"/>
                <w:szCs w:val="24"/>
                <w:lang w:val="x-none" w:eastAsia="x-none"/>
              </w:rPr>
              <w:t>Расчет показателей оборачиваемости оборотных средств и показателей эффективности использования материальных ресурсов</w:t>
            </w:r>
          </w:p>
        </w:tc>
        <w:tc>
          <w:tcPr>
            <w:tcW w:w="1832" w:type="dxa"/>
            <w:vMerge/>
            <w:tcBorders>
              <w:bottom w:val="single" w:sz="4" w:space="0" w:color="auto"/>
            </w:tcBorders>
          </w:tcPr>
          <w:p w14:paraId="44EF331A" w14:textId="56B97B2A" w:rsidR="00C22BD4" w:rsidRPr="004737A7" w:rsidRDefault="00C22BD4" w:rsidP="00C22BD4">
            <w:pPr>
              <w:pStyle w:val="TableParagraph"/>
              <w:jc w:val="center"/>
            </w:pPr>
          </w:p>
        </w:tc>
        <w:tc>
          <w:tcPr>
            <w:tcW w:w="1988" w:type="dxa"/>
            <w:vMerge/>
            <w:tcBorders>
              <w:bottom w:val="single" w:sz="4" w:space="0" w:color="auto"/>
            </w:tcBorders>
          </w:tcPr>
          <w:p w14:paraId="27885067" w14:textId="77777777" w:rsidR="00C22BD4" w:rsidRPr="004737A7" w:rsidRDefault="00C22BD4" w:rsidP="00C22BD4">
            <w:pPr>
              <w:widowControl w:val="0"/>
              <w:autoSpaceDE w:val="0"/>
              <w:autoSpaceDN w:val="0"/>
              <w:spacing w:after="0" w:line="240" w:lineRule="auto"/>
              <w:rPr>
                <w:rFonts w:cs="Times New Roman"/>
                <w:sz w:val="2"/>
                <w:szCs w:val="2"/>
              </w:rPr>
            </w:pPr>
          </w:p>
        </w:tc>
      </w:tr>
      <w:tr w:rsidR="00197789" w:rsidRPr="004737A7" w14:paraId="2D8FFEF8" w14:textId="77777777" w:rsidTr="008E0458">
        <w:trPr>
          <w:trHeight w:val="70"/>
        </w:trPr>
        <w:tc>
          <w:tcPr>
            <w:tcW w:w="2753" w:type="dxa"/>
            <w:vMerge w:val="restart"/>
            <w:tcBorders>
              <w:top w:val="single" w:sz="4" w:space="0" w:color="auto"/>
            </w:tcBorders>
          </w:tcPr>
          <w:p w14:paraId="55C190E4"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Cs/>
                <w:sz w:val="24"/>
                <w:szCs w:val="24"/>
                <w:lang w:eastAsia="ru-RU"/>
              </w:rPr>
            </w:pPr>
            <w:r w:rsidRPr="004737A7">
              <w:rPr>
                <w:rFonts w:ascii="Times New Roman" w:eastAsia="Times New Roman" w:hAnsi="Times New Roman" w:cs="Times New Roman"/>
                <w:b/>
                <w:bCs/>
                <w:sz w:val="24"/>
                <w:szCs w:val="24"/>
                <w:lang w:eastAsia="ru-RU"/>
              </w:rPr>
              <w:t>Тема 2.3. Инвестиции и их эффективность. Нематериальные активы организации</w:t>
            </w:r>
          </w:p>
          <w:p w14:paraId="4564F3E4"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471DA98D" w14:textId="6B376F3E" w:rsidR="00197789" w:rsidRPr="004737A7" w:rsidRDefault="00197789" w:rsidP="00C22BD4">
            <w:pPr>
              <w:pStyle w:val="TableParagraph"/>
            </w:pPr>
            <w:r w:rsidRPr="004737A7">
              <w:rPr>
                <w:sz w:val="24"/>
              </w:rPr>
              <w:t>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tcBorders>
          </w:tcPr>
          <w:p w14:paraId="57FE5F03" w14:textId="179156A0" w:rsidR="00197789" w:rsidRPr="004737A7" w:rsidRDefault="00197789" w:rsidP="00C22BD4">
            <w:pPr>
              <w:pStyle w:val="TableParagraph"/>
              <w:jc w:val="center"/>
              <w:rPr>
                <w:b/>
                <w:bCs/>
                <w:lang w:val="en-US"/>
              </w:rPr>
            </w:pPr>
            <w:r w:rsidRPr="004737A7">
              <w:rPr>
                <w:b/>
                <w:bCs/>
              </w:rPr>
              <w:t>4</w:t>
            </w:r>
          </w:p>
        </w:tc>
        <w:tc>
          <w:tcPr>
            <w:tcW w:w="1988" w:type="dxa"/>
            <w:vMerge w:val="restart"/>
            <w:tcBorders>
              <w:top w:val="single" w:sz="4" w:space="0" w:color="auto"/>
            </w:tcBorders>
          </w:tcPr>
          <w:p w14:paraId="2939E105"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2C7A480C"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0391F61B"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ПК4.4</w:t>
            </w:r>
            <w:r>
              <w:rPr>
                <w:rFonts w:ascii="Times New Roman" w:hAnsi="Times New Roman" w:cs="Times New Roman"/>
                <w:sz w:val="24"/>
                <w:szCs w:val="24"/>
              </w:rPr>
              <w:t>,</w:t>
            </w:r>
            <w:r w:rsidRPr="004737A7">
              <w:rPr>
                <w:rFonts w:ascii="Times New Roman" w:hAnsi="Times New Roman" w:cs="Times New Roman"/>
                <w:sz w:val="24"/>
                <w:szCs w:val="24"/>
              </w:rPr>
              <w:t xml:space="preserve">ПК 4.6 </w:t>
            </w:r>
          </w:p>
          <w:p w14:paraId="119B1558"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058E98E7"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4A8C97C8"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0EA7A089"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4FC6692E"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lastRenderedPageBreak/>
              <w:t>ЛР 28</w:t>
            </w:r>
          </w:p>
          <w:p w14:paraId="548FD94B" w14:textId="77777777"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08B9AA60" w14:textId="77777777" w:rsidTr="008E0458">
        <w:trPr>
          <w:trHeight w:val="70"/>
        </w:trPr>
        <w:tc>
          <w:tcPr>
            <w:tcW w:w="2753" w:type="dxa"/>
            <w:vMerge/>
          </w:tcPr>
          <w:p w14:paraId="668E1D51"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5078DD4" w14:textId="080585EA" w:rsidR="00197789" w:rsidRPr="004737A7" w:rsidRDefault="00197789" w:rsidP="00C22BD4">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3DD90350" w14:textId="26F70A93" w:rsidR="00197789" w:rsidRPr="004737A7" w:rsidRDefault="00197789" w:rsidP="00C22BD4">
            <w:pPr>
              <w:spacing w:after="0" w:line="240" w:lineRule="auto"/>
            </w:pPr>
            <w:r w:rsidRPr="004737A7">
              <w:rPr>
                <w:rFonts w:ascii="Times New Roman" w:eastAsia="Times New Roman" w:hAnsi="Times New Roman" w:cs="Times New Roman"/>
                <w:sz w:val="24"/>
                <w:szCs w:val="24"/>
                <w:lang w:eastAsia="ru-RU"/>
              </w:rPr>
              <w:t xml:space="preserve">Инвестиции: сущность, виды, источники формирования. Инвестиционная деятельность организации. Понятие и особенности инвестиционного проекта. Проектный цикл. </w:t>
            </w:r>
          </w:p>
        </w:tc>
        <w:tc>
          <w:tcPr>
            <w:tcW w:w="1832" w:type="dxa"/>
            <w:vMerge/>
          </w:tcPr>
          <w:p w14:paraId="4960F34C" w14:textId="3DB4EA07" w:rsidR="00197789" w:rsidRPr="004737A7" w:rsidRDefault="00197789" w:rsidP="00C22BD4">
            <w:pPr>
              <w:pStyle w:val="TableParagraph"/>
              <w:jc w:val="center"/>
              <w:rPr>
                <w:lang w:val="en-US"/>
              </w:rPr>
            </w:pPr>
          </w:p>
        </w:tc>
        <w:tc>
          <w:tcPr>
            <w:tcW w:w="1988" w:type="dxa"/>
            <w:vMerge/>
          </w:tcPr>
          <w:p w14:paraId="27627F48"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5458BC02" w14:textId="77777777" w:rsidTr="00197789">
        <w:trPr>
          <w:trHeight w:val="70"/>
        </w:trPr>
        <w:tc>
          <w:tcPr>
            <w:tcW w:w="2753" w:type="dxa"/>
            <w:vMerge/>
          </w:tcPr>
          <w:p w14:paraId="652AEC25"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AB228B3" w14:textId="56EF18DB" w:rsidR="00197789" w:rsidRPr="004737A7" w:rsidRDefault="00197789" w:rsidP="00C22BD4">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5FD02C06" w14:textId="5D684659" w:rsidR="00197789" w:rsidRPr="004737A7" w:rsidRDefault="00197789" w:rsidP="00C22BD4">
            <w:pPr>
              <w:spacing w:after="0" w:line="240" w:lineRule="auto"/>
            </w:pPr>
            <w:r w:rsidRPr="004737A7">
              <w:rPr>
                <w:rFonts w:ascii="Times New Roman" w:eastAsia="Times New Roman" w:hAnsi="Times New Roman" w:cs="Times New Roman"/>
                <w:sz w:val="24"/>
                <w:szCs w:val="24"/>
                <w:lang w:eastAsia="ru-RU"/>
              </w:rPr>
              <w:t xml:space="preserve">Понятие, отличительные черты и виды нематериальных активов. </w:t>
            </w:r>
            <w:r w:rsidRPr="004737A7">
              <w:rPr>
                <w:sz w:val="24"/>
                <w:szCs w:val="24"/>
                <w:lang w:eastAsia="ru-RU"/>
              </w:rPr>
              <w:t xml:space="preserve"> </w:t>
            </w:r>
            <w:r w:rsidRPr="004737A7">
              <w:rPr>
                <w:rFonts w:ascii="Times New Roman" w:hAnsi="Times New Roman" w:cs="Times New Roman"/>
                <w:sz w:val="24"/>
                <w:szCs w:val="24"/>
                <w:lang w:eastAsia="ru-RU"/>
              </w:rPr>
              <w:t>Амортизация нематериальных активов.</w:t>
            </w:r>
          </w:p>
        </w:tc>
        <w:tc>
          <w:tcPr>
            <w:tcW w:w="1832" w:type="dxa"/>
            <w:vMerge/>
            <w:tcBorders>
              <w:bottom w:val="single" w:sz="4" w:space="0" w:color="auto"/>
            </w:tcBorders>
          </w:tcPr>
          <w:p w14:paraId="5035C994" w14:textId="6082E755" w:rsidR="00197789" w:rsidRPr="004737A7" w:rsidRDefault="00197789" w:rsidP="00C22BD4">
            <w:pPr>
              <w:pStyle w:val="TableParagraph"/>
              <w:jc w:val="center"/>
              <w:rPr>
                <w:lang w:val="en-US"/>
              </w:rPr>
            </w:pPr>
          </w:p>
        </w:tc>
        <w:tc>
          <w:tcPr>
            <w:tcW w:w="1988" w:type="dxa"/>
            <w:vMerge/>
          </w:tcPr>
          <w:p w14:paraId="3A832615"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27FAAC5" w14:textId="77777777" w:rsidTr="00197789">
        <w:trPr>
          <w:trHeight w:val="70"/>
        </w:trPr>
        <w:tc>
          <w:tcPr>
            <w:tcW w:w="2753" w:type="dxa"/>
            <w:vMerge/>
          </w:tcPr>
          <w:p w14:paraId="68E5B4F9"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316C1600" w14:textId="4A6A9F6F" w:rsidR="00197789" w:rsidRPr="004737A7" w:rsidRDefault="00197789" w:rsidP="00C22BD4">
            <w:pPr>
              <w:pStyle w:val="TableParagraph"/>
            </w:pPr>
            <w:r w:rsidRPr="004737A7">
              <w:rPr>
                <w:sz w:val="24"/>
              </w:rPr>
              <w:t>Практические занятия</w:t>
            </w:r>
          </w:p>
        </w:tc>
        <w:tc>
          <w:tcPr>
            <w:tcW w:w="1832" w:type="dxa"/>
            <w:vMerge w:val="restart"/>
            <w:tcBorders>
              <w:top w:val="single" w:sz="4" w:space="0" w:color="auto"/>
            </w:tcBorders>
          </w:tcPr>
          <w:p w14:paraId="1A94CD80" w14:textId="47C5387D" w:rsidR="00197789" w:rsidRPr="00C22BD4" w:rsidRDefault="00197789" w:rsidP="00C22BD4">
            <w:pPr>
              <w:pStyle w:val="TableParagraph"/>
              <w:jc w:val="center"/>
              <w:rPr>
                <w:b/>
                <w:bCs/>
              </w:rPr>
            </w:pPr>
            <w:r w:rsidRPr="004737A7">
              <w:rPr>
                <w:b/>
                <w:bCs/>
                <w:lang w:val="en-US"/>
              </w:rPr>
              <w:t>4</w:t>
            </w:r>
            <w:r w:rsidR="00C22BD4">
              <w:rPr>
                <w:b/>
                <w:bCs/>
              </w:rPr>
              <w:t>/4</w:t>
            </w:r>
          </w:p>
        </w:tc>
        <w:tc>
          <w:tcPr>
            <w:tcW w:w="1988" w:type="dxa"/>
            <w:vMerge/>
          </w:tcPr>
          <w:p w14:paraId="599C769F"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FACF298" w14:textId="77777777" w:rsidTr="00197789">
        <w:trPr>
          <w:trHeight w:val="70"/>
        </w:trPr>
        <w:tc>
          <w:tcPr>
            <w:tcW w:w="2753" w:type="dxa"/>
            <w:vMerge/>
          </w:tcPr>
          <w:p w14:paraId="2C6F0A8A"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AF4270D" w14:textId="06ED3383" w:rsidR="00197789" w:rsidRPr="004737A7" w:rsidRDefault="00197789" w:rsidP="00C22BD4">
            <w:pPr>
              <w:pStyle w:val="TableParagraph"/>
              <w:ind w:left="42"/>
              <w:jc w:val="center"/>
              <w:rPr>
                <w:sz w:val="24"/>
              </w:rPr>
            </w:pPr>
            <w:r>
              <w:rPr>
                <w:sz w:val="24"/>
              </w:rPr>
              <w:t>9</w:t>
            </w:r>
          </w:p>
        </w:tc>
        <w:tc>
          <w:tcPr>
            <w:tcW w:w="8586" w:type="dxa"/>
            <w:tcBorders>
              <w:top w:val="single" w:sz="4" w:space="0" w:color="auto"/>
              <w:bottom w:val="single" w:sz="4" w:space="0" w:color="auto"/>
            </w:tcBorders>
          </w:tcPr>
          <w:p w14:paraId="438AEC2C" w14:textId="16F5F402" w:rsidR="00197789" w:rsidRPr="004737A7" w:rsidRDefault="00197789" w:rsidP="00C22BD4">
            <w:pPr>
              <w:pStyle w:val="TableParagraph"/>
            </w:pPr>
            <w:r w:rsidRPr="004737A7">
              <w:rPr>
                <w:sz w:val="24"/>
                <w:szCs w:val="24"/>
                <w:lang w:eastAsia="ru-RU"/>
              </w:rPr>
              <w:t>Разработка бизнес-плана.</w:t>
            </w:r>
          </w:p>
        </w:tc>
        <w:tc>
          <w:tcPr>
            <w:tcW w:w="1832" w:type="dxa"/>
            <w:vMerge/>
            <w:tcBorders>
              <w:bottom w:val="single" w:sz="4" w:space="0" w:color="auto"/>
            </w:tcBorders>
          </w:tcPr>
          <w:p w14:paraId="439334A4" w14:textId="77777777" w:rsidR="00197789" w:rsidRPr="004737A7" w:rsidRDefault="00197789" w:rsidP="00C22BD4">
            <w:pPr>
              <w:pStyle w:val="TableParagraph"/>
            </w:pPr>
          </w:p>
        </w:tc>
        <w:tc>
          <w:tcPr>
            <w:tcW w:w="1988" w:type="dxa"/>
            <w:vMerge/>
          </w:tcPr>
          <w:p w14:paraId="01575D8F"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231C44DD" w14:textId="77777777" w:rsidTr="00197789">
        <w:trPr>
          <w:trHeight w:val="70"/>
        </w:trPr>
        <w:tc>
          <w:tcPr>
            <w:tcW w:w="11766" w:type="dxa"/>
            <w:gridSpan w:val="3"/>
            <w:tcBorders>
              <w:top w:val="single" w:sz="4" w:space="0" w:color="auto"/>
              <w:bottom w:val="single" w:sz="4" w:space="0" w:color="auto"/>
            </w:tcBorders>
          </w:tcPr>
          <w:p w14:paraId="4DAAD6BE" w14:textId="342F1A61" w:rsidR="00197789" w:rsidRPr="004737A7" w:rsidRDefault="00197789" w:rsidP="00C22BD4">
            <w:pPr>
              <w:pStyle w:val="TableParagraph"/>
            </w:pPr>
            <w:r w:rsidRPr="004737A7">
              <w:rPr>
                <w:b/>
                <w:sz w:val="24"/>
                <w:szCs w:val="24"/>
                <w:lang w:eastAsia="ru-RU"/>
              </w:rPr>
              <w:lastRenderedPageBreak/>
              <w:t>Раздел 3. Персонал организации и оплата его труда</w:t>
            </w:r>
          </w:p>
        </w:tc>
        <w:tc>
          <w:tcPr>
            <w:tcW w:w="1832" w:type="dxa"/>
            <w:tcBorders>
              <w:top w:val="single" w:sz="4" w:space="0" w:color="auto"/>
              <w:bottom w:val="single" w:sz="4" w:space="0" w:color="auto"/>
            </w:tcBorders>
          </w:tcPr>
          <w:p w14:paraId="2DFD0D1E" w14:textId="3DFB88A7" w:rsidR="00197789" w:rsidRPr="004737A7" w:rsidRDefault="00197789" w:rsidP="00C22BD4">
            <w:pPr>
              <w:pStyle w:val="TableParagraph"/>
              <w:jc w:val="center"/>
              <w:rPr>
                <w:b/>
                <w:bCs/>
                <w:lang w:val="en-US"/>
              </w:rPr>
            </w:pPr>
            <w:r w:rsidRPr="004737A7">
              <w:rPr>
                <w:b/>
                <w:bCs/>
                <w:lang w:val="en-US"/>
              </w:rPr>
              <w:t>22</w:t>
            </w:r>
            <w:r w:rsidRPr="004737A7">
              <w:rPr>
                <w:b/>
                <w:bCs/>
              </w:rPr>
              <w:t>/</w:t>
            </w:r>
            <w:r w:rsidRPr="004737A7">
              <w:rPr>
                <w:b/>
                <w:bCs/>
                <w:lang w:val="en-US"/>
              </w:rPr>
              <w:t>12</w:t>
            </w:r>
          </w:p>
        </w:tc>
        <w:tc>
          <w:tcPr>
            <w:tcW w:w="1988" w:type="dxa"/>
            <w:vMerge w:val="restart"/>
            <w:tcBorders>
              <w:top w:val="single" w:sz="4" w:space="0" w:color="auto"/>
            </w:tcBorders>
          </w:tcPr>
          <w:p w14:paraId="5819A400"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6AB5818B"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011F4EEE"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ПК4.4</w:t>
            </w:r>
            <w:r>
              <w:rPr>
                <w:rFonts w:ascii="Times New Roman" w:hAnsi="Times New Roman" w:cs="Times New Roman"/>
                <w:sz w:val="24"/>
                <w:szCs w:val="24"/>
              </w:rPr>
              <w:t>,</w:t>
            </w:r>
            <w:r w:rsidRPr="004737A7">
              <w:rPr>
                <w:rFonts w:ascii="Times New Roman" w:hAnsi="Times New Roman" w:cs="Times New Roman"/>
                <w:sz w:val="24"/>
                <w:szCs w:val="24"/>
              </w:rPr>
              <w:t xml:space="preserve">ПК 4.6 </w:t>
            </w:r>
          </w:p>
          <w:p w14:paraId="2923BE21"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5B41BE45"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042D50F2"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5987170C"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2E8C1DF9"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5FED066C" w14:textId="09BDF982"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76147390" w14:textId="77777777" w:rsidTr="008E0458">
        <w:trPr>
          <w:trHeight w:val="70"/>
        </w:trPr>
        <w:tc>
          <w:tcPr>
            <w:tcW w:w="2753" w:type="dxa"/>
            <w:vMerge w:val="restart"/>
            <w:tcBorders>
              <w:top w:val="single" w:sz="4" w:space="0" w:color="auto"/>
            </w:tcBorders>
          </w:tcPr>
          <w:p w14:paraId="6C6CD3CF"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3.1.</w:t>
            </w:r>
          </w:p>
          <w:p w14:paraId="260698EC"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Персонал организации и производительность труда</w:t>
            </w:r>
          </w:p>
          <w:p w14:paraId="07077035" w14:textId="77777777" w:rsidR="00197789" w:rsidRPr="004737A7" w:rsidRDefault="00197789" w:rsidP="00C22BD4">
            <w:pPr>
              <w:widowControl w:val="0"/>
              <w:autoSpaceDE w:val="0"/>
              <w:autoSpaceDN w:val="0"/>
              <w:spacing w:after="0" w:line="240" w:lineRule="auto"/>
              <w:rPr>
                <w:rFonts w:ascii="Times New Roman" w:eastAsia="Times New Roman" w:hAnsi="Times New Roman" w:cs="Times New Roman"/>
                <w:b/>
                <w:bCs/>
                <w:sz w:val="24"/>
                <w:szCs w:val="24"/>
                <w:lang w:eastAsia="ru-RU"/>
              </w:rPr>
            </w:pPr>
          </w:p>
        </w:tc>
        <w:tc>
          <w:tcPr>
            <w:tcW w:w="9013" w:type="dxa"/>
            <w:gridSpan w:val="2"/>
            <w:tcBorders>
              <w:top w:val="single" w:sz="4" w:space="0" w:color="auto"/>
              <w:bottom w:val="single" w:sz="4" w:space="0" w:color="auto"/>
            </w:tcBorders>
          </w:tcPr>
          <w:p w14:paraId="1553726D" w14:textId="52864026" w:rsidR="00197789" w:rsidRPr="004737A7" w:rsidRDefault="00197789" w:rsidP="00C22BD4">
            <w:pPr>
              <w:pStyle w:val="TableParagraph"/>
              <w:rPr>
                <w:bCs/>
                <w:sz w:val="24"/>
                <w:szCs w:val="24"/>
                <w:lang w:val="x-none" w:eastAsia="x-none"/>
              </w:rPr>
            </w:pPr>
            <w:r w:rsidRPr="004737A7">
              <w:rPr>
                <w:sz w:val="24"/>
              </w:rPr>
              <w:t>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bottom w:val="single" w:sz="4" w:space="0" w:color="auto"/>
            </w:tcBorders>
          </w:tcPr>
          <w:p w14:paraId="3D5980F0" w14:textId="478598BE" w:rsidR="00197789" w:rsidRPr="004737A7" w:rsidRDefault="00197789" w:rsidP="00C22BD4">
            <w:pPr>
              <w:pStyle w:val="TableParagraph"/>
              <w:jc w:val="center"/>
            </w:pPr>
            <w:r w:rsidRPr="004737A7">
              <w:t>4</w:t>
            </w:r>
          </w:p>
        </w:tc>
        <w:tc>
          <w:tcPr>
            <w:tcW w:w="1988" w:type="dxa"/>
            <w:vMerge/>
          </w:tcPr>
          <w:p w14:paraId="2DB439A6" w14:textId="20A04B09"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71F0DE5D" w14:textId="77777777" w:rsidTr="008E0458">
        <w:trPr>
          <w:trHeight w:val="70"/>
        </w:trPr>
        <w:tc>
          <w:tcPr>
            <w:tcW w:w="2753" w:type="dxa"/>
            <w:vMerge/>
          </w:tcPr>
          <w:p w14:paraId="3E1CF586"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803D8D0" w14:textId="39A5DF22" w:rsidR="00197789" w:rsidRPr="004737A7" w:rsidRDefault="00197789" w:rsidP="00C22BD4">
            <w:pPr>
              <w:pStyle w:val="TableParagraph"/>
              <w:ind w:left="42"/>
              <w:jc w:val="center"/>
              <w:rPr>
                <w:sz w:val="24"/>
              </w:rPr>
            </w:pPr>
            <w:r>
              <w:rPr>
                <w:sz w:val="24"/>
              </w:rPr>
              <w:t>1</w:t>
            </w:r>
          </w:p>
        </w:tc>
        <w:tc>
          <w:tcPr>
            <w:tcW w:w="8586" w:type="dxa"/>
            <w:tcBorders>
              <w:top w:val="single" w:sz="4" w:space="0" w:color="auto"/>
              <w:bottom w:val="single" w:sz="4" w:space="0" w:color="auto"/>
            </w:tcBorders>
          </w:tcPr>
          <w:p w14:paraId="46A19A2D" w14:textId="21272750" w:rsidR="00197789" w:rsidRPr="00197789"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x-none" w:eastAsia="x-none"/>
              </w:rPr>
            </w:pPr>
            <w:r w:rsidRPr="004737A7">
              <w:rPr>
                <w:rFonts w:ascii="Times New Roman" w:eastAsia="Times New Roman" w:hAnsi="Times New Roman" w:cs="Times New Roman"/>
                <w:bCs/>
                <w:sz w:val="24"/>
                <w:szCs w:val="24"/>
                <w:lang w:val="x-none" w:eastAsia="x-none"/>
              </w:rPr>
              <w:t>Производительность труда: понятие, прямые и обратные показатели. Основные пути повышения производительности труда.</w:t>
            </w:r>
          </w:p>
        </w:tc>
        <w:tc>
          <w:tcPr>
            <w:tcW w:w="1832" w:type="dxa"/>
            <w:vMerge/>
          </w:tcPr>
          <w:p w14:paraId="40A47881" w14:textId="77777777" w:rsidR="00197789" w:rsidRPr="004737A7" w:rsidRDefault="00197789" w:rsidP="00C22BD4">
            <w:pPr>
              <w:pStyle w:val="TableParagraph"/>
            </w:pPr>
          </w:p>
        </w:tc>
        <w:tc>
          <w:tcPr>
            <w:tcW w:w="1988" w:type="dxa"/>
            <w:vMerge/>
          </w:tcPr>
          <w:p w14:paraId="00AFC3A2" w14:textId="55C1E752"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074D45CE" w14:textId="77777777" w:rsidTr="00197789">
        <w:trPr>
          <w:trHeight w:val="70"/>
        </w:trPr>
        <w:tc>
          <w:tcPr>
            <w:tcW w:w="2753" w:type="dxa"/>
            <w:vMerge/>
          </w:tcPr>
          <w:p w14:paraId="4BEEC305"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1BC778D" w14:textId="2B6DE322" w:rsidR="00197789" w:rsidRPr="004737A7" w:rsidRDefault="00197789" w:rsidP="00C22BD4">
            <w:pPr>
              <w:pStyle w:val="TableParagraph"/>
              <w:ind w:left="42"/>
              <w:jc w:val="center"/>
              <w:rPr>
                <w:sz w:val="24"/>
              </w:rPr>
            </w:pPr>
            <w:r>
              <w:rPr>
                <w:sz w:val="24"/>
              </w:rPr>
              <w:t>2</w:t>
            </w:r>
          </w:p>
        </w:tc>
        <w:tc>
          <w:tcPr>
            <w:tcW w:w="8586" w:type="dxa"/>
            <w:tcBorders>
              <w:top w:val="single" w:sz="4" w:space="0" w:color="auto"/>
              <w:bottom w:val="single" w:sz="4" w:space="0" w:color="auto"/>
            </w:tcBorders>
          </w:tcPr>
          <w:p w14:paraId="564322CE" w14:textId="25B51406" w:rsidR="00197789" w:rsidRPr="004737A7" w:rsidRDefault="00197789" w:rsidP="00C22BD4">
            <w:pPr>
              <w:pStyle w:val="TableParagraph"/>
              <w:rPr>
                <w:lang w:val="x-none"/>
              </w:rPr>
            </w:pPr>
            <w:r w:rsidRPr="004737A7">
              <w:rPr>
                <w:bCs/>
                <w:sz w:val="24"/>
                <w:szCs w:val="24"/>
                <w:lang w:val="x-none" w:eastAsia="x-none"/>
              </w:rPr>
              <w:t>Организация нормирования труда. Основные виды норм труда.</w:t>
            </w:r>
            <w:r w:rsidRPr="004737A7">
              <w:rPr>
                <w:bCs/>
                <w:sz w:val="24"/>
                <w:szCs w:val="24"/>
                <w:lang w:eastAsia="x-none"/>
              </w:rPr>
              <w:t xml:space="preserve"> </w:t>
            </w:r>
            <w:r w:rsidRPr="004737A7">
              <w:rPr>
                <w:sz w:val="24"/>
                <w:szCs w:val="24"/>
                <w:lang w:val="x-none" w:eastAsia="x-none"/>
              </w:rPr>
              <w:t>Планирование потребности в персонале. Движение рабочей силы. Пути повышения эффективности использования трудовых ресурсов организации</w:t>
            </w:r>
          </w:p>
        </w:tc>
        <w:tc>
          <w:tcPr>
            <w:tcW w:w="1832" w:type="dxa"/>
            <w:vMerge/>
            <w:tcBorders>
              <w:bottom w:val="single" w:sz="4" w:space="0" w:color="auto"/>
            </w:tcBorders>
          </w:tcPr>
          <w:p w14:paraId="689B16B8" w14:textId="77777777" w:rsidR="00197789" w:rsidRPr="004737A7" w:rsidRDefault="00197789" w:rsidP="00C22BD4">
            <w:pPr>
              <w:pStyle w:val="TableParagraph"/>
            </w:pPr>
          </w:p>
        </w:tc>
        <w:tc>
          <w:tcPr>
            <w:tcW w:w="1988" w:type="dxa"/>
            <w:vMerge/>
          </w:tcPr>
          <w:p w14:paraId="20C3818A"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403FE0C" w14:textId="77777777" w:rsidTr="00197789">
        <w:trPr>
          <w:trHeight w:val="70"/>
        </w:trPr>
        <w:tc>
          <w:tcPr>
            <w:tcW w:w="2753" w:type="dxa"/>
            <w:vMerge/>
          </w:tcPr>
          <w:p w14:paraId="2413D42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00D14155" w14:textId="6F99096F"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rPr>
            </w:pPr>
            <w:r w:rsidRPr="004737A7">
              <w:rPr>
                <w:rFonts w:ascii="Times New Roman" w:hAnsi="Times New Roman" w:cs="Times New Roman"/>
                <w:sz w:val="24"/>
              </w:rPr>
              <w:t>Практические занятия</w:t>
            </w:r>
          </w:p>
        </w:tc>
        <w:tc>
          <w:tcPr>
            <w:tcW w:w="1832" w:type="dxa"/>
            <w:vMerge w:val="restart"/>
            <w:tcBorders>
              <w:top w:val="single" w:sz="4" w:space="0" w:color="auto"/>
            </w:tcBorders>
          </w:tcPr>
          <w:p w14:paraId="76C40BDA" w14:textId="174D6A5C" w:rsidR="00197789" w:rsidRPr="004737A7" w:rsidRDefault="00197789" w:rsidP="00C22BD4">
            <w:pPr>
              <w:pStyle w:val="TableParagraph"/>
              <w:jc w:val="center"/>
              <w:rPr>
                <w:b/>
                <w:bCs/>
              </w:rPr>
            </w:pPr>
            <w:r w:rsidRPr="004737A7">
              <w:rPr>
                <w:b/>
                <w:bCs/>
              </w:rPr>
              <w:t>4</w:t>
            </w:r>
            <w:r w:rsidR="00C22BD4">
              <w:rPr>
                <w:b/>
                <w:bCs/>
              </w:rPr>
              <w:t>/4</w:t>
            </w:r>
          </w:p>
        </w:tc>
        <w:tc>
          <w:tcPr>
            <w:tcW w:w="1988" w:type="dxa"/>
            <w:vMerge/>
          </w:tcPr>
          <w:p w14:paraId="5A07B051"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AB2AA32" w14:textId="77777777" w:rsidTr="00197789">
        <w:trPr>
          <w:trHeight w:val="70"/>
        </w:trPr>
        <w:tc>
          <w:tcPr>
            <w:tcW w:w="2753" w:type="dxa"/>
            <w:vMerge/>
          </w:tcPr>
          <w:p w14:paraId="64BA453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8FE7492" w14:textId="54DDDCE4" w:rsidR="00197789" w:rsidRPr="004737A7" w:rsidRDefault="00197789" w:rsidP="00C22BD4">
            <w:pPr>
              <w:pStyle w:val="TableParagraph"/>
              <w:ind w:left="42"/>
              <w:jc w:val="center"/>
              <w:rPr>
                <w:sz w:val="24"/>
              </w:rPr>
            </w:pPr>
            <w:r w:rsidRPr="004737A7">
              <w:rPr>
                <w:sz w:val="24"/>
              </w:rPr>
              <w:t>1</w:t>
            </w:r>
            <w:r>
              <w:rPr>
                <w:sz w:val="24"/>
              </w:rPr>
              <w:t>0</w:t>
            </w:r>
          </w:p>
        </w:tc>
        <w:tc>
          <w:tcPr>
            <w:tcW w:w="8586" w:type="dxa"/>
            <w:tcBorders>
              <w:top w:val="single" w:sz="4" w:space="0" w:color="auto"/>
              <w:bottom w:val="single" w:sz="4" w:space="0" w:color="auto"/>
            </w:tcBorders>
          </w:tcPr>
          <w:p w14:paraId="34CAEF37" w14:textId="00C673C8" w:rsidR="00197789" w:rsidRPr="004737A7" w:rsidRDefault="00197789" w:rsidP="00C22BD4">
            <w:pPr>
              <w:pStyle w:val="TableParagraph"/>
            </w:pPr>
            <w:r w:rsidRPr="004737A7">
              <w:rPr>
                <w:bCs/>
                <w:sz w:val="24"/>
                <w:szCs w:val="24"/>
                <w:lang w:val="x-none" w:eastAsia="x-none"/>
              </w:rPr>
              <w:t>Определение основных норм труда. «Расчет прямых и обратных показателей производительности труда</w:t>
            </w:r>
            <w:r w:rsidR="008E0458">
              <w:rPr>
                <w:bCs/>
                <w:sz w:val="24"/>
                <w:szCs w:val="24"/>
                <w:lang w:eastAsia="x-none"/>
              </w:rPr>
              <w:t>.</w:t>
            </w:r>
            <w:r w:rsidRPr="004737A7">
              <w:rPr>
                <w:bCs/>
                <w:sz w:val="24"/>
                <w:szCs w:val="24"/>
                <w:lang w:val="x-none" w:eastAsia="x-none"/>
              </w:rPr>
              <w:t xml:space="preserve"> </w:t>
            </w:r>
          </w:p>
        </w:tc>
        <w:tc>
          <w:tcPr>
            <w:tcW w:w="1832" w:type="dxa"/>
            <w:vMerge/>
          </w:tcPr>
          <w:p w14:paraId="6847D337" w14:textId="77777777" w:rsidR="00197789" w:rsidRPr="004737A7" w:rsidRDefault="00197789" w:rsidP="00C22BD4">
            <w:pPr>
              <w:pStyle w:val="TableParagraph"/>
            </w:pPr>
          </w:p>
        </w:tc>
        <w:tc>
          <w:tcPr>
            <w:tcW w:w="1988" w:type="dxa"/>
            <w:vMerge/>
          </w:tcPr>
          <w:p w14:paraId="267ED4B3"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6CBD21A" w14:textId="77777777" w:rsidTr="00197789">
        <w:trPr>
          <w:trHeight w:val="70"/>
        </w:trPr>
        <w:tc>
          <w:tcPr>
            <w:tcW w:w="2753" w:type="dxa"/>
            <w:vMerge/>
            <w:tcBorders>
              <w:bottom w:val="single" w:sz="4" w:space="0" w:color="auto"/>
            </w:tcBorders>
          </w:tcPr>
          <w:p w14:paraId="570B0C7C"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DEADC91" w14:textId="06347006" w:rsidR="00197789" w:rsidRPr="004737A7" w:rsidRDefault="00197789" w:rsidP="00C22BD4">
            <w:pPr>
              <w:pStyle w:val="TableParagraph"/>
              <w:ind w:left="42"/>
              <w:jc w:val="center"/>
              <w:rPr>
                <w:sz w:val="24"/>
              </w:rPr>
            </w:pPr>
            <w:r>
              <w:rPr>
                <w:sz w:val="24"/>
              </w:rPr>
              <w:t>11</w:t>
            </w:r>
          </w:p>
        </w:tc>
        <w:tc>
          <w:tcPr>
            <w:tcW w:w="8586" w:type="dxa"/>
            <w:tcBorders>
              <w:top w:val="single" w:sz="4" w:space="0" w:color="auto"/>
              <w:bottom w:val="single" w:sz="4" w:space="0" w:color="auto"/>
            </w:tcBorders>
          </w:tcPr>
          <w:p w14:paraId="161C999E" w14:textId="3CB49B4C" w:rsidR="00197789" w:rsidRPr="004737A7" w:rsidRDefault="00197789" w:rsidP="00C22BD4">
            <w:pPr>
              <w:pStyle w:val="TableParagraph"/>
              <w:rPr>
                <w:bCs/>
                <w:sz w:val="24"/>
                <w:szCs w:val="24"/>
                <w:lang w:val="x-none" w:eastAsia="x-none"/>
              </w:rPr>
            </w:pPr>
            <w:r w:rsidRPr="004737A7">
              <w:rPr>
                <w:bCs/>
                <w:sz w:val="24"/>
                <w:szCs w:val="24"/>
                <w:lang w:val="x-none" w:eastAsia="x-none"/>
              </w:rPr>
              <w:t>Расчет плановой численности работников организации по отдельным категориям.</w:t>
            </w:r>
          </w:p>
        </w:tc>
        <w:tc>
          <w:tcPr>
            <w:tcW w:w="1832" w:type="dxa"/>
            <w:vMerge/>
            <w:tcBorders>
              <w:bottom w:val="single" w:sz="4" w:space="0" w:color="auto"/>
            </w:tcBorders>
          </w:tcPr>
          <w:p w14:paraId="623E0E4D" w14:textId="77777777" w:rsidR="00197789" w:rsidRPr="004737A7" w:rsidRDefault="00197789" w:rsidP="00C22BD4">
            <w:pPr>
              <w:pStyle w:val="TableParagraph"/>
            </w:pPr>
          </w:p>
        </w:tc>
        <w:tc>
          <w:tcPr>
            <w:tcW w:w="1988" w:type="dxa"/>
            <w:vMerge/>
            <w:tcBorders>
              <w:bottom w:val="single" w:sz="4" w:space="0" w:color="auto"/>
            </w:tcBorders>
          </w:tcPr>
          <w:p w14:paraId="01B779E4"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53F34F9" w14:textId="77777777" w:rsidTr="008E0458">
        <w:trPr>
          <w:trHeight w:val="70"/>
        </w:trPr>
        <w:tc>
          <w:tcPr>
            <w:tcW w:w="2753" w:type="dxa"/>
            <w:vMerge w:val="restart"/>
            <w:tcBorders>
              <w:top w:val="single" w:sz="4" w:space="0" w:color="auto"/>
            </w:tcBorders>
          </w:tcPr>
          <w:p w14:paraId="5546C9CD" w14:textId="77777777" w:rsidR="00197789" w:rsidRPr="004737A7" w:rsidRDefault="00197789" w:rsidP="00C22BD4">
            <w:pPr>
              <w:spacing w:after="0" w:line="240" w:lineRule="auto"/>
              <w:jc w:val="center"/>
              <w:rPr>
                <w:rFonts w:ascii="Times New Roman" w:eastAsia="Times New Roman" w:hAnsi="Times New Roman" w:cs="Times New Roman"/>
                <w:b/>
                <w:sz w:val="24"/>
                <w:szCs w:val="24"/>
                <w:lang w:eastAsia="ru-RU"/>
              </w:rPr>
            </w:pPr>
            <w:r w:rsidRPr="004737A7">
              <w:rPr>
                <w:rFonts w:ascii="Times New Roman" w:eastAsia="Times New Roman" w:hAnsi="Times New Roman" w:cs="Times New Roman"/>
                <w:b/>
                <w:sz w:val="24"/>
                <w:szCs w:val="24"/>
                <w:lang w:eastAsia="ru-RU"/>
              </w:rPr>
              <w:t>Тема 3.2.</w:t>
            </w:r>
          </w:p>
          <w:p w14:paraId="1927260B" w14:textId="17B89FEE" w:rsidR="00197789" w:rsidRPr="004737A7" w:rsidRDefault="00197789" w:rsidP="00C22BD4">
            <w:pPr>
              <w:widowControl w:val="0"/>
              <w:autoSpaceDE w:val="0"/>
              <w:autoSpaceDN w:val="0"/>
              <w:spacing w:after="0" w:line="240" w:lineRule="auto"/>
              <w:jc w:val="center"/>
              <w:rPr>
                <w:rFonts w:cs="Times New Roman"/>
                <w:sz w:val="2"/>
                <w:szCs w:val="2"/>
              </w:rPr>
            </w:pPr>
            <w:r w:rsidRPr="004737A7">
              <w:rPr>
                <w:rFonts w:ascii="Times New Roman" w:eastAsia="Times New Roman" w:hAnsi="Times New Roman" w:cs="Times New Roman"/>
                <w:b/>
                <w:sz w:val="24"/>
                <w:szCs w:val="24"/>
                <w:lang w:eastAsia="ru-RU"/>
              </w:rPr>
              <w:t>Организация оплаты труда</w:t>
            </w:r>
          </w:p>
        </w:tc>
        <w:tc>
          <w:tcPr>
            <w:tcW w:w="9013" w:type="dxa"/>
            <w:gridSpan w:val="2"/>
            <w:tcBorders>
              <w:top w:val="single" w:sz="4" w:space="0" w:color="auto"/>
              <w:bottom w:val="single" w:sz="4" w:space="0" w:color="auto"/>
            </w:tcBorders>
          </w:tcPr>
          <w:p w14:paraId="15CB4B4A" w14:textId="696CA654" w:rsidR="00197789" w:rsidRPr="004737A7" w:rsidRDefault="00197789" w:rsidP="00C22BD4">
            <w:pPr>
              <w:pStyle w:val="TableParagraph"/>
              <w:rPr>
                <w:bCs/>
                <w:sz w:val="24"/>
                <w:szCs w:val="24"/>
                <w:lang w:val="x-none" w:eastAsia="x-none"/>
              </w:rPr>
            </w:pPr>
            <w:r w:rsidRPr="004737A7">
              <w:rPr>
                <w:sz w:val="24"/>
              </w:rPr>
              <w:t>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tcBorders>
          </w:tcPr>
          <w:p w14:paraId="33141679" w14:textId="2E041224" w:rsidR="00197789" w:rsidRPr="004737A7" w:rsidRDefault="00C22BD4" w:rsidP="00C22BD4">
            <w:pPr>
              <w:pStyle w:val="TableParagraph"/>
              <w:jc w:val="center"/>
            </w:pPr>
            <w:r>
              <w:t>8</w:t>
            </w:r>
          </w:p>
        </w:tc>
        <w:tc>
          <w:tcPr>
            <w:tcW w:w="1988" w:type="dxa"/>
            <w:vMerge w:val="restart"/>
            <w:tcBorders>
              <w:top w:val="single" w:sz="4" w:space="0" w:color="auto"/>
            </w:tcBorders>
          </w:tcPr>
          <w:p w14:paraId="0C4FFAEF"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735A6775"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22E8E15F"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ПК4.4</w:t>
            </w:r>
            <w:r>
              <w:rPr>
                <w:rFonts w:ascii="Times New Roman" w:hAnsi="Times New Roman" w:cs="Times New Roman"/>
                <w:sz w:val="24"/>
                <w:szCs w:val="24"/>
              </w:rPr>
              <w:t>,</w:t>
            </w:r>
            <w:r w:rsidRPr="004737A7">
              <w:rPr>
                <w:rFonts w:ascii="Times New Roman" w:hAnsi="Times New Roman" w:cs="Times New Roman"/>
                <w:sz w:val="24"/>
                <w:szCs w:val="24"/>
              </w:rPr>
              <w:t xml:space="preserve">ПК 4.6 </w:t>
            </w:r>
          </w:p>
          <w:p w14:paraId="5B1AB17B"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2A17AFD3"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69C0F9F5"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2B4210B6"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2087CE64"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24AEE977" w14:textId="5066A18A"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2EEF9238" w14:textId="77777777" w:rsidTr="008E0458">
        <w:trPr>
          <w:trHeight w:val="353"/>
        </w:trPr>
        <w:tc>
          <w:tcPr>
            <w:tcW w:w="2753" w:type="dxa"/>
            <w:vMerge/>
          </w:tcPr>
          <w:p w14:paraId="02075DE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FAA4DF1" w14:textId="019DCCF3" w:rsidR="00197789" w:rsidRPr="004737A7" w:rsidRDefault="00197789" w:rsidP="00C22BD4">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737D0D63" w14:textId="6CBD1474" w:rsidR="00197789" w:rsidRPr="004737A7" w:rsidRDefault="00197789" w:rsidP="00C22BD4">
            <w:pPr>
              <w:spacing w:after="0" w:line="240" w:lineRule="auto"/>
              <w:rPr>
                <w:bCs/>
                <w:sz w:val="24"/>
                <w:szCs w:val="24"/>
                <w:lang w:eastAsia="x-none"/>
              </w:rPr>
            </w:pPr>
            <w:r w:rsidRPr="004737A7">
              <w:rPr>
                <w:rFonts w:ascii="Times New Roman" w:eastAsia="Times New Roman" w:hAnsi="Times New Roman" w:cs="Times New Roman"/>
                <w:sz w:val="24"/>
                <w:szCs w:val="24"/>
                <w:lang w:eastAsia="ru-RU"/>
              </w:rPr>
              <w:t xml:space="preserve">Мотивация труда работников и ее формы. Сущность и принципы оплаты труда. </w:t>
            </w:r>
          </w:p>
        </w:tc>
        <w:tc>
          <w:tcPr>
            <w:tcW w:w="1832" w:type="dxa"/>
            <w:vMerge/>
            <w:tcBorders>
              <w:top w:val="single" w:sz="4" w:space="0" w:color="auto"/>
            </w:tcBorders>
          </w:tcPr>
          <w:p w14:paraId="1F778308" w14:textId="77777777" w:rsidR="00197789" w:rsidRPr="004737A7" w:rsidRDefault="00197789" w:rsidP="00C22BD4">
            <w:pPr>
              <w:pStyle w:val="TableParagraph"/>
            </w:pPr>
          </w:p>
        </w:tc>
        <w:tc>
          <w:tcPr>
            <w:tcW w:w="1988" w:type="dxa"/>
            <w:vMerge/>
          </w:tcPr>
          <w:p w14:paraId="46EA8B52" w14:textId="44A73421"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2E6ACA74" w14:textId="77777777" w:rsidTr="008E0458">
        <w:trPr>
          <w:trHeight w:val="675"/>
        </w:trPr>
        <w:tc>
          <w:tcPr>
            <w:tcW w:w="2753" w:type="dxa"/>
            <w:vMerge/>
          </w:tcPr>
          <w:p w14:paraId="74415837"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9E22554" w14:textId="79DD428A" w:rsidR="00197789" w:rsidRPr="004737A7" w:rsidRDefault="00197789" w:rsidP="00C22BD4">
            <w:pPr>
              <w:pStyle w:val="TableParagraph"/>
              <w:ind w:left="42"/>
              <w:jc w:val="center"/>
              <w:rPr>
                <w:sz w:val="24"/>
              </w:rPr>
            </w:pPr>
            <w:r>
              <w:rPr>
                <w:sz w:val="24"/>
              </w:rPr>
              <w:t>2</w:t>
            </w:r>
          </w:p>
        </w:tc>
        <w:tc>
          <w:tcPr>
            <w:tcW w:w="8586" w:type="dxa"/>
            <w:tcBorders>
              <w:top w:val="single" w:sz="4" w:space="0" w:color="auto"/>
              <w:bottom w:val="single" w:sz="4" w:space="0" w:color="auto"/>
            </w:tcBorders>
          </w:tcPr>
          <w:p w14:paraId="43BEB7FF" w14:textId="2CA89C62" w:rsidR="00197789" w:rsidRPr="004737A7" w:rsidRDefault="00197789" w:rsidP="00C22BD4">
            <w:pPr>
              <w:spacing w:after="0" w:line="240" w:lineRule="auto"/>
              <w:rPr>
                <w:bCs/>
                <w:sz w:val="24"/>
                <w:szCs w:val="24"/>
                <w:lang w:eastAsia="x-none"/>
              </w:rPr>
            </w:pPr>
            <w:r w:rsidRPr="004737A7">
              <w:rPr>
                <w:rFonts w:ascii="Times New Roman" w:eastAsia="Times New Roman" w:hAnsi="Times New Roman" w:cs="Times New Roman"/>
                <w:sz w:val="24"/>
                <w:szCs w:val="24"/>
                <w:lang w:eastAsia="ru-RU"/>
              </w:rPr>
              <w:t>Тарифная система и ее основные элементы. Формы и системы оплаты труда, основанные на тарифной системе.</w:t>
            </w:r>
          </w:p>
        </w:tc>
        <w:tc>
          <w:tcPr>
            <w:tcW w:w="1832" w:type="dxa"/>
            <w:vMerge/>
            <w:tcBorders>
              <w:top w:val="single" w:sz="4" w:space="0" w:color="auto"/>
              <w:bottom w:val="single" w:sz="4" w:space="0" w:color="auto"/>
            </w:tcBorders>
          </w:tcPr>
          <w:p w14:paraId="06A5791F" w14:textId="77777777" w:rsidR="00197789" w:rsidRPr="004737A7" w:rsidRDefault="00197789" w:rsidP="00C22BD4">
            <w:pPr>
              <w:pStyle w:val="TableParagraph"/>
            </w:pPr>
          </w:p>
        </w:tc>
        <w:tc>
          <w:tcPr>
            <w:tcW w:w="1988" w:type="dxa"/>
            <w:vMerge/>
          </w:tcPr>
          <w:p w14:paraId="152458AE"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11715E4" w14:textId="77777777" w:rsidTr="008E0458">
        <w:trPr>
          <w:trHeight w:val="70"/>
        </w:trPr>
        <w:tc>
          <w:tcPr>
            <w:tcW w:w="2753" w:type="dxa"/>
            <w:vMerge/>
          </w:tcPr>
          <w:p w14:paraId="2A9EE993"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D737F0D" w14:textId="384E948E" w:rsidR="00197789" w:rsidRPr="004737A7" w:rsidRDefault="00197789" w:rsidP="00C22BD4">
            <w:pPr>
              <w:pStyle w:val="TableParagraph"/>
              <w:ind w:left="42"/>
              <w:jc w:val="center"/>
              <w:rPr>
                <w:sz w:val="24"/>
              </w:rPr>
            </w:pPr>
            <w:r>
              <w:rPr>
                <w:sz w:val="24"/>
              </w:rPr>
              <w:t>3</w:t>
            </w:r>
          </w:p>
        </w:tc>
        <w:tc>
          <w:tcPr>
            <w:tcW w:w="8586" w:type="dxa"/>
            <w:tcBorders>
              <w:top w:val="single" w:sz="4" w:space="0" w:color="auto"/>
              <w:bottom w:val="single" w:sz="4" w:space="0" w:color="auto"/>
            </w:tcBorders>
          </w:tcPr>
          <w:p w14:paraId="42DDD69C" w14:textId="71422BA9" w:rsidR="00197789" w:rsidRPr="004737A7" w:rsidRDefault="00197789" w:rsidP="00C22BD4">
            <w:pPr>
              <w:pStyle w:val="TableParagraph"/>
              <w:rPr>
                <w:bCs/>
                <w:sz w:val="24"/>
                <w:szCs w:val="24"/>
                <w:lang w:val="x-none" w:eastAsia="x-none"/>
              </w:rPr>
            </w:pPr>
            <w:r w:rsidRPr="004737A7">
              <w:rPr>
                <w:sz w:val="24"/>
                <w:szCs w:val="24"/>
                <w:lang w:eastAsia="ru-RU"/>
              </w:rPr>
              <w:t>Бестарифная форма оплаты труда и ее разновидности</w:t>
            </w:r>
          </w:p>
        </w:tc>
        <w:tc>
          <w:tcPr>
            <w:tcW w:w="1832" w:type="dxa"/>
            <w:tcBorders>
              <w:top w:val="single" w:sz="4" w:space="0" w:color="auto"/>
            </w:tcBorders>
          </w:tcPr>
          <w:p w14:paraId="537F040D" w14:textId="77777777" w:rsidR="00197789" w:rsidRPr="004737A7" w:rsidRDefault="00197789" w:rsidP="00C22BD4">
            <w:pPr>
              <w:spacing w:after="0" w:line="240" w:lineRule="auto"/>
            </w:pPr>
          </w:p>
        </w:tc>
        <w:tc>
          <w:tcPr>
            <w:tcW w:w="1988" w:type="dxa"/>
            <w:vMerge/>
          </w:tcPr>
          <w:p w14:paraId="4ACB3758"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23A4E0F" w14:textId="77777777" w:rsidTr="00197789">
        <w:trPr>
          <w:trHeight w:val="70"/>
        </w:trPr>
        <w:tc>
          <w:tcPr>
            <w:tcW w:w="2753" w:type="dxa"/>
            <w:vMerge/>
          </w:tcPr>
          <w:p w14:paraId="57C4FBA7"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33629CAB" w14:textId="6F1B3B41" w:rsidR="00197789" w:rsidRPr="004737A7" w:rsidRDefault="00197789" w:rsidP="00C22BD4">
            <w:pPr>
              <w:pStyle w:val="TableParagraph"/>
              <w:rPr>
                <w:bCs/>
                <w:sz w:val="24"/>
                <w:szCs w:val="24"/>
                <w:lang w:val="x-none" w:eastAsia="x-none"/>
              </w:rPr>
            </w:pPr>
            <w:r w:rsidRPr="004737A7">
              <w:rPr>
                <w:sz w:val="24"/>
              </w:rPr>
              <w:t>Практические занятия</w:t>
            </w:r>
          </w:p>
        </w:tc>
        <w:tc>
          <w:tcPr>
            <w:tcW w:w="1832" w:type="dxa"/>
            <w:vMerge w:val="restart"/>
            <w:tcBorders>
              <w:top w:val="single" w:sz="4" w:space="0" w:color="auto"/>
            </w:tcBorders>
          </w:tcPr>
          <w:p w14:paraId="69210B35" w14:textId="6EE6C531" w:rsidR="00197789" w:rsidRPr="004737A7" w:rsidRDefault="00197789" w:rsidP="00C22BD4">
            <w:pPr>
              <w:pStyle w:val="TableParagraph"/>
              <w:jc w:val="center"/>
              <w:rPr>
                <w:b/>
                <w:bCs/>
              </w:rPr>
            </w:pPr>
            <w:r w:rsidRPr="004737A7">
              <w:rPr>
                <w:b/>
                <w:bCs/>
              </w:rPr>
              <w:t>8</w:t>
            </w:r>
            <w:r w:rsidR="00C22BD4">
              <w:rPr>
                <w:b/>
                <w:bCs/>
              </w:rPr>
              <w:t>/8</w:t>
            </w:r>
          </w:p>
        </w:tc>
        <w:tc>
          <w:tcPr>
            <w:tcW w:w="1988" w:type="dxa"/>
            <w:vMerge/>
          </w:tcPr>
          <w:p w14:paraId="33B7EE36"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20515428" w14:textId="77777777" w:rsidTr="00197789">
        <w:trPr>
          <w:trHeight w:val="70"/>
        </w:trPr>
        <w:tc>
          <w:tcPr>
            <w:tcW w:w="2753" w:type="dxa"/>
            <w:vMerge/>
          </w:tcPr>
          <w:p w14:paraId="4555BAE5"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4EFB624" w14:textId="31AF69A4" w:rsidR="00197789" w:rsidRPr="004737A7" w:rsidRDefault="00197789" w:rsidP="00C22BD4">
            <w:pPr>
              <w:pStyle w:val="TableParagraph"/>
              <w:ind w:left="42"/>
              <w:jc w:val="center"/>
              <w:rPr>
                <w:sz w:val="24"/>
              </w:rPr>
            </w:pPr>
            <w:r w:rsidRPr="004737A7">
              <w:rPr>
                <w:sz w:val="24"/>
              </w:rPr>
              <w:t>1</w:t>
            </w:r>
            <w:r>
              <w:rPr>
                <w:sz w:val="24"/>
              </w:rPr>
              <w:t>2</w:t>
            </w:r>
          </w:p>
        </w:tc>
        <w:tc>
          <w:tcPr>
            <w:tcW w:w="8586" w:type="dxa"/>
            <w:tcBorders>
              <w:top w:val="single" w:sz="4" w:space="0" w:color="auto"/>
              <w:bottom w:val="single" w:sz="4" w:space="0" w:color="auto"/>
            </w:tcBorders>
          </w:tcPr>
          <w:p w14:paraId="7B2B3979" w14:textId="5434EC61" w:rsidR="00197789" w:rsidRPr="004737A7" w:rsidRDefault="00197789" w:rsidP="00C22BD4">
            <w:pPr>
              <w:pStyle w:val="TableParagraph"/>
              <w:rPr>
                <w:bCs/>
                <w:sz w:val="24"/>
                <w:szCs w:val="24"/>
                <w:lang w:val="x-none" w:eastAsia="x-none"/>
              </w:rPr>
            </w:pPr>
            <w:bookmarkStart w:id="4" w:name="_Hlk147453136"/>
            <w:r w:rsidRPr="004737A7">
              <w:rPr>
                <w:sz w:val="24"/>
                <w:szCs w:val="24"/>
                <w:lang w:eastAsia="ru-RU"/>
              </w:rPr>
              <w:t>Расчет заработной платы работников, находящихся на сдельной и повременной формах оплаты труда</w:t>
            </w:r>
            <w:bookmarkEnd w:id="4"/>
            <w:r w:rsidR="008E0458">
              <w:rPr>
                <w:sz w:val="24"/>
                <w:szCs w:val="24"/>
                <w:lang w:eastAsia="ru-RU"/>
              </w:rPr>
              <w:t>.</w:t>
            </w:r>
          </w:p>
        </w:tc>
        <w:tc>
          <w:tcPr>
            <w:tcW w:w="1832" w:type="dxa"/>
            <w:vMerge/>
          </w:tcPr>
          <w:p w14:paraId="4448D237" w14:textId="77777777" w:rsidR="00197789" w:rsidRPr="004737A7" w:rsidRDefault="00197789" w:rsidP="00C22BD4">
            <w:pPr>
              <w:pStyle w:val="TableParagraph"/>
            </w:pPr>
          </w:p>
        </w:tc>
        <w:tc>
          <w:tcPr>
            <w:tcW w:w="1988" w:type="dxa"/>
            <w:vMerge/>
          </w:tcPr>
          <w:p w14:paraId="38B55A2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54FF17C" w14:textId="77777777" w:rsidTr="00197789">
        <w:trPr>
          <w:trHeight w:val="70"/>
        </w:trPr>
        <w:tc>
          <w:tcPr>
            <w:tcW w:w="2753" w:type="dxa"/>
            <w:vMerge/>
            <w:tcBorders>
              <w:bottom w:val="single" w:sz="4" w:space="0" w:color="auto"/>
            </w:tcBorders>
          </w:tcPr>
          <w:p w14:paraId="70AB1823"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EC9DBA4" w14:textId="6BF572C5" w:rsidR="00197789" w:rsidRPr="004737A7" w:rsidRDefault="00197789" w:rsidP="00C22BD4">
            <w:pPr>
              <w:pStyle w:val="TableParagraph"/>
              <w:ind w:left="42"/>
              <w:jc w:val="center"/>
              <w:rPr>
                <w:sz w:val="24"/>
              </w:rPr>
            </w:pPr>
            <w:r>
              <w:rPr>
                <w:sz w:val="24"/>
              </w:rPr>
              <w:t>13</w:t>
            </w:r>
          </w:p>
        </w:tc>
        <w:tc>
          <w:tcPr>
            <w:tcW w:w="8586" w:type="dxa"/>
            <w:tcBorders>
              <w:top w:val="single" w:sz="4" w:space="0" w:color="auto"/>
              <w:bottom w:val="single" w:sz="4" w:space="0" w:color="auto"/>
            </w:tcBorders>
          </w:tcPr>
          <w:p w14:paraId="50FC1631" w14:textId="3B1CA1A0" w:rsidR="00197789" w:rsidRPr="004737A7" w:rsidRDefault="00197789" w:rsidP="00C22BD4">
            <w:pPr>
              <w:pStyle w:val="TableParagraph"/>
              <w:rPr>
                <w:bCs/>
                <w:sz w:val="24"/>
                <w:szCs w:val="24"/>
                <w:lang w:val="x-none" w:eastAsia="x-none"/>
              </w:rPr>
            </w:pPr>
            <w:r w:rsidRPr="004737A7">
              <w:rPr>
                <w:sz w:val="24"/>
                <w:szCs w:val="24"/>
                <w:lang w:eastAsia="ru-RU"/>
              </w:rPr>
              <w:t>Расчет заработной платы в рамках бестарифной формы оплаты труда.</w:t>
            </w:r>
          </w:p>
        </w:tc>
        <w:tc>
          <w:tcPr>
            <w:tcW w:w="1832" w:type="dxa"/>
            <w:vMerge/>
            <w:tcBorders>
              <w:bottom w:val="single" w:sz="4" w:space="0" w:color="auto"/>
            </w:tcBorders>
          </w:tcPr>
          <w:p w14:paraId="71EC3A21" w14:textId="77777777" w:rsidR="00197789" w:rsidRPr="004737A7" w:rsidRDefault="00197789" w:rsidP="00C22BD4">
            <w:pPr>
              <w:pStyle w:val="TableParagraph"/>
            </w:pPr>
          </w:p>
        </w:tc>
        <w:tc>
          <w:tcPr>
            <w:tcW w:w="1988" w:type="dxa"/>
            <w:vMerge/>
            <w:tcBorders>
              <w:bottom w:val="single" w:sz="4" w:space="0" w:color="auto"/>
            </w:tcBorders>
          </w:tcPr>
          <w:p w14:paraId="0E7EE626"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14527C7B" w14:textId="77777777" w:rsidTr="00197789">
        <w:trPr>
          <w:trHeight w:val="70"/>
        </w:trPr>
        <w:tc>
          <w:tcPr>
            <w:tcW w:w="11766" w:type="dxa"/>
            <w:gridSpan w:val="3"/>
          </w:tcPr>
          <w:p w14:paraId="3ADAB15A" w14:textId="0695042B" w:rsidR="00197789" w:rsidRPr="004737A7" w:rsidRDefault="00197789" w:rsidP="00C22BD4">
            <w:pPr>
              <w:pStyle w:val="TableParagraph"/>
              <w:rPr>
                <w:bCs/>
                <w:sz w:val="24"/>
                <w:szCs w:val="24"/>
                <w:lang w:val="x-none" w:eastAsia="x-none"/>
              </w:rPr>
            </w:pPr>
            <w:r w:rsidRPr="004737A7">
              <w:rPr>
                <w:b/>
                <w:sz w:val="24"/>
                <w:szCs w:val="24"/>
                <w:lang w:eastAsia="ru-RU"/>
              </w:rPr>
              <w:t>Раздел 4. Издержки и финансовые результаты деятельности организации</w:t>
            </w:r>
          </w:p>
        </w:tc>
        <w:tc>
          <w:tcPr>
            <w:tcW w:w="1832" w:type="dxa"/>
            <w:tcBorders>
              <w:top w:val="single" w:sz="4" w:space="0" w:color="auto"/>
              <w:bottom w:val="single" w:sz="4" w:space="0" w:color="auto"/>
            </w:tcBorders>
          </w:tcPr>
          <w:p w14:paraId="72D2AE79" w14:textId="5804ECA2" w:rsidR="00197789" w:rsidRPr="004737A7" w:rsidRDefault="00197789" w:rsidP="00C22BD4">
            <w:pPr>
              <w:pStyle w:val="TableParagraph"/>
              <w:jc w:val="center"/>
              <w:rPr>
                <w:b/>
                <w:bCs/>
                <w:lang w:val="en-US"/>
              </w:rPr>
            </w:pPr>
            <w:r w:rsidRPr="004737A7">
              <w:rPr>
                <w:b/>
                <w:bCs/>
                <w:lang w:val="en-US"/>
              </w:rPr>
              <w:t>28</w:t>
            </w:r>
            <w:r w:rsidRPr="004737A7">
              <w:rPr>
                <w:b/>
                <w:bCs/>
              </w:rPr>
              <w:t>/</w:t>
            </w:r>
            <w:r w:rsidRPr="004737A7">
              <w:rPr>
                <w:b/>
                <w:bCs/>
                <w:lang w:val="en-US"/>
              </w:rPr>
              <w:t>18</w:t>
            </w:r>
          </w:p>
        </w:tc>
        <w:tc>
          <w:tcPr>
            <w:tcW w:w="1988" w:type="dxa"/>
            <w:vMerge w:val="restart"/>
            <w:tcBorders>
              <w:top w:val="single" w:sz="4" w:space="0" w:color="auto"/>
            </w:tcBorders>
          </w:tcPr>
          <w:p w14:paraId="12498639"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29AEF88C"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69FDF0BC"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ПК4.4</w:t>
            </w:r>
            <w:r>
              <w:rPr>
                <w:rFonts w:ascii="Times New Roman" w:hAnsi="Times New Roman" w:cs="Times New Roman"/>
                <w:sz w:val="24"/>
                <w:szCs w:val="24"/>
              </w:rPr>
              <w:t>,</w:t>
            </w:r>
            <w:r w:rsidRPr="004737A7">
              <w:rPr>
                <w:rFonts w:ascii="Times New Roman" w:hAnsi="Times New Roman" w:cs="Times New Roman"/>
                <w:sz w:val="24"/>
                <w:szCs w:val="24"/>
              </w:rPr>
              <w:t xml:space="preserve">ПК 4.6 </w:t>
            </w:r>
          </w:p>
          <w:p w14:paraId="4E0941F9"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5434D9F4"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0A9A4015"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5A992252"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3FC68293"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177C3D90" w14:textId="1505959E"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4D317417" w14:textId="77777777" w:rsidTr="008E0458">
        <w:trPr>
          <w:trHeight w:val="70"/>
        </w:trPr>
        <w:tc>
          <w:tcPr>
            <w:tcW w:w="2753" w:type="dxa"/>
            <w:vMerge w:val="restart"/>
            <w:tcBorders>
              <w:top w:val="single" w:sz="4" w:space="0" w:color="auto"/>
            </w:tcBorders>
          </w:tcPr>
          <w:p w14:paraId="76135D41" w14:textId="346B67EB"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4.1.</w:t>
            </w:r>
          </w:p>
          <w:p w14:paraId="3EF0E618" w14:textId="5FED79ED" w:rsidR="00197789" w:rsidRPr="004737A7" w:rsidRDefault="00197789" w:rsidP="00C22BD4">
            <w:pPr>
              <w:widowControl w:val="0"/>
              <w:autoSpaceDE w:val="0"/>
              <w:autoSpaceDN w:val="0"/>
              <w:spacing w:after="0" w:line="240" w:lineRule="auto"/>
              <w:jc w:val="center"/>
              <w:rPr>
                <w:rFonts w:cs="Times New Roman"/>
                <w:sz w:val="2"/>
                <w:szCs w:val="2"/>
              </w:rPr>
            </w:pPr>
            <w:r w:rsidRPr="004737A7">
              <w:rPr>
                <w:rFonts w:ascii="Times New Roman" w:eastAsia="Times New Roman" w:hAnsi="Times New Roman" w:cs="Times New Roman"/>
                <w:b/>
                <w:bCs/>
                <w:sz w:val="24"/>
                <w:szCs w:val="24"/>
                <w:lang w:eastAsia="ru-RU"/>
              </w:rPr>
              <w:t>Издержки производства. Цена и ценообразование</w:t>
            </w:r>
          </w:p>
        </w:tc>
        <w:tc>
          <w:tcPr>
            <w:tcW w:w="9013" w:type="dxa"/>
            <w:gridSpan w:val="2"/>
            <w:tcBorders>
              <w:top w:val="single" w:sz="4" w:space="0" w:color="auto"/>
              <w:bottom w:val="single" w:sz="4" w:space="0" w:color="auto"/>
            </w:tcBorders>
          </w:tcPr>
          <w:p w14:paraId="3D230057" w14:textId="6DE6AEDD" w:rsidR="00197789" w:rsidRPr="004737A7" w:rsidRDefault="00197789" w:rsidP="00C22BD4">
            <w:pPr>
              <w:pStyle w:val="TableParagraph"/>
              <w:rPr>
                <w:bCs/>
                <w:sz w:val="24"/>
                <w:szCs w:val="24"/>
                <w:lang w:val="x-none" w:eastAsia="x-none"/>
              </w:rPr>
            </w:pPr>
            <w:r w:rsidRPr="004737A7">
              <w:rPr>
                <w:sz w:val="24"/>
              </w:rPr>
              <w:t>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tcBorders>
          </w:tcPr>
          <w:p w14:paraId="02D0E9D1" w14:textId="6F2D7C32" w:rsidR="00197789" w:rsidRPr="004737A7" w:rsidRDefault="00197789" w:rsidP="00C22BD4">
            <w:pPr>
              <w:pStyle w:val="TableParagraph"/>
              <w:jc w:val="center"/>
            </w:pPr>
            <w:r w:rsidRPr="004737A7">
              <w:t>6</w:t>
            </w:r>
          </w:p>
        </w:tc>
        <w:tc>
          <w:tcPr>
            <w:tcW w:w="1988" w:type="dxa"/>
            <w:vMerge/>
          </w:tcPr>
          <w:p w14:paraId="23A6B318" w14:textId="51C99CE1"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23A48786" w14:textId="77777777" w:rsidTr="008E0458">
        <w:trPr>
          <w:trHeight w:val="70"/>
        </w:trPr>
        <w:tc>
          <w:tcPr>
            <w:tcW w:w="2753" w:type="dxa"/>
            <w:vMerge/>
          </w:tcPr>
          <w:p w14:paraId="40BAD87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B101E68" w14:textId="45CF4966" w:rsidR="00197789" w:rsidRPr="004737A7" w:rsidRDefault="00197789" w:rsidP="00C22BD4">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146B644F" w14:textId="72A5922E" w:rsidR="00197789" w:rsidRPr="004737A7" w:rsidRDefault="00197789" w:rsidP="00C22BD4">
            <w:pPr>
              <w:spacing w:after="0" w:line="240" w:lineRule="auto"/>
              <w:rPr>
                <w:bCs/>
                <w:sz w:val="24"/>
                <w:szCs w:val="24"/>
                <w:lang w:eastAsia="x-none"/>
              </w:rPr>
            </w:pPr>
            <w:r w:rsidRPr="004737A7">
              <w:rPr>
                <w:rFonts w:ascii="Times New Roman" w:eastAsia="Times New Roman" w:hAnsi="Times New Roman" w:cs="Times New Roman"/>
                <w:sz w:val="24"/>
                <w:szCs w:val="24"/>
                <w:lang w:eastAsia="ru-RU"/>
              </w:rPr>
              <w:t>Понятие и состав расходов организации, их состав. Издержки производства и обращения. Понятие себестоимости продукции, ее виды. Классификация расходов по различным признакам</w:t>
            </w:r>
          </w:p>
        </w:tc>
        <w:tc>
          <w:tcPr>
            <w:tcW w:w="1832" w:type="dxa"/>
            <w:vMerge/>
          </w:tcPr>
          <w:p w14:paraId="76F3ED15" w14:textId="77777777" w:rsidR="00197789" w:rsidRPr="004737A7" w:rsidRDefault="00197789" w:rsidP="00C22BD4">
            <w:pPr>
              <w:pStyle w:val="TableParagraph"/>
            </w:pPr>
          </w:p>
        </w:tc>
        <w:tc>
          <w:tcPr>
            <w:tcW w:w="1988" w:type="dxa"/>
            <w:vMerge/>
          </w:tcPr>
          <w:p w14:paraId="06DB3C4A" w14:textId="5D647243"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4E6A9E15" w14:textId="77777777" w:rsidTr="00197789">
        <w:trPr>
          <w:trHeight w:val="70"/>
        </w:trPr>
        <w:tc>
          <w:tcPr>
            <w:tcW w:w="2753" w:type="dxa"/>
            <w:vMerge/>
          </w:tcPr>
          <w:p w14:paraId="282C7143"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C01E21E" w14:textId="3C3FA44C" w:rsidR="00197789" w:rsidRPr="004737A7" w:rsidRDefault="00197789" w:rsidP="00C22BD4">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7F4C7D60" w14:textId="5854CBAB" w:rsidR="00197789" w:rsidRPr="004737A7" w:rsidRDefault="00197789" w:rsidP="00C22BD4">
            <w:pPr>
              <w:pStyle w:val="TableParagraph"/>
              <w:rPr>
                <w:bCs/>
                <w:sz w:val="24"/>
                <w:szCs w:val="24"/>
                <w:lang w:eastAsia="x-none"/>
              </w:rPr>
            </w:pPr>
            <w:r w:rsidRPr="004737A7">
              <w:rPr>
                <w:sz w:val="24"/>
                <w:szCs w:val="24"/>
                <w:lang w:eastAsia="ru-RU"/>
              </w:rPr>
              <w:t>Группировка расходов по экономическим элементам и по статьям калькуляции. Прямые и косвенные расходы и способы их включения в себестоимость единицы продукции</w:t>
            </w:r>
          </w:p>
        </w:tc>
        <w:tc>
          <w:tcPr>
            <w:tcW w:w="1832" w:type="dxa"/>
            <w:vMerge/>
          </w:tcPr>
          <w:p w14:paraId="3472BBF8" w14:textId="77777777" w:rsidR="00197789" w:rsidRPr="004737A7" w:rsidRDefault="00197789" w:rsidP="00C22BD4">
            <w:pPr>
              <w:pStyle w:val="TableParagraph"/>
            </w:pPr>
          </w:p>
        </w:tc>
        <w:tc>
          <w:tcPr>
            <w:tcW w:w="1988" w:type="dxa"/>
            <w:vMerge/>
          </w:tcPr>
          <w:p w14:paraId="30A1E8BE"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4A4E1DC" w14:textId="77777777" w:rsidTr="00197789">
        <w:trPr>
          <w:trHeight w:val="70"/>
        </w:trPr>
        <w:tc>
          <w:tcPr>
            <w:tcW w:w="2753" w:type="dxa"/>
            <w:vMerge/>
          </w:tcPr>
          <w:p w14:paraId="1DA3685D"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0E7706F" w14:textId="1826B773" w:rsidR="00197789" w:rsidRPr="004737A7" w:rsidRDefault="00197789" w:rsidP="00C22BD4">
            <w:pPr>
              <w:pStyle w:val="TableParagraph"/>
              <w:ind w:left="42"/>
              <w:jc w:val="center"/>
              <w:rPr>
                <w:sz w:val="24"/>
              </w:rPr>
            </w:pPr>
            <w:r w:rsidRPr="004737A7">
              <w:rPr>
                <w:sz w:val="24"/>
              </w:rPr>
              <w:t>3</w:t>
            </w:r>
          </w:p>
        </w:tc>
        <w:tc>
          <w:tcPr>
            <w:tcW w:w="8586" w:type="dxa"/>
            <w:tcBorders>
              <w:top w:val="single" w:sz="4" w:space="0" w:color="auto"/>
              <w:bottom w:val="single" w:sz="4" w:space="0" w:color="auto"/>
            </w:tcBorders>
          </w:tcPr>
          <w:p w14:paraId="7C9F0FF8" w14:textId="77777777" w:rsidR="00197789" w:rsidRPr="004737A7" w:rsidRDefault="00197789"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Понятие, функции, виды цен. Классификация цен по различным признакам </w:t>
            </w:r>
          </w:p>
          <w:p w14:paraId="69D11216" w14:textId="7D349E6B" w:rsidR="00197789" w:rsidRPr="004737A7" w:rsidRDefault="00197789" w:rsidP="00C22BD4">
            <w:pPr>
              <w:pStyle w:val="TableParagraph"/>
              <w:rPr>
                <w:bCs/>
                <w:sz w:val="24"/>
                <w:szCs w:val="24"/>
                <w:lang w:eastAsia="x-none"/>
              </w:rPr>
            </w:pPr>
            <w:r w:rsidRPr="004737A7">
              <w:rPr>
                <w:sz w:val="24"/>
                <w:szCs w:val="24"/>
                <w:lang w:eastAsia="ru-RU"/>
              </w:rPr>
              <w:t>Ценообразование в организации: ценовая политика, методы ценообразования. Ценовая стратегия. Структура цены.</w:t>
            </w:r>
          </w:p>
        </w:tc>
        <w:tc>
          <w:tcPr>
            <w:tcW w:w="1832" w:type="dxa"/>
            <w:vMerge/>
            <w:tcBorders>
              <w:bottom w:val="single" w:sz="4" w:space="0" w:color="auto"/>
            </w:tcBorders>
          </w:tcPr>
          <w:p w14:paraId="14AFC5F0" w14:textId="77777777" w:rsidR="00197789" w:rsidRPr="004737A7" w:rsidRDefault="00197789" w:rsidP="00C22BD4">
            <w:pPr>
              <w:pStyle w:val="TableParagraph"/>
            </w:pPr>
          </w:p>
        </w:tc>
        <w:tc>
          <w:tcPr>
            <w:tcW w:w="1988" w:type="dxa"/>
            <w:vMerge/>
          </w:tcPr>
          <w:p w14:paraId="364949E7"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5A79B85C" w14:textId="77777777" w:rsidTr="00197789">
        <w:trPr>
          <w:trHeight w:val="70"/>
        </w:trPr>
        <w:tc>
          <w:tcPr>
            <w:tcW w:w="2753" w:type="dxa"/>
            <w:vMerge/>
          </w:tcPr>
          <w:p w14:paraId="2BFDDFB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723D2902" w14:textId="39692054" w:rsidR="00197789" w:rsidRPr="004737A7" w:rsidRDefault="00197789" w:rsidP="00C22BD4">
            <w:pPr>
              <w:pStyle w:val="TableParagraph"/>
              <w:rPr>
                <w:bCs/>
                <w:sz w:val="24"/>
                <w:szCs w:val="24"/>
                <w:lang w:eastAsia="x-none"/>
              </w:rPr>
            </w:pPr>
            <w:r w:rsidRPr="004737A7">
              <w:rPr>
                <w:sz w:val="24"/>
              </w:rPr>
              <w:t>Практические занятия</w:t>
            </w:r>
          </w:p>
        </w:tc>
        <w:tc>
          <w:tcPr>
            <w:tcW w:w="1832" w:type="dxa"/>
            <w:vMerge w:val="restart"/>
            <w:tcBorders>
              <w:top w:val="single" w:sz="4" w:space="0" w:color="auto"/>
            </w:tcBorders>
          </w:tcPr>
          <w:p w14:paraId="2F5B30BB" w14:textId="6BAF1D22" w:rsidR="00197789" w:rsidRPr="004737A7" w:rsidRDefault="00197789" w:rsidP="00C22BD4">
            <w:pPr>
              <w:pStyle w:val="TableParagraph"/>
              <w:jc w:val="center"/>
              <w:rPr>
                <w:b/>
                <w:bCs/>
              </w:rPr>
            </w:pPr>
            <w:r w:rsidRPr="004737A7">
              <w:rPr>
                <w:b/>
                <w:bCs/>
              </w:rPr>
              <w:t>12</w:t>
            </w:r>
            <w:r w:rsidR="00C22BD4">
              <w:rPr>
                <w:b/>
                <w:bCs/>
              </w:rPr>
              <w:t>/12</w:t>
            </w:r>
          </w:p>
        </w:tc>
        <w:tc>
          <w:tcPr>
            <w:tcW w:w="1988" w:type="dxa"/>
            <w:vMerge/>
          </w:tcPr>
          <w:p w14:paraId="58694B47"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797A1AF" w14:textId="77777777" w:rsidTr="00197789">
        <w:trPr>
          <w:trHeight w:val="70"/>
        </w:trPr>
        <w:tc>
          <w:tcPr>
            <w:tcW w:w="2753" w:type="dxa"/>
            <w:vMerge/>
          </w:tcPr>
          <w:p w14:paraId="1B854B44"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3A52413" w14:textId="4F101B7A" w:rsidR="00197789" w:rsidRPr="004737A7" w:rsidRDefault="00197789" w:rsidP="00C22BD4">
            <w:pPr>
              <w:pStyle w:val="TableParagraph"/>
              <w:ind w:left="42"/>
              <w:jc w:val="center"/>
              <w:rPr>
                <w:sz w:val="24"/>
              </w:rPr>
            </w:pPr>
            <w:r>
              <w:rPr>
                <w:sz w:val="24"/>
              </w:rPr>
              <w:t>14</w:t>
            </w:r>
          </w:p>
        </w:tc>
        <w:tc>
          <w:tcPr>
            <w:tcW w:w="8586" w:type="dxa"/>
            <w:tcBorders>
              <w:top w:val="single" w:sz="4" w:space="0" w:color="auto"/>
              <w:bottom w:val="single" w:sz="4" w:space="0" w:color="auto"/>
            </w:tcBorders>
          </w:tcPr>
          <w:p w14:paraId="5165EBD5" w14:textId="7E6AE91A" w:rsidR="00197789" w:rsidRPr="004737A7" w:rsidRDefault="00197789" w:rsidP="00C22BD4">
            <w:pPr>
              <w:pStyle w:val="TableParagraph"/>
              <w:rPr>
                <w:bCs/>
                <w:sz w:val="24"/>
                <w:szCs w:val="24"/>
                <w:lang w:eastAsia="x-none"/>
              </w:rPr>
            </w:pPr>
            <w:bookmarkStart w:id="5" w:name="_Hlk147453251"/>
            <w:r w:rsidRPr="004737A7">
              <w:rPr>
                <w:sz w:val="24"/>
                <w:szCs w:val="24"/>
                <w:lang w:eastAsia="ru-RU"/>
              </w:rPr>
              <w:t>Расчет себестоимости единицы продукции. Определение величины прямых и косвенных расходов</w:t>
            </w:r>
            <w:bookmarkEnd w:id="5"/>
            <w:r w:rsidR="008E0458">
              <w:rPr>
                <w:sz w:val="24"/>
                <w:szCs w:val="24"/>
                <w:lang w:eastAsia="ru-RU"/>
              </w:rPr>
              <w:t>.</w:t>
            </w:r>
          </w:p>
        </w:tc>
        <w:tc>
          <w:tcPr>
            <w:tcW w:w="1832" w:type="dxa"/>
            <w:vMerge/>
          </w:tcPr>
          <w:p w14:paraId="4E1518AE" w14:textId="77777777" w:rsidR="00197789" w:rsidRPr="004737A7" w:rsidRDefault="00197789" w:rsidP="00C22BD4">
            <w:pPr>
              <w:pStyle w:val="TableParagraph"/>
            </w:pPr>
          </w:p>
        </w:tc>
        <w:tc>
          <w:tcPr>
            <w:tcW w:w="1988" w:type="dxa"/>
            <w:vMerge/>
          </w:tcPr>
          <w:p w14:paraId="1A609DEF"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455209E4" w14:textId="77777777" w:rsidTr="00197789">
        <w:trPr>
          <w:trHeight w:val="70"/>
        </w:trPr>
        <w:tc>
          <w:tcPr>
            <w:tcW w:w="2753" w:type="dxa"/>
            <w:vMerge/>
          </w:tcPr>
          <w:p w14:paraId="5750907A"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8C37D79" w14:textId="3352A8ED" w:rsidR="00197789" w:rsidRPr="004737A7" w:rsidRDefault="00197789" w:rsidP="00C22BD4">
            <w:pPr>
              <w:pStyle w:val="TableParagraph"/>
              <w:ind w:left="42"/>
              <w:jc w:val="center"/>
              <w:rPr>
                <w:sz w:val="24"/>
              </w:rPr>
            </w:pPr>
            <w:r>
              <w:rPr>
                <w:sz w:val="24"/>
              </w:rPr>
              <w:t>15</w:t>
            </w:r>
          </w:p>
        </w:tc>
        <w:tc>
          <w:tcPr>
            <w:tcW w:w="8586" w:type="dxa"/>
            <w:tcBorders>
              <w:top w:val="single" w:sz="4" w:space="0" w:color="auto"/>
              <w:bottom w:val="single" w:sz="4" w:space="0" w:color="auto"/>
            </w:tcBorders>
          </w:tcPr>
          <w:p w14:paraId="0EB16D0B" w14:textId="4DD2A3A9" w:rsidR="00197789" w:rsidRPr="004737A7" w:rsidRDefault="00197789" w:rsidP="00C22BD4">
            <w:pPr>
              <w:pStyle w:val="TableParagraph"/>
              <w:rPr>
                <w:sz w:val="24"/>
                <w:szCs w:val="24"/>
                <w:lang w:eastAsia="ru-RU"/>
              </w:rPr>
            </w:pPr>
            <w:bookmarkStart w:id="6" w:name="_Hlk147453284"/>
            <w:r w:rsidRPr="004737A7">
              <w:rPr>
                <w:sz w:val="24"/>
                <w:szCs w:val="24"/>
                <w:lang w:eastAsia="ru-RU"/>
              </w:rPr>
              <w:t>Смета затрат на производство и реализацию продукции, Определение уровня затрат на 1 рубль продукции</w:t>
            </w:r>
            <w:bookmarkEnd w:id="6"/>
            <w:r w:rsidRPr="004737A7">
              <w:rPr>
                <w:sz w:val="24"/>
                <w:szCs w:val="24"/>
                <w:lang w:eastAsia="ru-RU"/>
              </w:rPr>
              <w:t>.</w:t>
            </w:r>
          </w:p>
        </w:tc>
        <w:tc>
          <w:tcPr>
            <w:tcW w:w="1832" w:type="dxa"/>
            <w:vMerge/>
          </w:tcPr>
          <w:p w14:paraId="47B0E98E" w14:textId="77777777" w:rsidR="00197789" w:rsidRPr="004737A7" w:rsidRDefault="00197789" w:rsidP="00C22BD4">
            <w:pPr>
              <w:pStyle w:val="TableParagraph"/>
            </w:pPr>
          </w:p>
        </w:tc>
        <w:tc>
          <w:tcPr>
            <w:tcW w:w="1988" w:type="dxa"/>
            <w:vMerge/>
          </w:tcPr>
          <w:p w14:paraId="68FCCD04"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56E2374" w14:textId="77777777" w:rsidTr="00197789">
        <w:trPr>
          <w:trHeight w:val="70"/>
        </w:trPr>
        <w:tc>
          <w:tcPr>
            <w:tcW w:w="2753" w:type="dxa"/>
            <w:vMerge/>
            <w:tcBorders>
              <w:bottom w:val="single" w:sz="4" w:space="0" w:color="auto"/>
            </w:tcBorders>
          </w:tcPr>
          <w:p w14:paraId="70CB8894" w14:textId="77777777" w:rsidR="00197789" w:rsidRPr="004737A7" w:rsidRDefault="00197789" w:rsidP="00C22BD4">
            <w:pPr>
              <w:widowControl w:val="0"/>
              <w:autoSpaceDE w:val="0"/>
              <w:autoSpaceDN w:val="0"/>
              <w:spacing w:after="0" w:line="240" w:lineRule="auto"/>
              <w:rPr>
                <w:rFonts w:cs="Times New Roman"/>
                <w:sz w:val="2"/>
                <w:szCs w:val="2"/>
              </w:rPr>
            </w:pPr>
            <w:bookmarkStart w:id="7" w:name="_Hlk147453381"/>
          </w:p>
        </w:tc>
        <w:tc>
          <w:tcPr>
            <w:tcW w:w="427" w:type="dxa"/>
            <w:tcBorders>
              <w:top w:val="single" w:sz="4" w:space="0" w:color="auto"/>
              <w:bottom w:val="single" w:sz="4" w:space="0" w:color="auto"/>
            </w:tcBorders>
          </w:tcPr>
          <w:p w14:paraId="4B43852F" w14:textId="0EEF2AB1" w:rsidR="00197789" w:rsidRPr="004737A7" w:rsidRDefault="00197789" w:rsidP="00C22BD4">
            <w:pPr>
              <w:pStyle w:val="TableParagraph"/>
              <w:ind w:left="42"/>
              <w:jc w:val="center"/>
              <w:rPr>
                <w:sz w:val="24"/>
              </w:rPr>
            </w:pPr>
            <w:r>
              <w:rPr>
                <w:sz w:val="24"/>
              </w:rPr>
              <w:t>16</w:t>
            </w:r>
          </w:p>
        </w:tc>
        <w:tc>
          <w:tcPr>
            <w:tcW w:w="8586" w:type="dxa"/>
            <w:tcBorders>
              <w:top w:val="single" w:sz="4" w:space="0" w:color="auto"/>
              <w:bottom w:val="single" w:sz="4" w:space="0" w:color="auto"/>
            </w:tcBorders>
          </w:tcPr>
          <w:p w14:paraId="785939CE" w14:textId="362F8C26" w:rsidR="00197789" w:rsidRPr="004737A7" w:rsidRDefault="00197789" w:rsidP="00C22BD4">
            <w:pPr>
              <w:pStyle w:val="TableParagraph"/>
              <w:rPr>
                <w:sz w:val="24"/>
                <w:szCs w:val="24"/>
                <w:lang w:eastAsia="ru-RU"/>
              </w:rPr>
            </w:pPr>
            <w:r w:rsidRPr="004737A7">
              <w:rPr>
                <w:sz w:val="24"/>
                <w:szCs w:val="24"/>
                <w:lang w:eastAsia="ru-RU"/>
              </w:rPr>
              <w:t>Расчет оптовой и розничной цены одного изделия</w:t>
            </w:r>
          </w:p>
        </w:tc>
        <w:tc>
          <w:tcPr>
            <w:tcW w:w="1832" w:type="dxa"/>
            <w:vMerge/>
            <w:tcBorders>
              <w:bottom w:val="single" w:sz="4" w:space="0" w:color="auto"/>
            </w:tcBorders>
          </w:tcPr>
          <w:p w14:paraId="120B9CF5" w14:textId="77777777" w:rsidR="00197789" w:rsidRPr="004737A7" w:rsidRDefault="00197789" w:rsidP="00C22BD4">
            <w:pPr>
              <w:pStyle w:val="TableParagraph"/>
            </w:pPr>
          </w:p>
        </w:tc>
        <w:tc>
          <w:tcPr>
            <w:tcW w:w="1988" w:type="dxa"/>
            <w:vMerge/>
            <w:tcBorders>
              <w:bottom w:val="single" w:sz="4" w:space="0" w:color="auto"/>
            </w:tcBorders>
          </w:tcPr>
          <w:p w14:paraId="62912610" w14:textId="77777777" w:rsidR="00197789" w:rsidRPr="004737A7" w:rsidRDefault="00197789" w:rsidP="00C22BD4">
            <w:pPr>
              <w:widowControl w:val="0"/>
              <w:autoSpaceDE w:val="0"/>
              <w:autoSpaceDN w:val="0"/>
              <w:spacing w:after="0" w:line="240" w:lineRule="auto"/>
              <w:rPr>
                <w:rFonts w:cs="Times New Roman"/>
                <w:sz w:val="2"/>
                <w:szCs w:val="2"/>
              </w:rPr>
            </w:pPr>
          </w:p>
        </w:tc>
      </w:tr>
      <w:bookmarkEnd w:id="7"/>
      <w:tr w:rsidR="00197789" w:rsidRPr="004737A7" w14:paraId="41DCC06D" w14:textId="77777777" w:rsidTr="008E0458">
        <w:trPr>
          <w:trHeight w:val="70"/>
        </w:trPr>
        <w:tc>
          <w:tcPr>
            <w:tcW w:w="2753" w:type="dxa"/>
            <w:vMerge w:val="restart"/>
            <w:tcBorders>
              <w:top w:val="single" w:sz="4" w:space="0" w:color="auto"/>
            </w:tcBorders>
          </w:tcPr>
          <w:p w14:paraId="2D34DD96" w14:textId="1B685634"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4.2.</w:t>
            </w:r>
          </w:p>
          <w:p w14:paraId="60258B92"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Прибыль и рентабельность</w:t>
            </w:r>
          </w:p>
          <w:p w14:paraId="29A731D1"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3A15F3DE" w14:textId="2293198D" w:rsidR="00197789" w:rsidRPr="004737A7" w:rsidRDefault="00197789" w:rsidP="00C22BD4">
            <w:pPr>
              <w:pStyle w:val="TableParagraph"/>
              <w:rPr>
                <w:sz w:val="24"/>
                <w:szCs w:val="24"/>
                <w:lang w:eastAsia="ru-RU"/>
              </w:rPr>
            </w:pPr>
            <w:r w:rsidRPr="004737A7">
              <w:rPr>
                <w:sz w:val="24"/>
              </w:rPr>
              <w:t>Содержание учебного</w:t>
            </w:r>
            <w:r w:rsidRPr="004737A7">
              <w:rPr>
                <w:spacing w:val="-2"/>
                <w:sz w:val="24"/>
              </w:rPr>
              <w:t xml:space="preserve"> </w:t>
            </w:r>
            <w:r w:rsidRPr="004737A7">
              <w:rPr>
                <w:sz w:val="24"/>
              </w:rPr>
              <w:t>материала</w:t>
            </w:r>
          </w:p>
        </w:tc>
        <w:tc>
          <w:tcPr>
            <w:tcW w:w="1832" w:type="dxa"/>
            <w:vMerge w:val="restart"/>
            <w:tcBorders>
              <w:top w:val="single" w:sz="4" w:space="0" w:color="auto"/>
            </w:tcBorders>
          </w:tcPr>
          <w:p w14:paraId="77396A0E" w14:textId="356033C0" w:rsidR="00197789" w:rsidRPr="004737A7" w:rsidRDefault="00197789" w:rsidP="00C22BD4">
            <w:pPr>
              <w:pStyle w:val="TableParagraph"/>
              <w:jc w:val="center"/>
            </w:pPr>
            <w:r w:rsidRPr="004737A7">
              <w:t>4</w:t>
            </w:r>
          </w:p>
        </w:tc>
        <w:tc>
          <w:tcPr>
            <w:tcW w:w="1988" w:type="dxa"/>
            <w:vMerge w:val="restart"/>
            <w:tcBorders>
              <w:top w:val="single" w:sz="4" w:space="0" w:color="auto"/>
            </w:tcBorders>
          </w:tcPr>
          <w:p w14:paraId="41B35A11"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18932521"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1B2BBEE2"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ПК4.4</w:t>
            </w:r>
            <w:r>
              <w:rPr>
                <w:rFonts w:ascii="Times New Roman" w:hAnsi="Times New Roman" w:cs="Times New Roman"/>
                <w:sz w:val="24"/>
                <w:szCs w:val="24"/>
              </w:rPr>
              <w:t>,</w:t>
            </w:r>
            <w:r w:rsidRPr="004737A7">
              <w:rPr>
                <w:rFonts w:ascii="Times New Roman" w:hAnsi="Times New Roman" w:cs="Times New Roman"/>
                <w:sz w:val="24"/>
                <w:szCs w:val="24"/>
              </w:rPr>
              <w:t xml:space="preserve">ПК 4.6 </w:t>
            </w:r>
          </w:p>
          <w:p w14:paraId="7846A729"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4987BF8A"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77CBDD7B"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62FCBB68"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14AE6B36"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p w14:paraId="70A69631" w14:textId="3D8C12A0"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7B89A220" w14:textId="77777777" w:rsidTr="008E0458">
        <w:trPr>
          <w:trHeight w:val="70"/>
        </w:trPr>
        <w:tc>
          <w:tcPr>
            <w:tcW w:w="2753" w:type="dxa"/>
            <w:vMerge/>
          </w:tcPr>
          <w:p w14:paraId="53D7D4C4"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A0A40CB" w14:textId="0047FA90" w:rsidR="00197789" w:rsidRPr="004737A7" w:rsidRDefault="00197789" w:rsidP="00C22BD4">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437B9E3F" w14:textId="77777777" w:rsidR="00197789" w:rsidRPr="004737A7" w:rsidRDefault="00197789"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Понятие доходов организации, их состав. Понятие и виды выручки. </w:t>
            </w:r>
          </w:p>
          <w:p w14:paraId="16645A34" w14:textId="3881F21D" w:rsidR="00197789" w:rsidRPr="00C22BD4" w:rsidRDefault="00197789"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Формирование прибыли в организации. Различные показатели прибыли и их роль для оценки результатов производственной и финансовой деятельности. </w:t>
            </w:r>
          </w:p>
        </w:tc>
        <w:tc>
          <w:tcPr>
            <w:tcW w:w="1832" w:type="dxa"/>
            <w:vMerge/>
          </w:tcPr>
          <w:p w14:paraId="22E5480C" w14:textId="77777777" w:rsidR="00197789" w:rsidRPr="004737A7" w:rsidRDefault="00197789" w:rsidP="00C22BD4">
            <w:pPr>
              <w:pStyle w:val="TableParagraph"/>
            </w:pPr>
          </w:p>
        </w:tc>
        <w:tc>
          <w:tcPr>
            <w:tcW w:w="1988" w:type="dxa"/>
            <w:vMerge/>
          </w:tcPr>
          <w:p w14:paraId="5109AEF4" w14:textId="179D72D8"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48F96C72" w14:textId="77777777" w:rsidTr="00197789">
        <w:trPr>
          <w:trHeight w:val="70"/>
        </w:trPr>
        <w:tc>
          <w:tcPr>
            <w:tcW w:w="2753" w:type="dxa"/>
            <w:vMerge/>
          </w:tcPr>
          <w:p w14:paraId="632E5256"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3199E17" w14:textId="633A7E02" w:rsidR="00197789" w:rsidRPr="004737A7" w:rsidRDefault="00197789" w:rsidP="00C22BD4">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134CDEAB" w14:textId="77777777" w:rsidR="00197789" w:rsidRPr="004737A7" w:rsidRDefault="00197789"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Чистая прибыль организации, ее распределение и использование. </w:t>
            </w:r>
          </w:p>
          <w:p w14:paraId="08D27A9A" w14:textId="07070224" w:rsidR="00197789" w:rsidRPr="004737A7" w:rsidRDefault="00197789" w:rsidP="00C22BD4">
            <w:pPr>
              <w:pStyle w:val="TableParagraph"/>
              <w:rPr>
                <w:sz w:val="24"/>
                <w:szCs w:val="24"/>
                <w:lang w:eastAsia="ru-RU"/>
              </w:rPr>
            </w:pPr>
            <w:r w:rsidRPr="004737A7">
              <w:rPr>
                <w:sz w:val="24"/>
                <w:szCs w:val="24"/>
                <w:lang w:eastAsia="ru-RU"/>
              </w:rPr>
              <w:t>Рентабельность как относительная доходность организации. Группы показателей рентабельности.</w:t>
            </w:r>
          </w:p>
        </w:tc>
        <w:tc>
          <w:tcPr>
            <w:tcW w:w="1832" w:type="dxa"/>
            <w:vMerge/>
            <w:tcBorders>
              <w:bottom w:val="single" w:sz="4" w:space="0" w:color="auto"/>
            </w:tcBorders>
          </w:tcPr>
          <w:p w14:paraId="0DB619CD" w14:textId="77777777" w:rsidR="00197789" w:rsidRPr="004737A7" w:rsidRDefault="00197789" w:rsidP="00C22BD4">
            <w:pPr>
              <w:pStyle w:val="TableParagraph"/>
            </w:pPr>
          </w:p>
        </w:tc>
        <w:tc>
          <w:tcPr>
            <w:tcW w:w="1988" w:type="dxa"/>
            <w:vMerge/>
          </w:tcPr>
          <w:p w14:paraId="1E088C41"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89BDF1C" w14:textId="77777777" w:rsidTr="00197789">
        <w:trPr>
          <w:trHeight w:val="70"/>
        </w:trPr>
        <w:tc>
          <w:tcPr>
            <w:tcW w:w="2753" w:type="dxa"/>
            <w:vMerge/>
          </w:tcPr>
          <w:p w14:paraId="62C435B5" w14:textId="77777777" w:rsidR="00197789" w:rsidRPr="004737A7" w:rsidRDefault="00197789" w:rsidP="00C22BD4">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59E789BA" w14:textId="1AB25AE7" w:rsidR="00197789" w:rsidRPr="004737A7" w:rsidRDefault="00197789" w:rsidP="00C22BD4">
            <w:pPr>
              <w:pStyle w:val="TableParagraph"/>
              <w:rPr>
                <w:sz w:val="24"/>
                <w:szCs w:val="24"/>
                <w:lang w:eastAsia="ru-RU"/>
              </w:rPr>
            </w:pPr>
            <w:r w:rsidRPr="004737A7">
              <w:rPr>
                <w:sz w:val="24"/>
              </w:rPr>
              <w:t>Практические занятия</w:t>
            </w:r>
          </w:p>
        </w:tc>
        <w:tc>
          <w:tcPr>
            <w:tcW w:w="1832" w:type="dxa"/>
            <w:vMerge w:val="restart"/>
            <w:tcBorders>
              <w:top w:val="single" w:sz="4" w:space="0" w:color="auto"/>
            </w:tcBorders>
          </w:tcPr>
          <w:p w14:paraId="229B7F3C" w14:textId="17625F63" w:rsidR="00197789" w:rsidRPr="00C22BD4" w:rsidRDefault="00197789" w:rsidP="00C22BD4">
            <w:pPr>
              <w:pStyle w:val="TableParagraph"/>
              <w:jc w:val="center"/>
              <w:rPr>
                <w:b/>
                <w:bCs/>
              </w:rPr>
            </w:pPr>
            <w:r w:rsidRPr="004737A7">
              <w:rPr>
                <w:b/>
                <w:bCs/>
                <w:lang w:val="en-US"/>
              </w:rPr>
              <w:t>6</w:t>
            </w:r>
            <w:r w:rsidR="00C22BD4">
              <w:rPr>
                <w:b/>
                <w:bCs/>
              </w:rPr>
              <w:t>/6</w:t>
            </w:r>
          </w:p>
        </w:tc>
        <w:tc>
          <w:tcPr>
            <w:tcW w:w="1988" w:type="dxa"/>
            <w:vMerge/>
          </w:tcPr>
          <w:p w14:paraId="426CF265"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14:paraId="0FDC1936" w14:textId="77777777" w:rsidTr="008E0458">
        <w:trPr>
          <w:trHeight w:val="70"/>
        </w:trPr>
        <w:tc>
          <w:tcPr>
            <w:tcW w:w="2753" w:type="dxa"/>
            <w:vMerge/>
          </w:tcPr>
          <w:p w14:paraId="19FCBC3D" w14:textId="77777777" w:rsidR="00197789" w:rsidRPr="00BF5746" w:rsidRDefault="00197789" w:rsidP="00C22BD4">
            <w:pPr>
              <w:widowControl w:val="0"/>
              <w:autoSpaceDE w:val="0"/>
              <w:autoSpaceDN w:val="0"/>
              <w:spacing w:after="0" w:line="240" w:lineRule="auto"/>
              <w:rPr>
                <w:rFonts w:cs="Times New Roman"/>
                <w:sz w:val="2"/>
                <w:szCs w:val="2"/>
              </w:rPr>
            </w:pPr>
            <w:bookmarkStart w:id="8" w:name="_Hlk147453546"/>
          </w:p>
        </w:tc>
        <w:tc>
          <w:tcPr>
            <w:tcW w:w="427" w:type="dxa"/>
            <w:tcBorders>
              <w:top w:val="single" w:sz="4" w:space="0" w:color="auto"/>
              <w:bottom w:val="single" w:sz="4" w:space="0" w:color="auto"/>
            </w:tcBorders>
          </w:tcPr>
          <w:p w14:paraId="0FCE2F54" w14:textId="498C8AAA" w:rsidR="00197789" w:rsidRDefault="00197789" w:rsidP="00C22BD4">
            <w:pPr>
              <w:pStyle w:val="TableParagraph"/>
              <w:ind w:left="42"/>
              <w:jc w:val="center"/>
              <w:rPr>
                <w:sz w:val="24"/>
              </w:rPr>
            </w:pPr>
            <w:r>
              <w:rPr>
                <w:sz w:val="24"/>
              </w:rPr>
              <w:t>17</w:t>
            </w:r>
          </w:p>
        </w:tc>
        <w:tc>
          <w:tcPr>
            <w:tcW w:w="8586" w:type="dxa"/>
            <w:tcBorders>
              <w:top w:val="single" w:sz="4" w:space="0" w:color="auto"/>
              <w:bottom w:val="single" w:sz="4" w:space="0" w:color="auto"/>
            </w:tcBorders>
          </w:tcPr>
          <w:p w14:paraId="73FA61B6" w14:textId="0AB674FE" w:rsidR="00197789" w:rsidRPr="00DE7048" w:rsidRDefault="00197789" w:rsidP="00C22BD4">
            <w:pPr>
              <w:pStyle w:val="TableParagraph"/>
              <w:rPr>
                <w:sz w:val="24"/>
                <w:szCs w:val="24"/>
                <w:lang w:eastAsia="ru-RU"/>
              </w:rPr>
            </w:pPr>
            <w:r w:rsidRPr="00DE7048">
              <w:rPr>
                <w:sz w:val="24"/>
                <w:szCs w:val="24"/>
                <w:lang w:eastAsia="ru-RU"/>
              </w:rPr>
              <w:t xml:space="preserve">Расчет показателей валовой прибыли, прибыли от продаж, чистой прибыли. </w:t>
            </w:r>
          </w:p>
        </w:tc>
        <w:tc>
          <w:tcPr>
            <w:tcW w:w="1832" w:type="dxa"/>
            <w:vMerge/>
            <w:tcBorders>
              <w:bottom w:val="single" w:sz="4" w:space="0" w:color="auto"/>
            </w:tcBorders>
          </w:tcPr>
          <w:p w14:paraId="678365CC" w14:textId="77777777" w:rsidR="00197789" w:rsidRDefault="00197789" w:rsidP="00C22BD4">
            <w:pPr>
              <w:pStyle w:val="TableParagraph"/>
            </w:pPr>
          </w:p>
        </w:tc>
        <w:tc>
          <w:tcPr>
            <w:tcW w:w="1988" w:type="dxa"/>
            <w:vMerge/>
          </w:tcPr>
          <w:p w14:paraId="36E5257E" w14:textId="77777777" w:rsidR="00197789" w:rsidRPr="00BF5746" w:rsidRDefault="00197789" w:rsidP="00C22BD4">
            <w:pPr>
              <w:widowControl w:val="0"/>
              <w:autoSpaceDE w:val="0"/>
              <w:autoSpaceDN w:val="0"/>
              <w:spacing w:after="0" w:line="240" w:lineRule="auto"/>
              <w:rPr>
                <w:rFonts w:cs="Times New Roman"/>
                <w:sz w:val="2"/>
                <w:szCs w:val="2"/>
              </w:rPr>
            </w:pPr>
          </w:p>
        </w:tc>
      </w:tr>
      <w:tr w:rsidR="00197789" w14:paraId="77EC04A9" w14:textId="77777777" w:rsidTr="008E0458">
        <w:trPr>
          <w:trHeight w:val="70"/>
        </w:trPr>
        <w:tc>
          <w:tcPr>
            <w:tcW w:w="2753" w:type="dxa"/>
            <w:vMerge/>
            <w:tcBorders>
              <w:bottom w:val="single" w:sz="4" w:space="0" w:color="auto"/>
            </w:tcBorders>
          </w:tcPr>
          <w:p w14:paraId="1A1011E8" w14:textId="77777777" w:rsidR="00197789" w:rsidRPr="00BF5746" w:rsidRDefault="00197789" w:rsidP="00C22BD4">
            <w:pPr>
              <w:widowControl w:val="0"/>
              <w:autoSpaceDE w:val="0"/>
              <w:autoSpaceDN w:val="0"/>
              <w:spacing w:after="0" w:line="240" w:lineRule="auto"/>
              <w:rPr>
                <w:rFonts w:cs="Times New Roman"/>
                <w:sz w:val="2"/>
                <w:szCs w:val="2"/>
              </w:rPr>
            </w:pPr>
            <w:bookmarkStart w:id="9" w:name="_Hlk147453605"/>
            <w:bookmarkEnd w:id="8"/>
          </w:p>
        </w:tc>
        <w:tc>
          <w:tcPr>
            <w:tcW w:w="427" w:type="dxa"/>
            <w:tcBorders>
              <w:top w:val="single" w:sz="4" w:space="0" w:color="auto"/>
              <w:bottom w:val="single" w:sz="4" w:space="0" w:color="auto"/>
            </w:tcBorders>
          </w:tcPr>
          <w:p w14:paraId="758BB384" w14:textId="5CA4C762" w:rsidR="00197789" w:rsidRDefault="00197789" w:rsidP="00C22BD4">
            <w:pPr>
              <w:pStyle w:val="TableParagraph"/>
              <w:ind w:left="42"/>
              <w:jc w:val="center"/>
              <w:rPr>
                <w:sz w:val="24"/>
              </w:rPr>
            </w:pPr>
            <w:r>
              <w:rPr>
                <w:sz w:val="24"/>
              </w:rPr>
              <w:t>1</w:t>
            </w:r>
            <w:r w:rsidR="00C22BD4">
              <w:rPr>
                <w:sz w:val="24"/>
              </w:rPr>
              <w:t>8</w:t>
            </w:r>
          </w:p>
        </w:tc>
        <w:tc>
          <w:tcPr>
            <w:tcW w:w="8586" w:type="dxa"/>
            <w:tcBorders>
              <w:top w:val="single" w:sz="4" w:space="0" w:color="auto"/>
              <w:bottom w:val="single" w:sz="4" w:space="0" w:color="auto"/>
            </w:tcBorders>
          </w:tcPr>
          <w:p w14:paraId="0B72BEAD" w14:textId="042156EE" w:rsidR="00197789" w:rsidRPr="00DE7048" w:rsidRDefault="00197789" w:rsidP="00C22BD4">
            <w:pPr>
              <w:pStyle w:val="TableParagraph"/>
              <w:rPr>
                <w:sz w:val="24"/>
                <w:szCs w:val="24"/>
                <w:lang w:eastAsia="ru-RU"/>
              </w:rPr>
            </w:pPr>
            <w:r w:rsidRPr="00687ACE">
              <w:rPr>
                <w:sz w:val="24"/>
                <w:szCs w:val="24"/>
                <w:lang w:eastAsia="ru-RU"/>
              </w:rPr>
              <w:t>Расчет основных показателей рентабельности</w:t>
            </w:r>
          </w:p>
        </w:tc>
        <w:tc>
          <w:tcPr>
            <w:tcW w:w="1832" w:type="dxa"/>
            <w:tcBorders>
              <w:top w:val="single" w:sz="4" w:space="0" w:color="auto"/>
              <w:bottom w:val="single" w:sz="4" w:space="0" w:color="auto"/>
            </w:tcBorders>
          </w:tcPr>
          <w:p w14:paraId="4C099FBB" w14:textId="77777777" w:rsidR="00197789" w:rsidRDefault="00197789" w:rsidP="00C22BD4">
            <w:pPr>
              <w:pStyle w:val="TableParagraph"/>
            </w:pPr>
          </w:p>
        </w:tc>
        <w:tc>
          <w:tcPr>
            <w:tcW w:w="1988" w:type="dxa"/>
            <w:vMerge/>
            <w:tcBorders>
              <w:bottom w:val="single" w:sz="4" w:space="0" w:color="auto"/>
            </w:tcBorders>
          </w:tcPr>
          <w:p w14:paraId="28419B35" w14:textId="77777777" w:rsidR="00197789" w:rsidRPr="00BF5746" w:rsidRDefault="00197789" w:rsidP="00C22BD4">
            <w:pPr>
              <w:widowControl w:val="0"/>
              <w:autoSpaceDE w:val="0"/>
              <w:autoSpaceDN w:val="0"/>
              <w:spacing w:after="0" w:line="240" w:lineRule="auto"/>
              <w:rPr>
                <w:rFonts w:cs="Times New Roman"/>
                <w:sz w:val="2"/>
                <w:szCs w:val="2"/>
              </w:rPr>
            </w:pPr>
          </w:p>
        </w:tc>
      </w:tr>
      <w:bookmarkEnd w:id="9"/>
      <w:tr w:rsidR="00197789" w14:paraId="71C736DF" w14:textId="77777777" w:rsidTr="00A4328E">
        <w:trPr>
          <w:trHeight w:val="293"/>
        </w:trPr>
        <w:tc>
          <w:tcPr>
            <w:tcW w:w="11766" w:type="dxa"/>
            <w:gridSpan w:val="3"/>
            <w:vMerge w:val="restart"/>
            <w:tcBorders>
              <w:top w:val="single" w:sz="4" w:space="0" w:color="auto"/>
            </w:tcBorders>
          </w:tcPr>
          <w:p w14:paraId="78FE7012"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Курсовая работа по ОП. 01 «Экономика организации» является обязательной.</w:t>
            </w:r>
          </w:p>
          <w:p w14:paraId="541E51E2"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Примерная тематика курсовых работ:</w:t>
            </w:r>
          </w:p>
          <w:p w14:paraId="2A3821F2"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 Производственная мощность организации и способы ее расчета.</w:t>
            </w:r>
          </w:p>
          <w:p w14:paraId="467B0865"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 Характеристика стоимостных показателей производственной программы организации.</w:t>
            </w:r>
          </w:p>
          <w:p w14:paraId="78FDEF78"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3. Основные фонды организации и их обзорная характеристика.</w:t>
            </w:r>
          </w:p>
          <w:p w14:paraId="40D8B432"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4. Основные фонды организации и показатели их стоимостной оценки.</w:t>
            </w:r>
          </w:p>
          <w:p w14:paraId="5485C7B1"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5. Износ основных производственных фондов и механизм их амортизации.</w:t>
            </w:r>
          </w:p>
          <w:p w14:paraId="2B4AAFDD"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6. Основные производственные фонды организации и показатели эффективности их использования.</w:t>
            </w:r>
          </w:p>
          <w:p w14:paraId="6B496D9A"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7. Оборотный капитал организации, его роль, состав и структура.</w:t>
            </w:r>
          </w:p>
          <w:p w14:paraId="7AFE8F3F"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8. Нормирование оборотных средств коммерческой организации.</w:t>
            </w:r>
          </w:p>
          <w:p w14:paraId="12CA7015"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9. Стадии кругооборота оборотных средств и показатели их эффективного использования. Пути ускорения оборачиваемости оборотных средств.</w:t>
            </w:r>
          </w:p>
          <w:p w14:paraId="7B3A8368"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10. Трудовые ресурсы организации: состав и структура персонала, планирование его численности.</w:t>
            </w:r>
          </w:p>
          <w:p w14:paraId="0ED02C50"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11. Понятие и показатели производительности труда в организации.</w:t>
            </w:r>
          </w:p>
          <w:p w14:paraId="6340B288"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12. Формы и системы оплаты труда в организации.</w:t>
            </w:r>
          </w:p>
          <w:p w14:paraId="440DF175"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13. Основы организации оплаты труда персонала. Характеристика тарифной системы.</w:t>
            </w:r>
          </w:p>
          <w:p w14:paraId="65F4FE7A"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14. Затраты на производство и реализацию продукции и их классификация по различным признакам.</w:t>
            </w:r>
          </w:p>
          <w:p w14:paraId="02D37A85"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15. Себестоимость промышленной продукции и пути ее снижения в современных условиях.</w:t>
            </w:r>
          </w:p>
          <w:p w14:paraId="060FFEE3"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16. Ценообразование в организации: понятие и виды цен, факторы, влияющие на цену.</w:t>
            </w:r>
          </w:p>
          <w:p w14:paraId="2EB1F148"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lastRenderedPageBreak/>
              <w:t>17. Прибыль организации, ее формирование и использование.</w:t>
            </w:r>
          </w:p>
          <w:p w14:paraId="7B822512"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18. Понятие и показатели рентабельности коммерческой организации.</w:t>
            </w:r>
          </w:p>
          <w:p w14:paraId="4AD510E6"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19. Амортизируемое имущество коммерческой организации: его характеристика и особенности амортизации.</w:t>
            </w:r>
          </w:p>
          <w:p w14:paraId="6AF61242"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20. Нематериальные активы и их роль в деятельности коммерческой организации.</w:t>
            </w:r>
          </w:p>
          <w:p w14:paraId="7D274B7C"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21. Инвестиции, их виды и источники формирования. Разработка инвестиционных проектов.</w:t>
            </w:r>
          </w:p>
          <w:p w14:paraId="6787C842"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22. Нормирование труда и его роль в повышении эффективности деятельности организации.</w:t>
            </w:r>
          </w:p>
          <w:p w14:paraId="5F1A81B0"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 xml:space="preserve">23. Бизнес-план организации и методы его разработки. </w:t>
            </w:r>
          </w:p>
          <w:p w14:paraId="16EE247E"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24. Прибыль и рентабельность как показатели доходности коммерческой организации.</w:t>
            </w:r>
          </w:p>
          <w:p w14:paraId="48FAAA4C"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 xml:space="preserve">25. Малый бизнес в России: понятие, критерии, значение для развития экономики. </w:t>
            </w:r>
          </w:p>
          <w:p w14:paraId="02CCDFE8" w14:textId="53640C1C" w:rsidR="00197789" w:rsidRPr="00DE7048" w:rsidRDefault="00197789" w:rsidP="00C22BD4">
            <w:pPr>
              <w:pStyle w:val="TableParagraph"/>
              <w:rPr>
                <w:sz w:val="24"/>
                <w:szCs w:val="24"/>
                <w:lang w:eastAsia="ru-RU"/>
              </w:rPr>
            </w:pPr>
            <w:r w:rsidRPr="00DE7048">
              <w:rPr>
                <w:bCs/>
                <w:sz w:val="24"/>
                <w:szCs w:val="24"/>
                <w:lang w:eastAsia="ru-RU"/>
              </w:rPr>
              <w:t>26. Предпринимательство в России, его основные формы.</w:t>
            </w:r>
          </w:p>
        </w:tc>
        <w:tc>
          <w:tcPr>
            <w:tcW w:w="1832" w:type="dxa"/>
            <w:vMerge w:val="restart"/>
            <w:tcBorders>
              <w:top w:val="single" w:sz="4" w:space="0" w:color="auto"/>
            </w:tcBorders>
          </w:tcPr>
          <w:p w14:paraId="08B67BA9" w14:textId="5DDDBA2D" w:rsidR="00197789" w:rsidRDefault="00C22BD4" w:rsidP="00C22BD4">
            <w:pPr>
              <w:pStyle w:val="TableParagraph"/>
              <w:jc w:val="center"/>
            </w:pPr>
            <w:r>
              <w:lastRenderedPageBreak/>
              <w:t>-</w:t>
            </w:r>
          </w:p>
        </w:tc>
        <w:tc>
          <w:tcPr>
            <w:tcW w:w="1988" w:type="dxa"/>
            <w:tcBorders>
              <w:top w:val="single" w:sz="4" w:space="0" w:color="auto"/>
              <w:bottom w:val="single" w:sz="4" w:space="0" w:color="auto"/>
            </w:tcBorders>
          </w:tcPr>
          <w:p w14:paraId="5BB2B499" w14:textId="77777777" w:rsidR="00197789" w:rsidRPr="00BF5746" w:rsidRDefault="00197789" w:rsidP="00C22BD4">
            <w:pPr>
              <w:widowControl w:val="0"/>
              <w:autoSpaceDE w:val="0"/>
              <w:autoSpaceDN w:val="0"/>
              <w:spacing w:after="0" w:line="240" w:lineRule="auto"/>
              <w:rPr>
                <w:rFonts w:cs="Times New Roman"/>
                <w:sz w:val="2"/>
                <w:szCs w:val="2"/>
              </w:rPr>
            </w:pPr>
          </w:p>
        </w:tc>
      </w:tr>
      <w:tr w:rsidR="00197789" w14:paraId="7045AC1A" w14:textId="77777777" w:rsidTr="00197789">
        <w:trPr>
          <w:trHeight w:val="70"/>
        </w:trPr>
        <w:tc>
          <w:tcPr>
            <w:tcW w:w="11766" w:type="dxa"/>
            <w:gridSpan w:val="3"/>
            <w:vMerge/>
            <w:tcBorders>
              <w:bottom w:val="single" w:sz="4" w:space="0" w:color="auto"/>
            </w:tcBorders>
          </w:tcPr>
          <w:p w14:paraId="62380FB6" w14:textId="77777777" w:rsidR="00197789" w:rsidRPr="00DE7048" w:rsidRDefault="00197789" w:rsidP="00C22BD4">
            <w:pPr>
              <w:pStyle w:val="TableParagraph"/>
              <w:rPr>
                <w:sz w:val="24"/>
                <w:szCs w:val="24"/>
                <w:lang w:eastAsia="ru-RU"/>
              </w:rPr>
            </w:pPr>
          </w:p>
        </w:tc>
        <w:tc>
          <w:tcPr>
            <w:tcW w:w="1832" w:type="dxa"/>
            <w:vMerge/>
            <w:tcBorders>
              <w:bottom w:val="single" w:sz="4" w:space="0" w:color="auto"/>
            </w:tcBorders>
          </w:tcPr>
          <w:p w14:paraId="1BBFA4DE" w14:textId="77777777" w:rsidR="00197789" w:rsidRDefault="00197789" w:rsidP="00C22BD4">
            <w:pPr>
              <w:pStyle w:val="TableParagraph"/>
            </w:pPr>
          </w:p>
        </w:tc>
        <w:tc>
          <w:tcPr>
            <w:tcW w:w="1988" w:type="dxa"/>
            <w:tcBorders>
              <w:top w:val="single" w:sz="4" w:space="0" w:color="auto"/>
              <w:bottom w:val="single" w:sz="4" w:space="0" w:color="auto"/>
            </w:tcBorders>
          </w:tcPr>
          <w:p w14:paraId="222493C5" w14:textId="77777777" w:rsidR="00197789" w:rsidRPr="00BF5746" w:rsidRDefault="00197789" w:rsidP="00C22BD4">
            <w:pPr>
              <w:widowControl w:val="0"/>
              <w:autoSpaceDE w:val="0"/>
              <w:autoSpaceDN w:val="0"/>
              <w:spacing w:after="0" w:line="240" w:lineRule="auto"/>
              <w:rPr>
                <w:rFonts w:cs="Times New Roman"/>
                <w:sz w:val="2"/>
                <w:szCs w:val="2"/>
              </w:rPr>
            </w:pPr>
          </w:p>
        </w:tc>
      </w:tr>
      <w:tr w:rsidR="00A4328E" w14:paraId="02C05510" w14:textId="77777777" w:rsidTr="008E0458">
        <w:trPr>
          <w:trHeight w:val="70"/>
        </w:trPr>
        <w:tc>
          <w:tcPr>
            <w:tcW w:w="11766" w:type="dxa"/>
            <w:gridSpan w:val="3"/>
            <w:tcBorders>
              <w:top w:val="single" w:sz="4" w:space="0" w:color="auto"/>
              <w:bottom w:val="single" w:sz="4" w:space="0" w:color="auto"/>
            </w:tcBorders>
          </w:tcPr>
          <w:p w14:paraId="10C62796" w14:textId="77777777" w:rsidR="00A4328E" w:rsidRPr="00DE7048" w:rsidRDefault="00A4328E"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lastRenderedPageBreak/>
              <w:t>Обязательные аудиторные учебные занятия по курсовой работе</w:t>
            </w:r>
          </w:p>
          <w:p w14:paraId="00C4B30B" w14:textId="3E4EFC0B" w:rsidR="00A4328E" w:rsidRPr="00DE7048" w:rsidRDefault="00A4328E"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lang w:eastAsia="ru-RU"/>
              </w:rPr>
            </w:pPr>
            <w:r w:rsidRPr="00DE7048">
              <w:rPr>
                <w:rFonts w:ascii="Times New Roman" w:eastAsia="Times New Roman" w:hAnsi="Times New Roman" w:cs="Times New Roman"/>
                <w:bCs/>
                <w:sz w:val="24"/>
                <w:szCs w:val="24"/>
                <w:lang w:eastAsia="ru-RU"/>
              </w:rPr>
              <w:t xml:space="preserve">1. Консультация по написанию курсовой работы (использование методических рекомендаций по составлению, составление графика предоставления готовой курсовой работы, обсуждение тем курсовых работ, определение порядка работы с источниками информации, отбор источников информации, составление плана курсовой работы, оформление курсовой работы, формирование макета презентации) </w:t>
            </w:r>
          </w:p>
        </w:tc>
        <w:tc>
          <w:tcPr>
            <w:tcW w:w="1832" w:type="dxa"/>
            <w:vMerge w:val="restart"/>
            <w:tcBorders>
              <w:top w:val="single" w:sz="4" w:space="0" w:color="auto"/>
            </w:tcBorders>
          </w:tcPr>
          <w:p w14:paraId="15156F16" w14:textId="75EBCDD2" w:rsidR="00A4328E" w:rsidRPr="00197789" w:rsidRDefault="00A4328E" w:rsidP="00C22BD4">
            <w:pPr>
              <w:pStyle w:val="TableParagraph"/>
              <w:jc w:val="center"/>
            </w:pPr>
            <w:r>
              <w:t>20</w:t>
            </w:r>
          </w:p>
        </w:tc>
        <w:tc>
          <w:tcPr>
            <w:tcW w:w="1988" w:type="dxa"/>
            <w:vMerge w:val="restart"/>
            <w:tcBorders>
              <w:top w:val="single" w:sz="4" w:space="0" w:color="auto"/>
            </w:tcBorders>
          </w:tcPr>
          <w:p w14:paraId="2E194556"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1A85D19B"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5BA14D39"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ПК4.4</w:t>
            </w:r>
            <w:r>
              <w:rPr>
                <w:rFonts w:ascii="Times New Roman" w:hAnsi="Times New Roman" w:cs="Times New Roman"/>
                <w:sz w:val="24"/>
                <w:szCs w:val="24"/>
              </w:rPr>
              <w:t>,</w:t>
            </w:r>
            <w:r w:rsidRPr="004737A7">
              <w:rPr>
                <w:rFonts w:ascii="Times New Roman" w:hAnsi="Times New Roman" w:cs="Times New Roman"/>
                <w:sz w:val="24"/>
                <w:szCs w:val="24"/>
              </w:rPr>
              <w:t xml:space="preserve">ПК 4.6 </w:t>
            </w:r>
          </w:p>
          <w:p w14:paraId="561C638A"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6</w:t>
            </w:r>
          </w:p>
          <w:p w14:paraId="1A238B30"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14</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15</w:t>
            </w:r>
          </w:p>
          <w:p w14:paraId="609F730C"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20</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22</w:t>
            </w:r>
          </w:p>
          <w:p w14:paraId="600D7F8E" w14:textId="77777777" w:rsidR="00A4328E" w:rsidRPr="003349D4" w:rsidRDefault="00A4328E" w:rsidP="00A4328E">
            <w:pPr>
              <w:spacing w:after="0" w:line="240" w:lineRule="auto"/>
              <w:ind w:left="3"/>
              <w:rPr>
                <w:rFonts w:ascii="Times New Roman" w:eastAsia="Calibri" w:hAnsi="Times New Roman" w:cs="Times New Roman"/>
                <w:bCs/>
                <w:color w:val="7030A0"/>
                <w:sz w:val="24"/>
                <w:szCs w:val="24"/>
                <w:lang w:eastAsia="ru-RU"/>
              </w:rPr>
            </w:pPr>
            <w:r w:rsidRPr="003349D4">
              <w:rPr>
                <w:rFonts w:ascii="Times New Roman" w:eastAsia="Calibri" w:hAnsi="Times New Roman" w:cs="Times New Roman"/>
                <w:bCs/>
                <w:color w:val="7030A0"/>
                <w:sz w:val="24"/>
                <w:szCs w:val="24"/>
                <w:lang w:eastAsia="ru-RU"/>
              </w:rPr>
              <w:t>ЛР 25</w:t>
            </w:r>
            <w:r>
              <w:rPr>
                <w:rFonts w:ascii="Times New Roman" w:eastAsia="Calibri" w:hAnsi="Times New Roman" w:cs="Times New Roman"/>
                <w:bCs/>
                <w:color w:val="7030A0"/>
                <w:sz w:val="24"/>
                <w:szCs w:val="24"/>
                <w:lang w:eastAsia="ru-RU"/>
              </w:rPr>
              <w:t>,</w:t>
            </w:r>
            <w:r w:rsidRPr="003349D4">
              <w:rPr>
                <w:rFonts w:ascii="Times New Roman" w:eastAsia="Calibri" w:hAnsi="Times New Roman" w:cs="Times New Roman"/>
                <w:bCs/>
                <w:color w:val="7030A0"/>
                <w:sz w:val="24"/>
                <w:szCs w:val="24"/>
                <w:lang w:eastAsia="ru-RU"/>
              </w:rPr>
              <w:t>ЛР 27</w:t>
            </w:r>
          </w:p>
          <w:p w14:paraId="72535A69" w14:textId="2B6E4821" w:rsidR="00A4328E" w:rsidRPr="00A4328E" w:rsidRDefault="00A4328E" w:rsidP="00A4328E">
            <w:pPr>
              <w:spacing w:after="0" w:line="240" w:lineRule="auto"/>
              <w:ind w:left="3"/>
              <w:rPr>
                <w:rFonts w:ascii="Times New Roman" w:eastAsia="Calibri" w:hAnsi="Times New Roman" w:cs="Times New Roman"/>
                <w:bCs/>
                <w:sz w:val="24"/>
                <w:szCs w:val="24"/>
                <w:lang w:eastAsia="ru-RU"/>
              </w:rPr>
            </w:pPr>
            <w:r w:rsidRPr="003349D4">
              <w:rPr>
                <w:rFonts w:ascii="Times New Roman" w:eastAsia="Calibri" w:hAnsi="Times New Roman" w:cs="Times New Roman"/>
                <w:bCs/>
                <w:color w:val="7030A0"/>
                <w:sz w:val="24"/>
                <w:szCs w:val="24"/>
                <w:lang w:eastAsia="ru-RU"/>
              </w:rPr>
              <w:t>ЛР 28</w:t>
            </w:r>
          </w:p>
        </w:tc>
      </w:tr>
      <w:tr w:rsidR="00A4328E" w14:paraId="6E72BD39" w14:textId="77777777" w:rsidTr="008E0458">
        <w:trPr>
          <w:trHeight w:val="70"/>
        </w:trPr>
        <w:tc>
          <w:tcPr>
            <w:tcW w:w="11766" w:type="dxa"/>
            <w:gridSpan w:val="3"/>
            <w:tcBorders>
              <w:top w:val="single" w:sz="4" w:space="0" w:color="auto"/>
              <w:bottom w:val="single" w:sz="4" w:space="0" w:color="auto"/>
            </w:tcBorders>
          </w:tcPr>
          <w:p w14:paraId="4719B092" w14:textId="2B9DC6AC" w:rsidR="00A4328E" w:rsidRPr="00DE7048" w:rsidRDefault="00A4328E" w:rsidP="00C22BD4">
            <w:pPr>
              <w:pStyle w:val="TableParagraph"/>
              <w:rPr>
                <w:sz w:val="24"/>
                <w:szCs w:val="24"/>
                <w:lang w:eastAsia="ru-RU"/>
              </w:rPr>
            </w:pPr>
            <w:r w:rsidRPr="00DE7048">
              <w:rPr>
                <w:bCs/>
                <w:sz w:val="24"/>
                <w:szCs w:val="24"/>
                <w:lang w:eastAsia="ru-RU"/>
              </w:rPr>
              <w:t>2. Защита курсовых работ</w:t>
            </w:r>
          </w:p>
        </w:tc>
        <w:tc>
          <w:tcPr>
            <w:tcW w:w="1832" w:type="dxa"/>
            <w:vMerge/>
            <w:tcBorders>
              <w:bottom w:val="single" w:sz="4" w:space="0" w:color="auto"/>
            </w:tcBorders>
          </w:tcPr>
          <w:p w14:paraId="3F97B55E" w14:textId="33F226E4" w:rsidR="00A4328E" w:rsidRPr="00DC714A" w:rsidRDefault="00A4328E" w:rsidP="00C22BD4">
            <w:pPr>
              <w:pStyle w:val="TableParagraph"/>
              <w:jc w:val="center"/>
              <w:rPr>
                <w:lang w:val="en-US"/>
              </w:rPr>
            </w:pPr>
          </w:p>
        </w:tc>
        <w:tc>
          <w:tcPr>
            <w:tcW w:w="1988" w:type="dxa"/>
            <w:vMerge/>
          </w:tcPr>
          <w:p w14:paraId="3A15B94E" w14:textId="77777777" w:rsidR="00A4328E" w:rsidRPr="00BF5746" w:rsidRDefault="00A4328E" w:rsidP="00C22BD4">
            <w:pPr>
              <w:widowControl w:val="0"/>
              <w:autoSpaceDE w:val="0"/>
              <w:autoSpaceDN w:val="0"/>
              <w:spacing w:after="0" w:line="240" w:lineRule="auto"/>
              <w:rPr>
                <w:rFonts w:cs="Times New Roman"/>
                <w:sz w:val="2"/>
                <w:szCs w:val="2"/>
              </w:rPr>
            </w:pPr>
          </w:p>
        </w:tc>
      </w:tr>
      <w:tr w:rsidR="00A4328E" w14:paraId="354CF7B3" w14:textId="77777777" w:rsidTr="008E0458">
        <w:trPr>
          <w:trHeight w:val="70"/>
        </w:trPr>
        <w:tc>
          <w:tcPr>
            <w:tcW w:w="11766" w:type="dxa"/>
            <w:gridSpan w:val="3"/>
            <w:tcBorders>
              <w:top w:val="single" w:sz="4" w:space="0" w:color="auto"/>
              <w:bottom w:val="single" w:sz="4" w:space="0" w:color="auto"/>
            </w:tcBorders>
          </w:tcPr>
          <w:p w14:paraId="100C5284" w14:textId="77777777" w:rsidR="00A4328E" w:rsidRPr="00197789" w:rsidRDefault="00A4328E"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197789">
              <w:rPr>
                <w:rFonts w:ascii="Times New Roman" w:hAnsi="Times New Roman" w:cs="Times New Roman"/>
                <w:b/>
                <w:sz w:val="24"/>
                <w:szCs w:val="24"/>
              </w:rPr>
              <w:t xml:space="preserve">Самостоятельная учебная работа обучающегося над курсовой работой </w:t>
            </w:r>
          </w:p>
          <w:p w14:paraId="43C6480D" w14:textId="77777777" w:rsidR="00A4328E" w:rsidRPr="00197789" w:rsidRDefault="00A4328E"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97789">
              <w:rPr>
                <w:rFonts w:ascii="Times New Roman" w:hAnsi="Times New Roman" w:cs="Times New Roman"/>
                <w:bCs/>
                <w:sz w:val="24"/>
                <w:szCs w:val="24"/>
              </w:rPr>
              <w:t>1.Выбор темы курсовой работы, изучение литературных источников, формирование списка литературы.</w:t>
            </w:r>
          </w:p>
          <w:p w14:paraId="594D82A5" w14:textId="28C6FA1C" w:rsidR="00A4328E" w:rsidRPr="00DE7048" w:rsidRDefault="00A4328E" w:rsidP="00C22BD4">
            <w:pPr>
              <w:pStyle w:val="TableParagraph"/>
              <w:rPr>
                <w:bCs/>
                <w:sz w:val="24"/>
                <w:szCs w:val="24"/>
                <w:lang w:eastAsia="ru-RU"/>
              </w:rPr>
            </w:pPr>
            <w:r w:rsidRPr="00197789">
              <w:rPr>
                <w:bCs/>
                <w:sz w:val="24"/>
                <w:szCs w:val="24"/>
              </w:rPr>
              <w:t>2.Сбор, анализ и обобщение материалов исследования, комплектация практической составляющей.</w:t>
            </w:r>
          </w:p>
        </w:tc>
        <w:tc>
          <w:tcPr>
            <w:tcW w:w="1832" w:type="dxa"/>
            <w:tcBorders>
              <w:top w:val="single" w:sz="4" w:space="0" w:color="auto"/>
              <w:bottom w:val="single" w:sz="4" w:space="0" w:color="auto"/>
            </w:tcBorders>
          </w:tcPr>
          <w:p w14:paraId="0D99E5E9" w14:textId="24DCF03C" w:rsidR="00A4328E" w:rsidRPr="00197789" w:rsidRDefault="00A4328E" w:rsidP="00C22BD4">
            <w:pPr>
              <w:pStyle w:val="TableParagraph"/>
              <w:jc w:val="center"/>
            </w:pPr>
            <w:r w:rsidRPr="00895F36">
              <w:t>6</w:t>
            </w:r>
          </w:p>
        </w:tc>
        <w:tc>
          <w:tcPr>
            <w:tcW w:w="1988" w:type="dxa"/>
            <w:vMerge/>
            <w:tcBorders>
              <w:bottom w:val="single" w:sz="4" w:space="0" w:color="auto"/>
            </w:tcBorders>
          </w:tcPr>
          <w:p w14:paraId="6415D9AF" w14:textId="77777777" w:rsidR="00A4328E" w:rsidRPr="00BF5746" w:rsidRDefault="00A4328E" w:rsidP="00C22BD4">
            <w:pPr>
              <w:widowControl w:val="0"/>
              <w:autoSpaceDE w:val="0"/>
              <w:autoSpaceDN w:val="0"/>
              <w:spacing w:after="0" w:line="240" w:lineRule="auto"/>
              <w:rPr>
                <w:rFonts w:cs="Times New Roman"/>
                <w:sz w:val="2"/>
                <w:szCs w:val="2"/>
              </w:rPr>
            </w:pPr>
          </w:p>
        </w:tc>
      </w:tr>
      <w:tr w:rsidR="00814DBB" w14:paraId="1C87749E" w14:textId="77777777" w:rsidTr="00197789">
        <w:trPr>
          <w:trHeight w:val="70"/>
        </w:trPr>
        <w:tc>
          <w:tcPr>
            <w:tcW w:w="11766" w:type="dxa"/>
            <w:gridSpan w:val="3"/>
            <w:tcBorders>
              <w:top w:val="single" w:sz="4" w:space="0" w:color="auto"/>
              <w:bottom w:val="single" w:sz="4" w:space="0" w:color="auto"/>
            </w:tcBorders>
          </w:tcPr>
          <w:p w14:paraId="08C47C5C" w14:textId="4EFCED86" w:rsidR="00814DBB" w:rsidRPr="00DE7048" w:rsidRDefault="00814DBB" w:rsidP="00C22BD4">
            <w:pPr>
              <w:pStyle w:val="TableParagraph"/>
              <w:rPr>
                <w:sz w:val="24"/>
                <w:szCs w:val="24"/>
                <w:lang w:eastAsia="ru-RU"/>
              </w:rPr>
            </w:pPr>
            <w:r w:rsidRPr="00DE7048">
              <w:rPr>
                <w:b/>
                <w:sz w:val="24"/>
                <w:szCs w:val="24"/>
                <w:lang w:eastAsia="ru-RU"/>
              </w:rPr>
              <w:t xml:space="preserve">Промежуточная аттестация в форме </w:t>
            </w:r>
            <w:r>
              <w:rPr>
                <w:b/>
                <w:sz w:val="24"/>
                <w:szCs w:val="24"/>
                <w:lang w:eastAsia="ru-RU"/>
              </w:rPr>
              <w:t>дифференцированного зачета</w:t>
            </w:r>
          </w:p>
        </w:tc>
        <w:tc>
          <w:tcPr>
            <w:tcW w:w="1832" w:type="dxa"/>
            <w:tcBorders>
              <w:top w:val="single" w:sz="4" w:space="0" w:color="auto"/>
              <w:bottom w:val="single" w:sz="4" w:space="0" w:color="auto"/>
            </w:tcBorders>
          </w:tcPr>
          <w:p w14:paraId="74E38C44" w14:textId="57D6934C" w:rsidR="00814DBB" w:rsidRPr="00C22BD4" w:rsidRDefault="00C22BD4" w:rsidP="00C22BD4">
            <w:pPr>
              <w:pStyle w:val="TableParagraph"/>
              <w:jc w:val="center"/>
            </w:pPr>
            <w:r>
              <w:t>2</w:t>
            </w:r>
          </w:p>
        </w:tc>
        <w:tc>
          <w:tcPr>
            <w:tcW w:w="1988" w:type="dxa"/>
            <w:tcBorders>
              <w:top w:val="single" w:sz="4" w:space="0" w:color="auto"/>
              <w:bottom w:val="single" w:sz="4" w:space="0" w:color="auto"/>
            </w:tcBorders>
          </w:tcPr>
          <w:p w14:paraId="58890B68" w14:textId="77777777" w:rsidR="00814DBB" w:rsidRPr="00BF5746" w:rsidRDefault="00814DBB" w:rsidP="00C22BD4">
            <w:pPr>
              <w:widowControl w:val="0"/>
              <w:autoSpaceDE w:val="0"/>
              <w:autoSpaceDN w:val="0"/>
              <w:spacing w:after="0" w:line="240" w:lineRule="auto"/>
              <w:rPr>
                <w:rFonts w:cs="Times New Roman"/>
                <w:sz w:val="2"/>
                <w:szCs w:val="2"/>
              </w:rPr>
            </w:pPr>
          </w:p>
        </w:tc>
      </w:tr>
      <w:tr w:rsidR="00814DBB" w14:paraId="05C8CDF5" w14:textId="77777777" w:rsidTr="00197789">
        <w:trPr>
          <w:trHeight w:val="70"/>
        </w:trPr>
        <w:tc>
          <w:tcPr>
            <w:tcW w:w="11766" w:type="dxa"/>
            <w:gridSpan w:val="3"/>
            <w:tcBorders>
              <w:top w:val="single" w:sz="4" w:space="0" w:color="auto"/>
              <w:bottom w:val="single" w:sz="4" w:space="0" w:color="auto"/>
            </w:tcBorders>
          </w:tcPr>
          <w:p w14:paraId="77DF2E1D" w14:textId="5AB7395B" w:rsidR="00814DBB" w:rsidRPr="00DE7048" w:rsidRDefault="00814DBB" w:rsidP="00C22BD4">
            <w:pPr>
              <w:pStyle w:val="TableParagraph"/>
              <w:rPr>
                <w:sz w:val="24"/>
                <w:szCs w:val="24"/>
                <w:lang w:eastAsia="ru-RU"/>
              </w:rPr>
            </w:pPr>
            <w:r w:rsidRPr="00DE7048">
              <w:rPr>
                <w:b/>
                <w:sz w:val="24"/>
                <w:szCs w:val="24"/>
                <w:lang w:eastAsia="ru-RU"/>
              </w:rPr>
              <w:t>Всего:</w:t>
            </w:r>
          </w:p>
        </w:tc>
        <w:tc>
          <w:tcPr>
            <w:tcW w:w="1832" w:type="dxa"/>
            <w:tcBorders>
              <w:top w:val="single" w:sz="4" w:space="0" w:color="auto"/>
              <w:bottom w:val="single" w:sz="4" w:space="0" w:color="auto"/>
            </w:tcBorders>
          </w:tcPr>
          <w:p w14:paraId="47F9103C" w14:textId="5C648B38" w:rsidR="00814DBB" w:rsidRPr="00C22BD4" w:rsidRDefault="00814DBB" w:rsidP="00C22BD4">
            <w:pPr>
              <w:pStyle w:val="TableParagraph"/>
              <w:jc w:val="center"/>
              <w:rPr>
                <w:b/>
                <w:bCs/>
                <w:lang w:val="en-US"/>
              </w:rPr>
            </w:pPr>
            <w:r w:rsidRPr="00C22BD4">
              <w:rPr>
                <w:b/>
                <w:bCs/>
                <w:lang w:val="en-US"/>
              </w:rPr>
              <w:t>138</w:t>
            </w:r>
          </w:p>
        </w:tc>
        <w:tc>
          <w:tcPr>
            <w:tcW w:w="1988" w:type="dxa"/>
            <w:tcBorders>
              <w:top w:val="single" w:sz="4" w:space="0" w:color="auto"/>
              <w:bottom w:val="single" w:sz="4" w:space="0" w:color="auto"/>
            </w:tcBorders>
          </w:tcPr>
          <w:p w14:paraId="38F0B7D2" w14:textId="77777777" w:rsidR="00814DBB" w:rsidRPr="00BF5746" w:rsidRDefault="00814DBB" w:rsidP="00C22BD4">
            <w:pPr>
              <w:widowControl w:val="0"/>
              <w:autoSpaceDE w:val="0"/>
              <w:autoSpaceDN w:val="0"/>
              <w:spacing w:after="0" w:line="240" w:lineRule="auto"/>
              <w:rPr>
                <w:rFonts w:cs="Times New Roman"/>
                <w:sz w:val="2"/>
                <w:szCs w:val="2"/>
              </w:rPr>
            </w:pPr>
          </w:p>
        </w:tc>
      </w:tr>
    </w:tbl>
    <w:p w14:paraId="1B82FFE3" w14:textId="77777777" w:rsidR="009D41CB" w:rsidRDefault="009D41CB" w:rsidP="009D41CB">
      <w:pPr>
        <w:pStyle w:val="aa"/>
      </w:pPr>
    </w:p>
    <w:p w14:paraId="2BAF4705" w14:textId="77777777" w:rsidR="008A6611" w:rsidRDefault="008A6611" w:rsidP="008A6611">
      <w:pPr>
        <w:spacing w:after="0" w:line="276" w:lineRule="auto"/>
        <w:ind w:left="908"/>
        <w:rPr>
          <w:rFonts w:ascii="Times New Roman" w:eastAsia="Times New Roman" w:hAnsi="Times New Roman" w:cs="Times New Roman"/>
          <w:b/>
          <w:sz w:val="24"/>
          <w:szCs w:val="24"/>
          <w:lang w:eastAsia="ru-RU"/>
        </w:rPr>
      </w:pPr>
    </w:p>
    <w:p w14:paraId="7BBC1930" w14:textId="77777777" w:rsidR="00DE7048" w:rsidRPr="00DE7048" w:rsidRDefault="00DE7048" w:rsidP="00DE7048">
      <w:pPr>
        <w:spacing w:after="0" w:line="276" w:lineRule="auto"/>
        <w:rPr>
          <w:rFonts w:ascii="Times New Roman" w:eastAsia="Times New Roman" w:hAnsi="Times New Roman" w:cs="Times New Roman"/>
          <w:sz w:val="28"/>
          <w:szCs w:val="28"/>
          <w:lang w:eastAsia="ru-RU"/>
        </w:rPr>
        <w:sectPr w:rsidR="00DE7048" w:rsidRPr="00DE7048" w:rsidSect="009D41CB">
          <w:pgSz w:w="16838" w:h="11906" w:orient="landscape"/>
          <w:pgMar w:top="567" w:right="567" w:bottom="567" w:left="567" w:header="709" w:footer="709" w:gutter="0"/>
          <w:cols w:space="708"/>
          <w:docGrid w:linePitch="360"/>
        </w:sectPr>
      </w:pPr>
    </w:p>
    <w:p w14:paraId="7A1F442A" w14:textId="77777777" w:rsidR="00DE7048" w:rsidRPr="00DE7048" w:rsidRDefault="00DE7048" w:rsidP="00DE7048">
      <w:pPr>
        <w:numPr>
          <w:ilvl w:val="0"/>
          <w:numId w:val="20"/>
        </w:numPr>
        <w:tabs>
          <w:tab w:val="left" w:pos="284"/>
        </w:tabs>
        <w:spacing w:before="120" w:after="120" w:line="276"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lastRenderedPageBreak/>
        <w:t>УСЛОВИЯ РЕАЛИЗАЦИИ УЧЕБНОЙ ДИСЦИПЛИНЫ</w:t>
      </w:r>
    </w:p>
    <w:p w14:paraId="1C86F7AC" w14:textId="77777777" w:rsidR="00DE7048" w:rsidRPr="00DE7048" w:rsidRDefault="00DE7048" w:rsidP="00DE7048">
      <w:pPr>
        <w:suppressAutoHyphens/>
        <w:spacing w:after="120" w:line="276" w:lineRule="auto"/>
        <w:ind w:firstLine="709"/>
        <w:jc w:val="both"/>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3.1. Для реализации программы учебной дисциплины должны быть предусмотрены следующие специальные помещения:</w:t>
      </w:r>
    </w:p>
    <w:p w14:paraId="72CF54F5" w14:textId="77777777" w:rsidR="00A4328E" w:rsidRDefault="00DE7048" w:rsidP="00DE7048">
      <w:pPr>
        <w:spacing w:after="0" w:line="276" w:lineRule="auto"/>
        <w:ind w:firstLine="709"/>
        <w:jc w:val="both"/>
        <w:rPr>
          <w:rFonts w:ascii="Times New Roman" w:eastAsia="Arial Unicode MS" w:hAnsi="Times New Roman" w:cs="Times New Roman"/>
          <w:bCs/>
          <w:sz w:val="24"/>
          <w:szCs w:val="24"/>
          <w:lang w:eastAsia="ru-RU"/>
        </w:rPr>
      </w:pPr>
      <w:r w:rsidRPr="00DE7048">
        <w:rPr>
          <w:rFonts w:ascii="Times New Roman" w:eastAsia="Arial Unicode MS" w:hAnsi="Times New Roman" w:cs="Times New Roman"/>
          <w:bCs/>
          <w:sz w:val="24"/>
          <w:szCs w:val="24"/>
          <w:lang w:eastAsia="ru-RU"/>
        </w:rPr>
        <w:t xml:space="preserve">Кабинет экономики организации, оснащенный оборудованием: посадочные места по количеству обучающихся; рабочее место преподавателя; комплект учебно-наглядных пособий </w:t>
      </w:r>
    </w:p>
    <w:p w14:paraId="00D83111" w14:textId="7E99F169" w:rsidR="00DE7048" w:rsidRPr="00DE7048" w:rsidRDefault="00DE7048" w:rsidP="00DE7048">
      <w:pPr>
        <w:spacing w:after="0" w:line="276" w:lineRule="auto"/>
        <w:ind w:firstLine="709"/>
        <w:jc w:val="both"/>
        <w:rPr>
          <w:rFonts w:ascii="Times New Roman" w:eastAsia="Arial Unicode MS" w:hAnsi="Times New Roman" w:cs="Times New Roman"/>
          <w:b/>
          <w:bCs/>
          <w:sz w:val="24"/>
          <w:szCs w:val="24"/>
          <w:lang w:eastAsia="ru-RU"/>
        </w:rPr>
      </w:pPr>
      <w:r w:rsidRPr="00DE7048">
        <w:rPr>
          <w:rFonts w:ascii="Times New Roman" w:eastAsia="Arial Unicode MS" w:hAnsi="Times New Roman" w:cs="Times New Roman"/>
          <w:bCs/>
          <w:sz w:val="24"/>
          <w:szCs w:val="24"/>
          <w:lang w:eastAsia="ru-RU"/>
        </w:rPr>
        <w:t>техническими средствами обучения: компьютер с лицензионным программным обеспечением и мультимедиа проектор.</w:t>
      </w:r>
    </w:p>
    <w:p w14:paraId="00DF19C5" w14:textId="77777777" w:rsidR="00DE7048" w:rsidRPr="00DE7048" w:rsidRDefault="00DE7048" w:rsidP="00DE7048">
      <w:pPr>
        <w:suppressAutoHyphens/>
        <w:spacing w:before="240" w:after="0" w:line="276" w:lineRule="auto"/>
        <w:ind w:firstLine="709"/>
        <w:jc w:val="both"/>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3.2. Информационное обеспечение реализации программы</w:t>
      </w:r>
    </w:p>
    <w:p w14:paraId="09EC3DB6" w14:textId="5CD8EB37" w:rsidR="00DE7048" w:rsidRPr="00DE7048" w:rsidRDefault="00DE7048" w:rsidP="00DE7048">
      <w:pPr>
        <w:spacing w:after="0" w:line="276" w:lineRule="auto"/>
        <w:ind w:firstLine="709"/>
        <w:contextualSpacing/>
        <w:jc w:val="both"/>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име</w:t>
      </w:r>
      <w:r w:rsidR="00A4328E">
        <w:rPr>
          <w:rFonts w:ascii="Times New Roman" w:eastAsia="Times New Roman" w:hAnsi="Times New Roman" w:cs="Times New Roman"/>
          <w:bCs/>
          <w:sz w:val="24"/>
          <w:szCs w:val="24"/>
          <w:lang w:eastAsia="ru-RU"/>
        </w:rPr>
        <w:t>ет</w:t>
      </w:r>
      <w:r w:rsidRPr="00DE7048">
        <w:rPr>
          <w:rFonts w:ascii="Times New Roman" w:eastAsia="Times New Roman" w:hAnsi="Times New Roman" w:cs="Times New Roman"/>
          <w:bCs/>
          <w:sz w:val="24"/>
          <w:szCs w:val="24"/>
          <w:lang w:eastAsia="ru-RU"/>
        </w:rPr>
        <w:t xml:space="preserve"> печатные и электронные образовательные и информационные ресурсы </w:t>
      </w:r>
      <w:r w:rsidRPr="00DE7048">
        <w:rPr>
          <w:rFonts w:ascii="Times New Roman" w:eastAsia="Times New Roman" w:hAnsi="Times New Roman" w:cs="Times New Roman"/>
          <w:bCs/>
          <w:sz w:val="24"/>
          <w:szCs w:val="24"/>
          <w:lang w:eastAsia="ru-RU"/>
        </w:rPr>
        <w:br/>
        <w:t xml:space="preserve">для использования в образовательном процессе. </w:t>
      </w:r>
    </w:p>
    <w:p w14:paraId="4708355C" w14:textId="77777777" w:rsidR="00DE7048" w:rsidRPr="00DE7048" w:rsidRDefault="00DE7048" w:rsidP="00DE7048">
      <w:pPr>
        <w:suppressAutoHyphens/>
        <w:spacing w:after="0" w:line="276" w:lineRule="auto"/>
        <w:ind w:firstLine="709"/>
        <w:jc w:val="both"/>
        <w:rPr>
          <w:rFonts w:ascii="Times New Roman" w:eastAsia="Times New Roman" w:hAnsi="Times New Roman" w:cs="Times New Roman"/>
          <w:sz w:val="24"/>
          <w:szCs w:val="24"/>
          <w:lang w:eastAsia="ru-RU"/>
        </w:rPr>
      </w:pPr>
    </w:p>
    <w:p w14:paraId="20F3EB81" w14:textId="207198AA" w:rsidR="00DE7048" w:rsidRPr="00DE7048" w:rsidRDefault="000E2385" w:rsidP="000E2385">
      <w:pPr>
        <w:pBdr>
          <w:top w:val="nil"/>
          <w:left w:val="nil"/>
          <w:bottom w:val="nil"/>
          <w:right w:val="nil"/>
          <w:between w:val="nil"/>
          <w:bar w:val="nil"/>
        </w:pBdr>
        <w:spacing w:before="120" w:after="120" w:line="276" w:lineRule="auto"/>
        <w:ind w:left="708"/>
        <w:jc w:val="both"/>
        <w:rPr>
          <w:rFonts w:ascii="Times New Roman" w:eastAsia="Times New Roman" w:hAnsi="Times New Roman" w:cs="Times New Roman"/>
          <w:b/>
          <w:color w:val="000000"/>
          <w:sz w:val="24"/>
          <w:szCs w:val="24"/>
          <w:u w:color="000000"/>
          <w:bdr w:val="nil"/>
          <w:lang w:val="x-none" w:eastAsia="x-none"/>
        </w:rPr>
      </w:pPr>
      <w:r>
        <w:rPr>
          <w:rFonts w:ascii="Times New Roman" w:eastAsia="Times New Roman" w:hAnsi="Times New Roman" w:cs="Times New Roman"/>
          <w:b/>
          <w:color w:val="000000"/>
          <w:sz w:val="24"/>
          <w:szCs w:val="24"/>
          <w:u w:color="000000"/>
          <w:bdr w:val="nil"/>
          <w:lang w:eastAsia="x-none"/>
        </w:rPr>
        <w:t>3.2.1</w:t>
      </w:r>
      <w:r w:rsidR="00DE7048" w:rsidRPr="00DE7048">
        <w:rPr>
          <w:rFonts w:ascii="Times New Roman" w:eastAsia="Times New Roman" w:hAnsi="Times New Roman" w:cs="Times New Roman"/>
          <w:b/>
          <w:color w:val="000000"/>
          <w:sz w:val="24"/>
          <w:szCs w:val="24"/>
          <w:u w:color="000000"/>
          <w:bdr w:val="nil"/>
          <w:lang w:val="x-none" w:eastAsia="x-none"/>
        </w:rPr>
        <w:t xml:space="preserve">Основные печатные </w:t>
      </w:r>
      <w:r w:rsidR="00DE7048" w:rsidRPr="00DE7048">
        <w:rPr>
          <w:rFonts w:ascii="Times New Roman" w:eastAsia="Times New Roman" w:hAnsi="Times New Roman" w:cs="Times New Roman"/>
          <w:b/>
          <w:color w:val="000000"/>
          <w:sz w:val="24"/>
          <w:szCs w:val="24"/>
          <w:u w:color="000000"/>
          <w:bdr w:val="nil"/>
          <w:lang w:eastAsia="x-none"/>
        </w:rPr>
        <w:t>издания</w:t>
      </w:r>
    </w:p>
    <w:p w14:paraId="1A71F93E" w14:textId="77777777" w:rsidR="00A4328E" w:rsidRPr="000E2385" w:rsidRDefault="00A4328E" w:rsidP="000E2385">
      <w:pPr>
        <w:pStyle w:val="af3"/>
        <w:numPr>
          <w:ilvl w:val="0"/>
          <w:numId w:val="22"/>
        </w:numPr>
        <w:pBdr>
          <w:top w:val="nil"/>
          <w:left w:val="nil"/>
          <w:bottom w:val="nil"/>
          <w:right w:val="nil"/>
          <w:between w:val="nil"/>
          <w:bar w:val="nil"/>
        </w:pBdr>
        <w:spacing w:after="0" w:line="276" w:lineRule="auto"/>
        <w:ind w:left="0" w:firstLine="709"/>
        <w:contextualSpacing w:val="0"/>
        <w:jc w:val="both"/>
        <w:rPr>
          <w:rFonts w:ascii="Times New Roman" w:eastAsia="Calibri" w:hAnsi="Times New Roman" w:cs="Times New Roman"/>
          <w:color w:val="000000"/>
          <w:sz w:val="24"/>
          <w:szCs w:val="24"/>
          <w:u w:color="000000"/>
          <w:bdr w:val="nil"/>
        </w:rPr>
      </w:pPr>
      <w:r w:rsidRPr="000E2385">
        <w:rPr>
          <w:rFonts w:ascii="Times New Roman" w:eastAsia="Calibri" w:hAnsi="Times New Roman" w:cs="Times New Roman"/>
          <w:color w:val="000000"/>
          <w:sz w:val="24"/>
          <w:szCs w:val="24"/>
          <w:u w:color="000000"/>
          <w:bdr w:val="nil"/>
        </w:rPr>
        <w:t xml:space="preserve">Кнышова, Е. Н. Экономика организации : учебник / Е. Н. Кнышова, Е. Е. Панфилова. — Москва : ФОРУМ : ИНФРА-М, 2021. — 335 с. — (Среднее профессиональное образование). - ISBN 978-5-8199-0696-5. - Текст : электронный. - URL: https://znanium.com/catalog/product/1197275 </w:t>
      </w:r>
    </w:p>
    <w:p w14:paraId="217372ED" w14:textId="77777777" w:rsidR="00A4328E" w:rsidRPr="000E2385" w:rsidRDefault="00A4328E" w:rsidP="000E2385">
      <w:pPr>
        <w:pStyle w:val="af3"/>
        <w:numPr>
          <w:ilvl w:val="0"/>
          <w:numId w:val="22"/>
        </w:numPr>
        <w:pBdr>
          <w:top w:val="nil"/>
          <w:left w:val="nil"/>
          <w:bottom w:val="nil"/>
          <w:right w:val="nil"/>
          <w:between w:val="nil"/>
          <w:bar w:val="nil"/>
        </w:pBdr>
        <w:spacing w:after="0" w:line="276" w:lineRule="auto"/>
        <w:ind w:left="0" w:firstLine="709"/>
        <w:contextualSpacing w:val="0"/>
        <w:jc w:val="both"/>
        <w:rPr>
          <w:rFonts w:ascii="Times New Roman" w:eastAsia="Calibri" w:hAnsi="Times New Roman" w:cs="Times New Roman"/>
          <w:color w:val="000000"/>
          <w:sz w:val="24"/>
          <w:szCs w:val="24"/>
          <w:u w:color="000000"/>
          <w:bdr w:val="nil"/>
        </w:rPr>
      </w:pPr>
      <w:r w:rsidRPr="000E2385">
        <w:rPr>
          <w:rFonts w:ascii="Times New Roman" w:eastAsia="Calibri" w:hAnsi="Times New Roman" w:cs="Times New Roman"/>
          <w:color w:val="000000"/>
          <w:sz w:val="24"/>
          <w:szCs w:val="24"/>
          <w:u w:color="000000"/>
          <w:bdr w:val="nil"/>
        </w:rPr>
        <w:t xml:space="preserve">Фридман, А. М. Экономика организации : учебник / А. М. Фридман. — Москва : РИОР : ИНФРА-М, 2021. — 239 с. — (Среднее профессиональное образование). - ISBN 978-5-369-01729-6. - Текст : электронный. - URL: https://znanium.com/catalog/product/1141800 </w:t>
      </w:r>
    </w:p>
    <w:p w14:paraId="0391ACE9" w14:textId="7D0AAC8E" w:rsidR="00A4328E" w:rsidRDefault="00A4328E" w:rsidP="000E2385">
      <w:pPr>
        <w:pStyle w:val="af3"/>
        <w:numPr>
          <w:ilvl w:val="0"/>
          <w:numId w:val="22"/>
        </w:numPr>
        <w:pBdr>
          <w:top w:val="nil"/>
          <w:left w:val="nil"/>
          <w:bottom w:val="nil"/>
          <w:right w:val="nil"/>
          <w:between w:val="nil"/>
          <w:bar w:val="nil"/>
        </w:pBdr>
        <w:spacing w:after="0" w:line="276" w:lineRule="auto"/>
        <w:ind w:left="0" w:firstLine="709"/>
        <w:contextualSpacing w:val="0"/>
        <w:jc w:val="both"/>
        <w:rPr>
          <w:rFonts w:ascii="Times New Roman" w:eastAsia="Calibri" w:hAnsi="Times New Roman" w:cs="Times New Roman"/>
          <w:color w:val="000000"/>
          <w:sz w:val="24"/>
          <w:szCs w:val="24"/>
          <w:u w:color="000000"/>
          <w:bdr w:val="nil"/>
        </w:rPr>
      </w:pPr>
      <w:r w:rsidRPr="000E2385">
        <w:rPr>
          <w:rFonts w:ascii="Times New Roman" w:eastAsia="Calibri" w:hAnsi="Times New Roman" w:cs="Times New Roman"/>
          <w:color w:val="000000"/>
          <w:sz w:val="24"/>
          <w:szCs w:val="24"/>
          <w:u w:color="000000"/>
          <w:bdr w:val="nil"/>
        </w:rPr>
        <w:t xml:space="preserve">Фридман, А. М. Экономика организации. Практикум : учебное пособие / A. M. Фридман. - Москва : РИОР : ИНФРА-М, 2021. - 180 с. - (Среднее профессиональное образование). - ISBN 978-5-369-01830-9. - Текст : электронный. - URL: https://znanium.com/catalog/product/1141801 </w:t>
      </w:r>
    </w:p>
    <w:p w14:paraId="713ADA78" w14:textId="77777777" w:rsidR="000E2385" w:rsidRPr="000E2385" w:rsidRDefault="000E2385" w:rsidP="000E2385">
      <w:pPr>
        <w:pStyle w:val="af3"/>
        <w:pBdr>
          <w:top w:val="nil"/>
          <w:left w:val="nil"/>
          <w:bottom w:val="nil"/>
          <w:right w:val="nil"/>
          <w:between w:val="nil"/>
          <w:bar w:val="nil"/>
        </w:pBdr>
        <w:spacing w:after="0" w:line="276" w:lineRule="auto"/>
        <w:ind w:left="709"/>
        <w:contextualSpacing w:val="0"/>
        <w:jc w:val="both"/>
        <w:rPr>
          <w:rFonts w:ascii="Times New Roman" w:eastAsia="Calibri" w:hAnsi="Times New Roman" w:cs="Times New Roman"/>
          <w:color w:val="000000"/>
          <w:sz w:val="24"/>
          <w:szCs w:val="24"/>
          <w:u w:color="000000"/>
          <w:bdr w:val="nil"/>
        </w:rPr>
      </w:pPr>
    </w:p>
    <w:p w14:paraId="473C5A31" w14:textId="77777777" w:rsidR="00DE7048" w:rsidRPr="006F64D8" w:rsidRDefault="00DE7048" w:rsidP="00DE7048">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
          <w:sz w:val="24"/>
          <w:szCs w:val="24"/>
          <w:u w:color="000000"/>
          <w:bdr w:val="nil"/>
          <w:lang w:eastAsia="ru-RU"/>
        </w:rPr>
      </w:pPr>
      <w:r w:rsidRPr="006F64D8">
        <w:rPr>
          <w:rFonts w:ascii="Times New Roman" w:eastAsia="Times New Roman" w:hAnsi="Times New Roman" w:cs="Times New Roman"/>
          <w:b/>
          <w:sz w:val="24"/>
          <w:szCs w:val="24"/>
          <w:u w:color="000000"/>
          <w:bdr w:val="nil"/>
          <w:lang w:eastAsia="ru-RU"/>
        </w:rPr>
        <w:t xml:space="preserve">3.2.3. </w:t>
      </w:r>
      <w:r w:rsidRPr="006F64D8">
        <w:rPr>
          <w:rFonts w:ascii="Times New Roman" w:eastAsia="Calibri" w:hAnsi="Times New Roman" w:cs="Times New Roman"/>
          <w:b/>
          <w:bCs/>
          <w:sz w:val="24"/>
          <w:szCs w:val="24"/>
          <w:u w:color="000000"/>
          <w:bdr w:val="nil"/>
          <w:lang w:eastAsia="ru-RU"/>
        </w:rPr>
        <w:t>Дополнительные источники</w:t>
      </w:r>
      <w:r w:rsidRPr="006F64D8">
        <w:rPr>
          <w:rFonts w:ascii="Times New Roman" w:eastAsia="Times New Roman" w:hAnsi="Times New Roman" w:cs="Times New Roman"/>
          <w:b/>
          <w:sz w:val="24"/>
          <w:szCs w:val="24"/>
          <w:u w:color="000000"/>
          <w:bdr w:val="nil"/>
          <w:lang w:eastAsia="ru-RU"/>
        </w:rPr>
        <w:t xml:space="preserve"> </w:t>
      </w:r>
    </w:p>
    <w:p w14:paraId="715CDF4B"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Справочная правовая система «КонсультантПлюс»</w:t>
      </w:r>
      <w:r w:rsidRPr="000E2385">
        <w:rPr>
          <w:rFonts w:ascii="Times New Roman" w:eastAsia="Times New Roman" w:hAnsi="Times New Roman" w:cs="Times New Roman"/>
          <w:sz w:val="24"/>
          <w:szCs w:val="24"/>
          <w:lang w:val="x-none" w:eastAsia="x-none"/>
        </w:rPr>
        <w:t xml:space="preserve"> </w:t>
      </w:r>
      <w:r w:rsidRPr="000E2385">
        <w:rPr>
          <w:rFonts w:ascii="Times New Roman" w:eastAsia="Calibri" w:hAnsi="Times New Roman" w:cs="Times New Roman"/>
          <w:sz w:val="24"/>
          <w:szCs w:val="24"/>
          <w:lang w:val="x-none" w:eastAsia="x-none"/>
        </w:rPr>
        <w:t>Федерации</w:t>
      </w:r>
      <w:r w:rsidRPr="000E2385">
        <w:rPr>
          <w:rFonts w:ascii="Times New Roman" w:eastAsia="Calibri" w:hAnsi="Times New Roman" w:cs="Times New Roman"/>
          <w:sz w:val="24"/>
          <w:szCs w:val="24"/>
          <w:lang w:eastAsia="x-none"/>
        </w:rPr>
        <w:t xml:space="preserve"> [Электронный ресурс]. </w:t>
      </w:r>
      <w:r w:rsidRPr="000E2385">
        <w:rPr>
          <w:rFonts w:ascii="Times New Roman" w:eastAsia="Calibri" w:hAnsi="Times New Roman" w:cs="Times New Roman"/>
          <w:sz w:val="24"/>
          <w:szCs w:val="24"/>
          <w:lang w:val="en-US" w:eastAsia="x-none"/>
        </w:rPr>
        <w:t>URL</w:t>
      </w:r>
      <w:r w:rsidRPr="000E2385">
        <w:rPr>
          <w:rFonts w:ascii="Times New Roman" w:eastAsia="Calibri" w:hAnsi="Times New Roman" w:cs="Times New Roman"/>
          <w:sz w:val="24"/>
          <w:szCs w:val="24"/>
          <w:lang w:eastAsia="x-none"/>
        </w:rPr>
        <w:t>:</w:t>
      </w:r>
      <w:r w:rsidRPr="000E2385">
        <w:rPr>
          <w:rFonts w:ascii="Times New Roman" w:eastAsia="Calibri" w:hAnsi="Times New Roman" w:cs="Times New Roman"/>
          <w:sz w:val="24"/>
          <w:szCs w:val="24"/>
          <w:lang w:val="x-none" w:eastAsia="x-none"/>
        </w:rPr>
        <w:t xml:space="preserve"> https://</w:t>
      </w:r>
      <w:hyperlink r:id="rId9" w:history="1">
        <w:r w:rsidRPr="000E2385">
          <w:rPr>
            <w:rFonts w:ascii="Times New Roman" w:eastAsia="Calibri" w:hAnsi="Times New Roman" w:cs="Times New Roman"/>
            <w:bCs/>
            <w:sz w:val="24"/>
            <w:szCs w:val="24"/>
            <w:lang w:val="x-none" w:eastAsia="x-none"/>
          </w:rPr>
          <w:t>www.consultant.ru</w:t>
        </w:r>
      </w:hyperlink>
      <w:r w:rsidRPr="000E2385">
        <w:rPr>
          <w:rFonts w:ascii="Times New Roman" w:eastAsia="Calibri" w:hAnsi="Times New Roman" w:cs="Times New Roman"/>
          <w:sz w:val="24"/>
          <w:szCs w:val="24"/>
          <w:lang w:val="x-none" w:eastAsia="x-none"/>
        </w:rPr>
        <w:t xml:space="preserve">/ </w:t>
      </w:r>
    </w:p>
    <w:p w14:paraId="12EF23C1"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Справочная правовая система «Гарант»</w:t>
      </w:r>
      <w:r w:rsidRPr="000E2385">
        <w:rPr>
          <w:rFonts w:ascii="Times New Roman" w:eastAsia="Times New Roman" w:hAnsi="Times New Roman" w:cs="Times New Roman"/>
          <w:sz w:val="24"/>
          <w:szCs w:val="24"/>
          <w:lang w:val="x-none" w:eastAsia="x-none"/>
        </w:rPr>
        <w:t xml:space="preserve"> </w:t>
      </w:r>
      <w:r w:rsidRPr="000E2385">
        <w:rPr>
          <w:rFonts w:ascii="Times New Roman" w:eastAsia="Calibri" w:hAnsi="Times New Roman" w:cs="Times New Roman"/>
          <w:sz w:val="24"/>
          <w:szCs w:val="24"/>
          <w:lang w:val="x-none" w:eastAsia="x-none"/>
        </w:rPr>
        <w:t>Федерации</w:t>
      </w:r>
      <w:r w:rsidRPr="000E2385">
        <w:rPr>
          <w:rFonts w:ascii="Times New Roman" w:eastAsia="Calibri" w:hAnsi="Times New Roman" w:cs="Times New Roman"/>
          <w:sz w:val="24"/>
          <w:szCs w:val="24"/>
          <w:lang w:eastAsia="x-none"/>
        </w:rPr>
        <w:t xml:space="preserve"> [Электронный ресурс]. </w:t>
      </w:r>
      <w:r w:rsidRPr="000E2385">
        <w:rPr>
          <w:rFonts w:ascii="Times New Roman" w:eastAsia="Calibri" w:hAnsi="Times New Roman" w:cs="Times New Roman"/>
          <w:sz w:val="24"/>
          <w:szCs w:val="24"/>
          <w:lang w:val="en-US" w:eastAsia="x-none"/>
        </w:rPr>
        <w:t>URL</w:t>
      </w:r>
      <w:r w:rsidRPr="000E2385">
        <w:rPr>
          <w:rFonts w:ascii="Times New Roman" w:eastAsia="Calibri" w:hAnsi="Times New Roman" w:cs="Times New Roman"/>
          <w:sz w:val="24"/>
          <w:szCs w:val="24"/>
          <w:lang w:eastAsia="x-none"/>
        </w:rPr>
        <w:t xml:space="preserve">: </w:t>
      </w:r>
      <w:proofErr w:type="spellStart"/>
      <w:r w:rsidRPr="000E2385">
        <w:rPr>
          <w:rFonts w:ascii="Times New Roman" w:eastAsia="Calibri" w:hAnsi="Times New Roman" w:cs="Times New Roman"/>
          <w:sz w:val="24"/>
          <w:szCs w:val="24"/>
          <w:lang w:val="x-none" w:eastAsia="x-none"/>
        </w:rPr>
        <w:t>ttps</w:t>
      </w:r>
      <w:proofErr w:type="spellEnd"/>
      <w:r w:rsidRPr="000E2385">
        <w:rPr>
          <w:rFonts w:ascii="Times New Roman" w:eastAsia="Calibri" w:hAnsi="Times New Roman" w:cs="Times New Roman"/>
          <w:sz w:val="24"/>
          <w:szCs w:val="24"/>
          <w:lang w:val="x-none" w:eastAsia="x-none"/>
        </w:rPr>
        <w:t>: //</w:t>
      </w:r>
      <w:hyperlink r:id="rId10" w:history="1">
        <w:r w:rsidRPr="000E2385">
          <w:rPr>
            <w:rFonts w:ascii="Times New Roman" w:eastAsia="Calibri" w:hAnsi="Times New Roman" w:cs="Times New Roman"/>
            <w:bCs/>
            <w:sz w:val="24"/>
            <w:szCs w:val="24"/>
            <w:lang w:val="x-none" w:eastAsia="x-none"/>
          </w:rPr>
          <w:t>www.garant.ru</w:t>
        </w:r>
      </w:hyperlink>
      <w:r w:rsidRPr="000E2385">
        <w:rPr>
          <w:rFonts w:ascii="Times New Roman" w:eastAsia="Calibri" w:hAnsi="Times New Roman" w:cs="Times New Roman"/>
          <w:sz w:val="24"/>
          <w:szCs w:val="24"/>
          <w:lang w:val="x-none" w:eastAsia="x-none"/>
        </w:rPr>
        <w:t xml:space="preserve"> </w:t>
      </w:r>
    </w:p>
    <w:p w14:paraId="7B3B5EFA"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Times New Roman" w:hAnsi="Times New Roman" w:cs="Times New Roman"/>
          <w:sz w:val="24"/>
          <w:szCs w:val="24"/>
          <w:lang w:val="x-none" w:eastAsia="x-none"/>
        </w:rPr>
        <w:t xml:space="preserve">Счетная палата Российской Федерации </w:t>
      </w:r>
      <w:proofErr w:type="spellStart"/>
      <w:r w:rsidRPr="000E2385">
        <w:rPr>
          <w:rFonts w:ascii="Times New Roman" w:eastAsia="Calibri" w:hAnsi="Times New Roman" w:cs="Times New Roman"/>
          <w:sz w:val="24"/>
          <w:szCs w:val="24"/>
          <w:lang w:val="x-none" w:eastAsia="x-none"/>
        </w:rPr>
        <w:t>Федерации</w:t>
      </w:r>
      <w:proofErr w:type="spellEnd"/>
      <w:r w:rsidRPr="000E2385">
        <w:rPr>
          <w:rFonts w:ascii="Times New Roman" w:eastAsia="Calibri" w:hAnsi="Times New Roman" w:cs="Times New Roman"/>
          <w:sz w:val="24"/>
          <w:szCs w:val="24"/>
          <w:lang w:eastAsia="x-none"/>
        </w:rPr>
        <w:t xml:space="preserve"> [Электронный ресурс]. </w:t>
      </w:r>
      <w:r w:rsidRPr="000E2385">
        <w:rPr>
          <w:rFonts w:ascii="Times New Roman" w:eastAsia="Calibri" w:hAnsi="Times New Roman" w:cs="Times New Roman"/>
          <w:sz w:val="24"/>
          <w:szCs w:val="24"/>
          <w:lang w:val="en-US" w:eastAsia="x-none"/>
        </w:rPr>
        <w:t>URL</w:t>
      </w:r>
      <w:r w:rsidRPr="000E2385">
        <w:rPr>
          <w:rFonts w:ascii="Times New Roman" w:eastAsia="Calibri" w:hAnsi="Times New Roman" w:cs="Times New Roman"/>
          <w:sz w:val="24"/>
          <w:szCs w:val="24"/>
          <w:lang w:eastAsia="x-none"/>
        </w:rPr>
        <w:t xml:space="preserve">: </w:t>
      </w:r>
      <w:r w:rsidRPr="000E2385">
        <w:rPr>
          <w:rFonts w:ascii="Times New Roman" w:eastAsia="Times New Roman" w:hAnsi="Times New Roman" w:cs="Times New Roman"/>
          <w:sz w:val="24"/>
          <w:szCs w:val="24"/>
          <w:lang w:val="x-none" w:eastAsia="x-none"/>
        </w:rPr>
        <w:t>URL</w:t>
      </w:r>
      <w:r w:rsidRPr="000E2385">
        <w:rPr>
          <w:rFonts w:ascii="Times New Roman" w:eastAsia="Calibri" w:hAnsi="Times New Roman" w:cs="Times New Roman"/>
          <w:sz w:val="24"/>
          <w:szCs w:val="24"/>
          <w:lang w:val="x-none" w:eastAsia="x-none"/>
        </w:rPr>
        <w:t>: https://</w:t>
      </w:r>
      <w:hyperlink r:id="rId11" w:history="1">
        <w:r w:rsidRPr="000E2385">
          <w:rPr>
            <w:rFonts w:ascii="Times New Roman" w:eastAsia="Calibri" w:hAnsi="Times New Roman" w:cs="Times New Roman"/>
            <w:bCs/>
            <w:sz w:val="24"/>
            <w:szCs w:val="24"/>
            <w:lang w:val="x-none" w:eastAsia="x-none"/>
          </w:rPr>
          <w:t>www.ach.gov.ru</w:t>
        </w:r>
      </w:hyperlink>
      <w:r w:rsidRPr="000E2385">
        <w:rPr>
          <w:rFonts w:ascii="Times New Roman" w:eastAsia="Calibri" w:hAnsi="Times New Roman" w:cs="Times New Roman"/>
          <w:sz w:val="24"/>
          <w:szCs w:val="24"/>
          <w:lang w:val="x-none" w:eastAsia="x-none"/>
        </w:rPr>
        <w:t xml:space="preserve"> </w:t>
      </w:r>
    </w:p>
    <w:p w14:paraId="2FB7A20B"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Официальный сайт Министерства финансов Российской Федерации</w:t>
      </w:r>
      <w:r w:rsidRPr="000E2385">
        <w:rPr>
          <w:rFonts w:ascii="Times New Roman" w:eastAsia="Calibri" w:hAnsi="Times New Roman" w:cs="Times New Roman"/>
          <w:sz w:val="24"/>
          <w:szCs w:val="24"/>
          <w:lang w:eastAsia="x-none"/>
        </w:rPr>
        <w:t xml:space="preserve"> [Электронный ресурс]. </w:t>
      </w:r>
      <w:r w:rsidRPr="000E2385">
        <w:rPr>
          <w:rFonts w:ascii="Times New Roman" w:eastAsia="Calibri" w:hAnsi="Times New Roman" w:cs="Times New Roman"/>
          <w:sz w:val="24"/>
          <w:szCs w:val="24"/>
          <w:lang w:val="en-US" w:eastAsia="x-none"/>
        </w:rPr>
        <w:t>URL</w:t>
      </w:r>
      <w:r w:rsidRPr="000E2385">
        <w:rPr>
          <w:rFonts w:ascii="Times New Roman" w:eastAsia="Calibri" w:hAnsi="Times New Roman" w:cs="Times New Roman"/>
          <w:sz w:val="24"/>
          <w:szCs w:val="24"/>
          <w:lang w:eastAsia="x-none"/>
        </w:rPr>
        <w:t xml:space="preserve">: </w:t>
      </w:r>
      <w:r w:rsidRPr="000E2385">
        <w:rPr>
          <w:rFonts w:ascii="Times New Roman" w:eastAsia="Times New Roman" w:hAnsi="Times New Roman" w:cs="Times New Roman"/>
          <w:sz w:val="24"/>
          <w:szCs w:val="24"/>
          <w:lang w:val="x-none" w:eastAsia="x-none"/>
        </w:rPr>
        <w:t>URL</w:t>
      </w:r>
      <w:r w:rsidRPr="000E2385">
        <w:rPr>
          <w:rFonts w:ascii="Times New Roman" w:eastAsia="Calibri" w:hAnsi="Times New Roman" w:cs="Times New Roman"/>
          <w:sz w:val="24"/>
          <w:szCs w:val="24"/>
          <w:lang w:val="x-none" w:eastAsia="x-none"/>
        </w:rPr>
        <w:t>: https://www.minfin.ru</w:t>
      </w:r>
    </w:p>
    <w:p w14:paraId="32D05856"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Официальный сайт Федеральной налоговой службы</w:t>
      </w:r>
      <w:r w:rsidRPr="000E2385">
        <w:rPr>
          <w:rFonts w:ascii="Times New Roman" w:eastAsia="Times New Roman" w:hAnsi="Times New Roman" w:cs="Times New Roman"/>
          <w:sz w:val="24"/>
          <w:szCs w:val="24"/>
          <w:lang w:val="x-none" w:eastAsia="x-none"/>
        </w:rPr>
        <w:t xml:space="preserve"> </w:t>
      </w:r>
      <w:r w:rsidRPr="000E2385">
        <w:rPr>
          <w:rFonts w:ascii="Times New Roman" w:eastAsia="Calibri" w:hAnsi="Times New Roman" w:cs="Times New Roman"/>
          <w:sz w:val="24"/>
          <w:szCs w:val="24"/>
          <w:lang w:val="x-none" w:eastAsia="x-none"/>
        </w:rPr>
        <w:t>Федерации</w:t>
      </w:r>
      <w:r w:rsidRPr="000E2385">
        <w:rPr>
          <w:rFonts w:ascii="Times New Roman" w:eastAsia="Calibri" w:hAnsi="Times New Roman" w:cs="Times New Roman"/>
          <w:sz w:val="24"/>
          <w:szCs w:val="24"/>
          <w:lang w:eastAsia="x-none"/>
        </w:rPr>
        <w:t xml:space="preserve"> [Электронный ресурс]. </w:t>
      </w:r>
      <w:r w:rsidRPr="000E2385">
        <w:rPr>
          <w:rFonts w:ascii="Times New Roman" w:eastAsia="Calibri" w:hAnsi="Times New Roman" w:cs="Times New Roman"/>
          <w:sz w:val="24"/>
          <w:szCs w:val="24"/>
          <w:lang w:val="en-US" w:eastAsia="x-none"/>
        </w:rPr>
        <w:t>URL</w:t>
      </w:r>
      <w:r w:rsidRPr="000E2385">
        <w:rPr>
          <w:rFonts w:ascii="Times New Roman" w:eastAsia="Calibri" w:hAnsi="Times New Roman" w:cs="Times New Roman"/>
          <w:sz w:val="24"/>
          <w:szCs w:val="24"/>
          <w:lang w:eastAsia="x-none"/>
        </w:rPr>
        <w:t xml:space="preserve">: </w:t>
      </w:r>
      <w:r w:rsidRPr="000E2385">
        <w:rPr>
          <w:rFonts w:ascii="Times New Roman" w:eastAsia="Calibri" w:hAnsi="Times New Roman" w:cs="Times New Roman"/>
          <w:sz w:val="24"/>
          <w:szCs w:val="24"/>
          <w:lang w:val="x-none" w:eastAsia="x-none"/>
        </w:rPr>
        <w:t>https://</w:t>
      </w:r>
      <w:hyperlink r:id="rId12" w:history="1">
        <w:r w:rsidRPr="000E2385">
          <w:rPr>
            <w:rFonts w:ascii="Times New Roman" w:eastAsia="Calibri" w:hAnsi="Times New Roman" w:cs="Times New Roman"/>
            <w:bCs/>
            <w:sz w:val="24"/>
            <w:szCs w:val="24"/>
            <w:lang w:val="x-none" w:eastAsia="x-none"/>
          </w:rPr>
          <w:t>www.nalog.ru</w:t>
        </w:r>
      </w:hyperlink>
    </w:p>
    <w:p w14:paraId="7DD9BAFF"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Официальный сайт Федерального казначейства</w:t>
      </w:r>
      <w:r w:rsidRPr="000E2385">
        <w:rPr>
          <w:rFonts w:ascii="Times New Roman" w:eastAsia="Times New Roman" w:hAnsi="Times New Roman" w:cs="Times New Roman"/>
          <w:sz w:val="24"/>
          <w:szCs w:val="24"/>
          <w:lang w:val="x-none" w:eastAsia="x-none"/>
        </w:rPr>
        <w:t xml:space="preserve"> </w:t>
      </w:r>
      <w:r w:rsidRPr="000E2385">
        <w:rPr>
          <w:rFonts w:ascii="Times New Roman" w:eastAsia="Calibri" w:hAnsi="Times New Roman" w:cs="Times New Roman"/>
          <w:sz w:val="24"/>
          <w:szCs w:val="24"/>
          <w:lang w:val="x-none" w:eastAsia="x-none"/>
        </w:rPr>
        <w:t>Федерации</w:t>
      </w:r>
      <w:r w:rsidRPr="000E2385">
        <w:rPr>
          <w:rFonts w:ascii="Times New Roman" w:eastAsia="Calibri" w:hAnsi="Times New Roman" w:cs="Times New Roman"/>
          <w:sz w:val="24"/>
          <w:szCs w:val="24"/>
          <w:lang w:eastAsia="x-none"/>
        </w:rPr>
        <w:t xml:space="preserve"> [Электронный ресурс]. </w:t>
      </w:r>
      <w:r w:rsidRPr="000E2385">
        <w:rPr>
          <w:rFonts w:ascii="Times New Roman" w:eastAsia="Calibri" w:hAnsi="Times New Roman" w:cs="Times New Roman"/>
          <w:sz w:val="24"/>
          <w:szCs w:val="24"/>
          <w:lang w:val="en-US" w:eastAsia="x-none"/>
        </w:rPr>
        <w:t>URL</w:t>
      </w:r>
      <w:r w:rsidRPr="000E2385">
        <w:rPr>
          <w:rFonts w:ascii="Times New Roman" w:eastAsia="Calibri" w:hAnsi="Times New Roman" w:cs="Times New Roman"/>
          <w:sz w:val="24"/>
          <w:szCs w:val="24"/>
          <w:lang w:eastAsia="x-none"/>
        </w:rPr>
        <w:t>:</w:t>
      </w:r>
      <w:r w:rsidRPr="000E2385">
        <w:rPr>
          <w:rFonts w:ascii="Times New Roman" w:eastAsia="Calibri" w:hAnsi="Times New Roman" w:cs="Times New Roman"/>
          <w:sz w:val="24"/>
          <w:szCs w:val="24"/>
          <w:lang w:val="x-none" w:eastAsia="x-none"/>
        </w:rPr>
        <w:t xml:space="preserve"> https://</w:t>
      </w:r>
      <w:hyperlink r:id="rId13" w:history="1">
        <w:r w:rsidRPr="000E2385">
          <w:rPr>
            <w:rFonts w:ascii="Times New Roman" w:eastAsia="Calibri" w:hAnsi="Times New Roman" w:cs="Times New Roman"/>
            <w:bCs/>
            <w:sz w:val="24"/>
            <w:szCs w:val="24"/>
            <w:lang w:val="x-none" w:eastAsia="x-none"/>
          </w:rPr>
          <w:t>www.roskazna.ru</w:t>
        </w:r>
      </w:hyperlink>
      <w:r w:rsidRPr="000E2385">
        <w:rPr>
          <w:rFonts w:ascii="Times New Roman" w:eastAsia="Calibri" w:hAnsi="Times New Roman" w:cs="Times New Roman"/>
          <w:sz w:val="24"/>
          <w:szCs w:val="24"/>
          <w:lang w:val="x-none" w:eastAsia="x-none"/>
        </w:rPr>
        <w:t xml:space="preserve"> </w:t>
      </w:r>
    </w:p>
    <w:p w14:paraId="24E7CE16" w14:textId="115430C8" w:rsidR="00DE7048" w:rsidRPr="000E2385" w:rsidRDefault="00DE7048" w:rsidP="000E2385">
      <w:pPr>
        <w:numPr>
          <w:ilvl w:val="0"/>
          <w:numId w:val="30"/>
        </w:numPr>
        <w:spacing w:after="0" w:line="276" w:lineRule="auto"/>
        <w:ind w:left="0" w:firstLine="709"/>
        <w:jc w:val="both"/>
        <w:rPr>
          <w:rStyle w:val="af5"/>
          <w:rFonts w:ascii="Times New Roman" w:eastAsia="Calibri" w:hAnsi="Times New Roman" w:cs="Times New Roman"/>
          <w:color w:val="auto"/>
          <w:sz w:val="24"/>
          <w:szCs w:val="24"/>
          <w:u w:val="none"/>
          <w:lang w:val="x-none" w:eastAsia="x-none"/>
        </w:rPr>
      </w:pPr>
      <w:r w:rsidRPr="000E2385">
        <w:rPr>
          <w:rFonts w:ascii="Times New Roman" w:eastAsia="Calibri" w:hAnsi="Times New Roman" w:cs="Times New Roman"/>
          <w:sz w:val="24"/>
          <w:szCs w:val="24"/>
          <w:lang w:val="x-none" w:eastAsia="x-none"/>
        </w:rPr>
        <w:t>Официальный сайт Центрального Банка (Банка России)</w:t>
      </w:r>
      <w:r w:rsidRPr="000E2385">
        <w:rPr>
          <w:rFonts w:ascii="Times New Roman" w:eastAsia="Calibri" w:hAnsi="Times New Roman" w:cs="Times New Roman"/>
          <w:sz w:val="24"/>
          <w:szCs w:val="24"/>
          <w:lang w:eastAsia="x-none"/>
        </w:rPr>
        <w:t xml:space="preserve"> </w:t>
      </w:r>
      <w:r w:rsidRPr="000E2385">
        <w:rPr>
          <w:rFonts w:ascii="Times New Roman" w:eastAsia="Calibri" w:hAnsi="Times New Roman" w:cs="Times New Roman"/>
          <w:sz w:val="24"/>
          <w:szCs w:val="24"/>
          <w:lang w:val="x-none" w:eastAsia="x-none"/>
        </w:rPr>
        <w:t>Федерации</w:t>
      </w:r>
      <w:r w:rsidRPr="000E2385">
        <w:rPr>
          <w:rFonts w:ascii="Times New Roman" w:eastAsia="Calibri" w:hAnsi="Times New Roman" w:cs="Times New Roman"/>
          <w:sz w:val="24"/>
          <w:szCs w:val="24"/>
          <w:lang w:eastAsia="x-none"/>
        </w:rPr>
        <w:t xml:space="preserve"> [Электронный ресурс]. </w:t>
      </w:r>
      <w:r w:rsidRPr="000E2385">
        <w:rPr>
          <w:rFonts w:ascii="Times New Roman" w:eastAsia="Calibri" w:hAnsi="Times New Roman" w:cs="Times New Roman"/>
          <w:sz w:val="24"/>
          <w:szCs w:val="24"/>
          <w:lang w:val="en-US" w:eastAsia="x-none"/>
        </w:rPr>
        <w:t>URL</w:t>
      </w:r>
      <w:r w:rsidRPr="000E2385">
        <w:rPr>
          <w:rFonts w:ascii="Times New Roman" w:eastAsia="Calibri" w:hAnsi="Times New Roman" w:cs="Times New Roman"/>
          <w:sz w:val="24"/>
          <w:szCs w:val="24"/>
          <w:lang w:eastAsia="x-none"/>
        </w:rPr>
        <w:t>:</w:t>
      </w:r>
      <w:r w:rsidRPr="000E2385">
        <w:rPr>
          <w:rFonts w:ascii="Times New Roman" w:eastAsia="Calibri" w:hAnsi="Times New Roman" w:cs="Times New Roman"/>
          <w:sz w:val="24"/>
          <w:szCs w:val="24"/>
          <w:lang w:val="x-none" w:eastAsia="x-none"/>
        </w:rPr>
        <w:t xml:space="preserve"> </w:t>
      </w:r>
      <w:hyperlink r:id="rId14" w:history="1">
        <w:r w:rsidR="00A1078D" w:rsidRPr="000E2385">
          <w:rPr>
            <w:rStyle w:val="af5"/>
            <w:rFonts w:ascii="Times New Roman" w:eastAsia="Calibri" w:hAnsi="Times New Roman" w:cs="Times New Roman"/>
            <w:sz w:val="24"/>
            <w:szCs w:val="24"/>
            <w:lang w:val="x-none" w:eastAsia="x-none"/>
          </w:rPr>
          <w:t>https://www.cbr.ru</w:t>
        </w:r>
      </w:hyperlink>
    </w:p>
    <w:p w14:paraId="27E643F5" w14:textId="77777777" w:rsidR="000E2385" w:rsidRPr="000E2385" w:rsidRDefault="000E2385" w:rsidP="000E2385">
      <w:pPr>
        <w:numPr>
          <w:ilvl w:val="0"/>
          <w:numId w:val="30"/>
        </w:numPr>
        <w:spacing w:after="0" w:line="240" w:lineRule="auto"/>
        <w:ind w:left="0" w:firstLine="709"/>
        <w:contextualSpacing/>
        <w:jc w:val="both"/>
        <w:rPr>
          <w:rFonts w:ascii="Times New Roman" w:eastAsia="Calibri" w:hAnsi="Times New Roman" w:cs="Times New Roman"/>
          <w:sz w:val="24"/>
          <w:szCs w:val="24"/>
          <w:lang w:eastAsia="ru-RU"/>
        </w:rPr>
      </w:pPr>
      <w:proofErr w:type="spellStart"/>
      <w:r w:rsidRPr="000E2385">
        <w:rPr>
          <w:rFonts w:ascii="Times New Roman" w:eastAsia="Calibri" w:hAnsi="Times New Roman" w:cs="Times New Roman"/>
          <w:sz w:val="24"/>
          <w:szCs w:val="24"/>
          <w:lang w:eastAsia="ru-RU"/>
        </w:rPr>
        <w:t>Котерова</w:t>
      </w:r>
      <w:proofErr w:type="spellEnd"/>
      <w:r w:rsidRPr="000E2385">
        <w:rPr>
          <w:rFonts w:ascii="Times New Roman" w:eastAsia="Calibri" w:hAnsi="Times New Roman" w:cs="Times New Roman"/>
          <w:sz w:val="24"/>
          <w:szCs w:val="24"/>
          <w:lang w:eastAsia="ru-RU"/>
        </w:rPr>
        <w:t xml:space="preserve"> Н.П. Экономика организации: учебник для студ. Учреждений сред. проф. образования – 15-е изд., стер. – М.: Издательский центр «Академия», 2023. – 320 с.</w:t>
      </w:r>
    </w:p>
    <w:p w14:paraId="47C9CDB1" w14:textId="77777777" w:rsidR="000E2385" w:rsidRPr="000E2385" w:rsidRDefault="000E2385" w:rsidP="000E2385">
      <w:pPr>
        <w:pStyle w:val="af3"/>
        <w:numPr>
          <w:ilvl w:val="0"/>
          <w:numId w:val="30"/>
        </w:numPr>
        <w:spacing w:after="0"/>
        <w:ind w:left="0" w:firstLine="709"/>
        <w:jc w:val="both"/>
        <w:rPr>
          <w:rFonts w:ascii="Times New Roman" w:eastAsia="Calibri" w:hAnsi="Times New Roman" w:cs="Times New Roman"/>
          <w:sz w:val="24"/>
          <w:szCs w:val="24"/>
          <w:lang w:eastAsia="ru-RU"/>
        </w:rPr>
      </w:pPr>
      <w:proofErr w:type="spellStart"/>
      <w:r w:rsidRPr="000E2385">
        <w:rPr>
          <w:rFonts w:ascii="Times New Roman" w:eastAsia="Calibri" w:hAnsi="Times New Roman" w:cs="Times New Roman"/>
          <w:sz w:val="24"/>
          <w:szCs w:val="24"/>
          <w:lang w:eastAsia="ru-RU"/>
        </w:rPr>
        <w:lastRenderedPageBreak/>
        <w:t>Гомола</w:t>
      </w:r>
      <w:proofErr w:type="spellEnd"/>
      <w:r w:rsidRPr="000E2385">
        <w:rPr>
          <w:rFonts w:ascii="Times New Roman" w:eastAsia="Calibri" w:hAnsi="Times New Roman" w:cs="Times New Roman"/>
          <w:sz w:val="24"/>
          <w:szCs w:val="24"/>
          <w:lang w:eastAsia="ru-RU"/>
        </w:rPr>
        <w:t xml:space="preserve"> А.И. Экономика для профессий и специальностей социально-экономического профиля: учебник – 6-е </w:t>
      </w:r>
      <w:proofErr w:type="spellStart"/>
      <w:r w:rsidRPr="000E2385">
        <w:rPr>
          <w:rFonts w:ascii="Times New Roman" w:eastAsia="Calibri" w:hAnsi="Times New Roman" w:cs="Times New Roman"/>
          <w:sz w:val="24"/>
          <w:szCs w:val="24"/>
          <w:lang w:eastAsia="ru-RU"/>
        </w:rPr>
        <w:t>изд.испр</w:t>
      </w:r>
      <w:proofErr w:type="spellEnd"/>
      <w:r w:rsidRPr="000E2385">
        <w:rPr>
          <w:rFonts w:ascii="Times New Roman" w:eastAsia="Calibri" w:hAnsi="Times New Roman" w:cs="Times New Roman"/>
          <w:sz w:val="24"/>
          <w:szCs w:val="24"/>
          <w:lang w:eastAsia="ru-RU"/>
        </w:rPr>
        <w:t>. - М.: Издательский центр «Академия», 2021. – 352 с.</w:t>
      </w:r>
    </w:p>
    <w:p w14:paraId="04DEED7E" w14:textId="77777777" w:rsidR="000E2385" w:rsidRPr="000E2385" w:rsidRDefault="000E2385" w:rsidP="000E2385">
      <w:pPr>
        <w:numPr>
          <w:ilvl w:val="0"/>
          <w:numId w:val="30"/>
        </w:numPr>
        <w:pBdr>
          <w:top w:val="nil"/>
          <w:left w:val="nil"/>
          <w:bottom w:val="nil"/>
          <w:right w:val="nil"/>
          <w:between w:val="nil"/>
          <w:bar w:val="nil"/>
        </w:pBdr>
        <w:spacing w:after="0" w:line="276" w:lineRule="auto"/>
        <w:ind w:left="0" w:firstLine="709"/>
        <w:jc w:val="both"/>
        <w:rPr>
          <w:rFonts w:ascii="Times New Roman" w:eastAsia="Calibri" w:hAnsi="Times New Roman" w:cs="Times New Roman"/>
          <w:sz w:val="24"/>
          <w:szCs w:val="24"/>
          <w:u w:color="000000"/>
          <w:bdr w:val="nil"/>
          <w:lang w:val="x-none" w:eastAsia="x-none"/>
        </w:rPr>
      </w:pPr>
      <w:r w:rsidRPr="000E2385">
        <w:rPr>
          <w:rFonts w:ascii="Times New Roman" w:eastAsia="Calibri" w:hAnsi="Times New Roman" w:cs="Times New Roman"/>
          <w:sz w:val="24"/>
          <w:szCs w:val="24"/>
          <w:u w:color="000000"/>
          <w:bdr w:val="nil"/>
          <w:lang w:val="x-none" w:eastAsia="x-none"/>
        </w:rPr>
        <w:t xml:space="preserve">Коршунов, В. В. Экономика организации : учебник и практикум для среднего профессионального образования / В. В. Коршунов. — 6-е изд., </w:t>
      </w:r>
      <w:proofErr w:type="spellStart"/>
      <w:r w:rsidRPr="000E2385">
        <w:rPr>
          <w:rFonts w:ascii="Times New Roman" w:eastAsia="Calibri" w:hAnsi="Times New Roman" w:cs="Times New Roman"/>
          <w:sz w:val="24"/>
          <w:szCs w:val="24"/>
          <w:u w:color="000000"/>
          <w:bdr w:val="nil"/>
          <w:lang w:val="x-none" w:eastAsia="x-none"/>
        </w:rPr>
        <w:t>перераб</w:t>
      </w:r>
      <w:proofErr w:type="spellEnd"/>
      <w:r w:rsidRPr="000E2385">
        <w:rPr>
          <w:rFonts w:ascii="Times New Roman" w:eastAsia="Calibri" w:hAnsi="Times New Roman" w:cs="Times New Roman"/>
          <w:sz w:val="24"/>
          <w:szCs w:val="24"/>
          <w:u w:color="000000"/>
          <w:bdr w:val="nil"/>
          <w:lang w:val="x-none" w:eastAsia="x-none"/>
        </w:rPr>
        <w:t xml:space="preserve">. и доп. — Москва : Издательство </w:t>
      </w:r>
      <w:proofErr w:type="spellStart"/>
      <w:r w:rsidRPr="000E2385">
        <w:rPr>
          <w:rFonts w:ascii="Times New Roman" w:eastAsia="Calibri" w:hAnsi="Times New Roman" w:cs="Times New Roman"/>
          <w:sz w:val="24"/>
          <w:szCs w:val="24"/>
          <w:u w:color="000000"/>
          <w:bdr w:val="nil"/>
          <w:lang w:val="x-none" w:eastAsia="x-none"/>
        </w:rPr>
        <w:t>Юрайт</w:t>
      </w:r>
      <w:proofErr w:type="spellEnd"/>
      <w:r w:rsidRPr="000E2385">
        <w:rPr>
          <w:rFonts w:ascii="Times New Roman" w:eastAsia="Calibri" w:hAnsi="Times New Roman" w:cs="Times New Roman"/>
          <w:sz w:val="24"/>
          <w:szCs w:val="24"/>
          <w:u w:color="000000"/>
          <w:bdr w:val="nil"/>
          <w:lang w:val="x-none" w:eastAsia="x-none"/>
        </w:rPr>
        <w:t xml:space="preserve">, 2023. — 363 с. — (Профессиональное образование). — ISBN 978-5-534-16416-9. — Текст : электронный // Образовательная платформа </w:t>
      </w:r>
      <w:proofErr w:type="spellStart"/>
      <w:r w:rsidRPr="000E2385">
        <w:rPr>
          <w:rFonts w:ascii="Times New Roman" w:eastAsia="Calibri" w:hAnsi="Times New Roman" w:cs="Times New Roman"/>
          <w:sz w:val="24"/>
          <w:szCs w:val="24"/>
          <w:u w:color="000000"/>
          <w:bdr w:val="nil"/>
          <w:lang w:val="x-none" w:eastAsia="x-none"/>
        </w:rPr>
        <w:t>Юрайт</w:t>
      </w:r>
      <w:proofErr w:type="spellEnd"/>
      <w:r w:rsidRPr="000E2385">
        <w:rPr>
          <w:rFonts w:ascii="Times New Roman" w:eastAsia="Calibri" w:hAnsi="Times New Roman" w:cs="Times New Roman"/>
          <w:sz w:val="24"/>
          <w:szCs w:val="24"/>
          <w:u w:color="000000"/>
          <w:bdr w:val="nil"/>
          <w:lang w:val="x-none" w:eastAsia="x-none"/>
        </w:rPr>
        <w:t xml:space="preserve"> [сайт]. — URL: https://urait.ru/bcode/531004</w:t>
      </w:r>
    </w:p>
    <w:p w14:paraId="7749A016" w14:textId="77777777" w:rsidR="000E2385" w:rsidRPr="000E2385" w:rsidRDefault="000E2385" w:rsidP="000E2385">
      <w:pPr>
        <w:numPr>
          <w:ilvl w:val="0"/>
          <w:numId w:val="30"/>
        </w:numPr>
        <w:pBdr>
          <w:top w:val="nil"/>
          <w:left w:val="nil"/>
          <w:bottom w:val="nil"/>
          <w:right w:val="nil"/>
          <w:between w:val="nil"/>
          <w:bar w:val="nil"/>
        </w:pBdr>
        <w:spacing w:after="0" w:line="276" w:lineRule="auto"/>
        <w:ind w:left="0" w:firstLine="709"/>
        <w:jc w:val="both"/>
        <w:rPr>
          <w:rFonts w:ascii="Times New Roman" w:eastAsia="Calibri" w:hAnsi="Times New Roman" w:cs="Times New Roman"/>
          <w:sz w:val="24"/>
          <w:szCs w:val="24"/>
          <w:u w:color="000000"/>
          <w:bdr w:val="nil"/>
          <w:lang w:val="x-none" w:eastAsia="x-none"/>
        </w:rPr>
      </w:pPr>
      <w:r w:rsidRPr="000E2385">
        <w:rPr>
          <w:rFonts w:ascii="Times New Roman" w:eastAsia="Calibri" w:hAnsi="Times New Roman" w:cs="Times New Roman"/>
          <w:sz w:val="24"/>
          <w:szCs w:val="24"/>
          <w:u w:color="000000"/>
          <w:bdr w:val="nil"/>
          <w:lang w:val="x-none" w:eastAsia="x-none"/>
        </w:rPr>
        <w:t xml:space="preserve">Барышникова, Н. А. Экономика организации : учебное пособие для среднего профессионального образования / Н. А. Барышникова, Т. А. Матеуш, М. Г. Миронов. — 3-е изд., </w:t>
      </w:r>
      <w:proofErr w:type="spellStart"/>
      <w:r w:rsidRPr="000E2385">
        <w:rPr>
          <w:rFonts w:ascii="Times New Roman" w:eastAsia="Calibri" w:hAnsi="Times New Roman" w:cs="Times New Roman"/>
          <w:sz w:val="24"/>
          <w:szCs w:val="24"/>
          <w:u w:color="000000"/>
          <w:bdr w:val="nil"/>
          <w:lang w:val="x-none" w:eastAsia="x-none"/>
        </w:rPr>
        <w:t>перераб</w:t>
      </w:r>
      <w:proofErr w:type="spellEnd"/>
      <w:r w:rsidRPr="000E2385">
        <w:rPr>
          <w:rFonts w:ascii="Times New Roman" w:eastAsia="Calibri" w:hAnsi="Times New Roman" w:cs="Times New Roman"/>
          <w:sz w:val="24"/>
          <w:szCs w:val="24"/>
          <w:u w:color="000000"/>
          <w:bdr w:val="nil"/>
          <w:lang w:val="x-none" w:eastAsia="x-none"/>
        </w:rPr>
        <w:t xml:space="preserve">. и доп. — Москва : Издательство </w:t>
      </w:r>
      <w:proofErr w:type="spellStart"/>
      <w:r w:rsidRPr="000E2385">
        <w:rPr>
          <w:rFonts w:ascii="Times New Roman" w:eastAsia="Calibri" w:hAnsi="Times New Roman" w:cs="Times New Roman"/>
          <w:sz w:val="24"/>
          <w:szCs w:val="24"/>
          <w:u w:color="000000"/>
          <w:bdr w:val="nil"/>
          <w:lang w:val="x-none" w:eastAsia="x-none"/>
        </w:rPr>
        <w:t>Юрайт</w:t>
      </w:r>
      <w:proofErr w:type="spellEnd"/>
      <w:r w:rsidRPr="000E2385">
        <w:rPr>
          <w:rFonts w:ascii="Times New Roman" w:eastAsia="Calibri" w:hAnsi="Times New Roman" w:cs="Times New Roman"/>
          <w:sz w:val="24"/>
          <w:szCs w:val="24"/>
          <w:u w:color="000000"/>
          <w:bdr w:val="nil"/>
          <w:lang w:val="x-none" w:eastAsia="x-none"/>
        </w:rPr>
        <w:t xml:space="preserve">, 2023. — 184 с. — (Профессиональное образование). — ISBN 978-5-534-12885-7. — Текст : электронный // Образовательная платформа </w:t>
      </w:r>
      <w:proofErr w:type="spellStart"/>
      <w:r w:rsidRPr="000E2385">
        <w:rPr>
          <w:rFonts w:ascii="Times New Roman" w:eastAsia="Calibri" w:hAnsi="Times New Roman" w:cs="Times New Roman"/>
          <w:sz w:val="24"/>
          <w:szCs w:val="24"/>
          <w:u w:color="000000"/>
          <w:bdr w:val="nil"/>
          <w:lang w:val="x-none" w:eastAsia="x-none"/>
        </w:rPr>
        <w:t>Юрайт</w:t>
      </w:r>
      <w:proofErr w:type="spellEnd"/>
      <w:r w:rsidRPr="000E2385">
        <w:rPr>
          <w:rFonts w:ascii="Times New Roman" w:eastAsia="Calibri" w:hAnsi="Times New Roman" w:cs="Times New Roman"/>
          <w:sz w:val="24"/>
          <w:szCs w:val="24"/>
          <w:u w:color="000000"/>
          <w:bdr w:val="nil"/>
          <w:lang w:val="x-none" w:eastAsia="x-none"/>
        </w:rPr>
        <w:t xml:space="preserve"> [сайт]. — URL: https://urait.ru/bcode/510423</w:t>
      </w:r>
    </w:p>
    <w:p w14:paraId="5E8F575D" w14:textId="6310B2D7" w:rsidR="000E2385" w:rsidRPr="000E2385" w:rsidRDefault="000E2385" w:rsidP="000E2385">
      <w:pPr>
        <w:pStyle w:val="af3"/>
        <w:numPr>
          <w:ilvl w:val="0"/>
          <w:numId w:val="30"/>
        </w:numPr>
        <w:pBdr>
          <w:top w:val="nil"/>
          <w:left w:val="nil"/>
          <w:bottom w:val="nil"/>
          <w:right w:val="nil"/>
          <w:between w:val="nil"/>
          <w:bar w:val="nil"/>
        </w:pBdr>
        <w:spacing w:after="0" w:line="276" w:lineRule="auto"/>
        <w:ind w:left="0" w:firstLine="709"/>
        <w:jc w:val="both"/>
        <w:rPr>
          <w:rFonts w:ascii="Times New Roman" w:eastAsia="Times New Roman" w:hAnsi="Times New Roman" w:cs="Times New Roman"/>
          <w:bCs/>
          <w:sz w:val="24"/>
          <w:szCs w:val="24"/>
          <w:u w:color="000000"/>
          <w:bdr w:val="nil"/>
          <w:lang w:eastAsia="ru-RU"/>
        </w:rPr>
      </w:pPr>
      <w:proofErr w:type="spellStart"/>
      <w:r w:rsidRPr="000E2385">
        <w:rPr>
          <w:rFonts w:ascii="Times New Roman" w:eastAsia="Times New Roman" w:hAnsi="Times New Roman" w:cs="Times New Roman"/>
          <w:bCs/>
          <w:sz w:val="24"/>
          <w:szCs w:val="24"/>
          <w:u w:color="000000"/>
          <w:bdr w:val="nil"/>
          <w:lang w:eastAsia="ru-RU"/>
        </w:rPr>
        <w:t>Милкова</w:t>
      </w:r>
      <w:proofErr w:type="spellEnd"/>
      <w:r w:rsidRPr="000E2385">
        <w:rPr>
          <w:rFonts w:ascii="Times New Roman" w:eastAsia="Times New Roman" w:hAnsi="Times New Roman" w:cs="Times New Roman"/>
          <w:bCs/>
          <w:sz w:val="24"/>
          <w:szCs w:val="24"/>
          <w:u w:color="000000"/>
          <w:bdr w:val="nil"/>
          <w:lang w:eastAsia="ru-RU"/>
        </w:rPr>
        <w:t xml:space="preserve">, О. И. Экономика и организация предприятия : учебник и практикум для среднего профессионального образования / О. И. </w:t>
      </w:r>
      <w:proofErr w:type="spellStart"/>
      <w:r w:rsidRPr="000E2385">
        <w:rPr>
          <w:rFonts w:ascii="Times New Roman" w:eastAsia="Times New Roman" w:hAnsi="Times New Roman" w:cs="Times New Roman"/>
          <w:bCs/>
          <w:sz w:val="24"/>
          <w:szCs w:val="24"/>
          <w:u w:color="000000"/>
          <w:bdr w:val="nil"/>
          <w:lang w:eastAsia="ru-RU"/>
        </w:rPr>
        <w:t>Милкова</w:t>
      </w:r>
      <w:proofErr w:type="spellEnd"/>
      <w:r w:rsidRPr="000E2385">
        <w:rPr>
          <w:rFonts w:ascii="Times New Roman" w:eastAsia="Times New Roman" w:hAnsi="Times New Roman" w:cs="Times New Roman"/>
          <w:bCs/>
          <w:sz w:val="24"/>
          <w:szCs w:val="24"/>
          <w:u w:color="000000"/>
          <w:bdr w:val="nil"/>
          <w:lang w:eastAsia="ru-RU"/>
        </w:rPr>
        <w:t xml:space="preserve">. — Москва : Издательство </w:t>
      </w:r>
      <w:proofErr w:type="spellStart"/>
      <w:r w:rsidRPr="000E2385">
        <w:rPr>
          <w:rFonts w:ascii="Times New Roman" w:eastAsia="Times New Roman" w:hAnsi="Times New Roman" w:cs="Times New Roman"/>
          <w:bCs/>
          <w:sz w:val="24"/>
          <w:szCs w:val="24"/>
          <w:u w:color="000000"/>
          <w:bdr w:val="nil"/>
          <w:lang w:eastAsia="ru-RU"/>
        </w:rPr>
        <w:t>Юрайт</w:t>
      </w:r>
      <w:proofErr w:type="spellEnd"/>
      <w:r w:rsidRPr="000E2385">
        <w:rPr>
          <w:rFonts w:ascii="Times New Roman" w:eastAsia="Times New Roman" w:hAnsi="Times New Roman" w:cs="Times New Roman"/>
          <w:bCs/>
          <w:sz w:val="24"/>
          <w:szCs w:val="24"/>
          <w:u w:color="000000"/>
          <w:bdr w:val="nil"/>
          <w:lang w:eastAsia="ru-RU"/>
        </w:rPr>
        <w:t xml:space="preserve">, 2023. — 473 с. — (Высшее образование). — ISBN 978-5-534-16140-3. — Текст : электронный // Образовательная платформа </w:t>
      </w:r>
      <w:proofErr w:type="spellStart"/>
      <w:r w:rsidRPr="000E2385">
        <w:rPr>
          <w:rFonts w:ascii="Times New Roman" w:eastAsia="Times New Roman" w:hAnsi="Times New Roman" w:cs="Times New Roman"/>
          <w:bCs/>
          <w:sz w:val="24"/>
          <w:szCs w:val="24"/>
          <w:u w:color="000000"/>
          <w:bdr w:val="nil"/>
          <w:lang w:eastAsia="ru-RU"/>
        </w:rPr>
        <w:t>Юрайт</w:t>
      </w:r>
      <w:proofErr w:type="spellEnd"/>
      <w:r w:rsidRPr="000E2385">
        <w:rPr>
          <w:rFonts w:ascii="Times New Roman" w:eastAsia="Times New Roman" w:hAnsi="Times New Roman" w:cs="Times New Roman"/>
          <w:bCs/>
          <w:sz w:val="24"/>
          <w:szCs w:val="24"/>
          <w:u w:color="000000"/>
          <w:bdr w:val="nil"/>
          <w:lang w:eastAsia="ru-RU"/>
        </w:rPr>
        <w:t xml:space="preserve"> [сайт]. — URL: https://urait.ru/bcode/530519</w:t>
      </w:r>
    </w:p>
    <w:p w14:paraId="3C176FDD" w14:textId="2D3E6B5C" w:rsidR="000E2385" w:rsidRPr="000E2385" w:rsidRDefault="000E2385" w:rsidP="000E2385">
      <w:pPr>
        <w:pStyle w:val="af3"/>
        <w:numPr>
          <w:ilvl w:val="0"/>
          <w:numId w:val="30"/>
        </w:numPr>
        <w:pBdr>
          <w:top w:val="nil"/>
          <w:left w:val="nil"/>
          <w:bottom w:val="nil"/>
          <w:right w:val="nil"/>
          <w:between w:val="nil"/>
          <w:bar w:val="nil"/>
        </w:pBdr>
        <w:spacing w:after="0" w:line="276" w:lineRule="auto"/>
        <w:ind w:left="0" w:firstLine="709"/>
        <w:jc w:val="both"/>
        <w:rPr>
          <w:rFonts w:ascii="Times New Roman" w:eastAsia="Times New Roman" w:hAnsi="Times New Roman" w:cs="Times New Roman"/>
          <w:bCs/>
          <w:sz w:val="24"/>
          <w:szCs w:val="24"/>
          <w:u w:color="000000"/>
          <w:bdr w:val="nil"/>
          <w:lang w:eastAsia="ru-RU"/>
        </w:rPr>
      </w:pPr>
      <w:r w:rsidRPr="000E2385">
        <w:rPr>
          <w:rFonts w:ascii="Times New Roman" w:eastAsia="Times New Roman" w:hAnsi="Times New Roman" w:cs="Times New Roman"/>
          <w:bCs/>
          <w:sz w:val="24"/>
          <w:szCs w:val="24"/>
          <w:u w:color="000000"/>
          <w:bdr w:val="nil"/>
          <w:lang w:eastAsia="ru-RU"/>
        </w:rPr>
        <w:t xml:space="preserve">Экономика организации : учебник и практикум для среднего профессионального образования / А. В. </w:t>
      </w:r>
      <w:proofErr w:type="spellStart"/>
      <w:r w:rsidRPr="000E2385">
        <w:rPr>
          <w:rFonts w:ascii="Times New Roman" w:eastAsia="Times New Roman" w:hAnsi="Times New Roman" w:cs="Times New Roman"/>
          <w:bCs/>
          <w:sz w:val="24"/>
          <w:szCs w:val="24"/>
          <w:u w:color="000000"/>
          <w:bdr w:val="nil"/>
          <w:lang w:eastAsia="ru-RU"/>
        </w:rPr>
        <w:t>Колышкин</w:t>
      </w:r>
      <w:proofErr w:type="spellEnd"/>
      <w:r w:rsidRPr="000E2385">
        <w:rPr>
          <w:rFonts w:ascii="Times New Roman" w:eastAsia="Times New Roman" w:hAnsi="Times New Roman" w:cs="Times New Roman"/>
          <w:bCs/>
          <w:sz w:val="24"/>
          <w:szCs w:val="24"/>
          <w:u w:color="000000"/>
          <w:bdr w:val="nil"/>
          <w:lang w:eastAsia="ru-RU"/>
        </w:rPr>
        <w:t xml:space="preserve"> [и др.] ; под редакцией А. В. </w:t>
      </w:r>
      <w:proofErr w:type="spellStart"/>
      <w:r w:rsidRPr="000E2385">
        <w:rPr>
          <w:rFonts w:ascii="Times New Roman" w:eastAsia="Times New Roman" w:hAnsi="Times New Roman" w:cs="Times New Roman"/>
          <w:bCs/>
          <w:sz w:val="24"/>
          <w:szCs w:val="24"/>
          <w:u w:color="000000"/>
          <w:bdr w:val="nil"/>
          <w:lang w:eastAsia="ru-RU"/>
        </w:rPr>
        <w:t>Колышкина</w:t>
      </w:r>
      <w:proofErr w:type="spellEnd"/>
      <w:r w:rsidRPr="000E2385">
        <w:rPr>
          <w:rFonts w:ascii="Times New Roman" w:eastAsia="Times New Roman" w:hAnsi="Times New Roman" w:cs="Times New Roman"/>
          <w:bCs/>
          <w:sz w:val="24"/>
          <w:szCs w:val="24"/>
          <w:u w:color="000000"/>
          <w:bdr w:val="nil"/>
          <w:lang w:eastAsia="ru-RU"/>
        </w:rPr>
        <w:t xml:space="preserve">, С. А. Смирнова. — Москва : Издательство </w:t>
      </w:r>
      <w:proofErr w:type="spellStart"/>
      <w:r w:rsidRPr="000E2385">
        <w:rPr>
          <w:rFonts w:ascii="Times New Roman" w:eastAsia="Times New Roman" w:hAnsi="Times New Roman" w:cs="Times New Roman"/>
          <w:bCs/>
          <w:sz w:val="24"/>
          <w:szCs w:val="24"/>
          <w:u w:color="000000"/>
          <w:bdr w:val="nil"/>
          <w:lang w:eastAsia="ru-RU"/>
        </w:rPr>
        <w:t>Юрайт</w:t>
      </w:r>
      <w:proofErr w:type="spellEnd"/>
      <w:r w:rsidRPr="000E2385">
        <w:rPr>
          <w:rFonts w:ascii="Times New Roman" w:eastAsia="Times New Roman" w:hAnsi="Times New Roman" w:cs="Times New Roman"/>
          <w:bCs/>
          <w:sz w:val="24"/>
          <w:szCs w:val="24"/>
          <w:u w:color="000000"/>
          <w:bdr w:val="nil"/>
          <w:lang w:eastAsia="ru-RU"/>
        </w:rPr>
        <w:t xml:space="preserve">, 2023. — 498 с. — (Профессиональное образование). — ISBN 978-5-534-06278-6. — Текст : электронный // Образовательная платформа </w:t>
      </w:r>
      <w:proofErr w:type="spellStart"/>
      <w:r w:rsidRPr="000E2385">
        <w:rPr>
          <w:rFonts w:ascii="Times New Roman" w:eastAsia="Times New Roman" w:hAnsi="Times New Roman" w:cs="Times New Roman"/>
          <w:bCs/>
          <w:sz w:val="24"/>
          <w:szCs w:val="24"/>
          <w:u w:color="000000"/>
          <w:bdr w:val="nil"/>
          <w:lang w:eastAsia="ru-RU"/>
        </w:rPr>
        <w:t>Юрайт</w:t>
      </w:r>
      <w:proofErr w:type="spellEnd"/>
      <w:r w:rsidRPr="000E2385">
        <w:rPr>
          <w:rFonts w:ascii="Times New Roman" w:eastAsia="Times New Roman" w:hAnsi="Times New Roman" w:cs="Times New Roman"/>
          <w:bCs/>
          <w:sz w:val="24"/>
          <w:szCs w:val="24"/>
          <w:u w:color="000000"/>
          <w:bdr w:val="nil"/>
          <w:lang w:eastAsia="ru-RU"/>
        </w:rPr>
        <w:t xml:space="preserve"> [сайт]. — URL: https://urait.ru/bcode/516314</w:t>
      </w:r>
    </w:p>
    <w:p w14:paraId="03BA94AC" w14:textId="462ABF97" w:rsidR="000E2385" w:rsidRPr="000E2385" w:rsidRDefault="000E2385" w:rsidP="000E2385">
      <w:pPr>
        <w:pStyle w:val="af3"/>
        <w:numPr>
          <w:ilvl w:val="0"/>
          <w:numId w:val="30"/>
        </w:numPr>
        <w:pBdr>
          <w:top w:val="nil"/>
          <w:left w:val="nil"/>
          <w:bottom w:val="nil"/>
          <w:right w:val="nil"/>
          <w:between w:val="nil"/>
          <w:bar w:val="nil"/>
        </w:pBdr>
        <w:spacing w:after="0" w:line="276" w:lineRule="auto"/>
        <w:ind w:left="0" w:firstLine="709"/>
        <w:jc w:val="both"/>
        <w:rPr>
          <w:rFonts w:ascii="Times New Roman" w:eastAsia="Times New Roman" w:hAnsi="Times New Roman" w:cs="Times New Roman"/>
          <w:bCs/>
          <w:sz w:val="24"/>
          <w:szCs w:val="24"/>
          <w:u w:color="000000"/>
          <w:bdr w:val="nil"/>
          <w:lang w:eastAsia="ru-RU"/>
        </w:rPr>
      </w:pPr>
      <w:r w:rsidRPr="000E2385">
        <w:rPr>
          <w:rFonts w:ascii="Times New Roman" w:eastAsia="Times New Roman" w:hAnsi="Times New Roman" w:cs="Times New Roman"/>
          <w:bCs/>
          <w:sz w:val="24"/>
          <w:szCs w:val="24"/>
          <w:u w:color="000000"/>
          <w:bdr w:val="nil"/>
          <w:lang w:eastAsia="ru-RU"/>
        </w:rPr>
        <w:t xml:space="preserve">Экономика организации : учебник для среднего профессионального образования / Е. Н. Клочкова, В. И. Кузнецов, Т. Е. Платонова, Е. С. </w:t>
      </w:r>
      <w:proofErr w:type="spellStart"/>
      <w:r w:rsidRPr="000E2385">
        <w:rPr>
          <w:rFonts w:ascii="Times New Roman" w:eastAsia="Times New Roman" w:hAnsi="Times New Roman" w:cs="Times New Roman"/>
          <w:bCs/>
          <w:sz w:val="24"/>
          <w:szCs w:val="24"/>
          <w:u w:color="000000"/>
          <w:bdr w:val="nil"/>
          <w:lang w:eastAsia="ru-RU"/>
        </w:rPr>
        <w:t>Дарда</w:t>
      </w:r>
      <w:proofErr w:type="spellEnd"/>
      <w:r w:rsidRPr="000E2385">
        <w:rPr>
          <w:rFonts w:ascii="Times New Roman" w:eastAsia="Times New Roman" w:hAnsi="Times New Roman" w:cs="Times New Roman"/>
          <w:bCs/>
          <w:sz w:val="24"/>
          <w:szCs w:val="24"/>
          <w:u w:color="000000"/>
          <w:bdr w:val="nil"/>
          <w:lang w:eastAsia="ru-RU"/>
        </w:rPr>
        <w:t xml:space="preserve"> ; под редакцией Е. Н. Клочковой. — 3-е изд., </w:t>
      </w:r>
      <w:proofErr w:type="spellStart"/>
      <w:r w:rsidRPr="000E2385">
        <w:rPr>
          <w:rFonts w:ascii="Times New Roman" w:eastAsia="Times New Roman" w:hAnsi="Times New Roman" w:cs="Times New Roman"/>
          <w:bCs/>
          <w:sz w:val="24"/>
          <w:szCs w:val="24"/>
          <w:u w:color="000000"/>
          <w:bdr w:val="nil"/>
          <w:lang w:eastAsia="ru-RU"/>
        </w:rPr>
        <w:t>перераб</w:t>
      </w:r>
      <w:proofErr w:type="spellEnd"/>
      <w:r w:rsidRPr="000E2385">
        <w:rPr>
          <w:rFonts w:ascii="Times New Roman" w:eastAsia="Times New Roman" w:hAnsi="Times New Roman" w:cs="Times New Roman"/>
          <w:bCs/>
          <w:sz w:val="24"/>
          <w:szCs w:val="24"/>
          <w:u w:color="000000"/>
          <w:bdr w:val="nil"/>
          <w:lang w:eastAsia="ru-RU"/>
        </w:rPr>
        <w:t xml:space="preserve">. и доп. — Москва : Издательство </w:t>
      </w:r>
      <w:proofErr w:type="spellStart"/>
      <w:r w:rsidRPr="000E2385">
        <w:rPr>
          <w:rFonts w:ascii="Times New Roman" w:eastAsia="Times New Roman" w:hAnsi="Times New Roman" w:cs="Times New Roman"/>
          <w:bCs/>
          <w:sz w:val="24"/>
          <w:szCs w:val="24"/>
          <w:u w:color="000000"/>
          <w:bdr w:val="nil"/>
          <w:lang w:eastAsia="ru-RU"/>
        </w:rPr>
        <w:t>Юрайт</w:t>
      </w:r>
      <w:proofErr w:type="spellEnd"/>
      <w:r w:rsidRPr="000E2385">
        <w:rPr>
          <w:rFonts w:ascii="Times New Roman" w:eastAsia="Times New Roman" w:hAnsi="Times New Roman" w:cs="Times New Roman"/>
          <w:bCs/>
          <w:sz w:val="24"/>
          <w:szCs w:val="24"/>
          <w:u w:color="000000"/>
          <w:bdr w:val="nil"/>
          <w:lang w:eastAsia="ru-RU"/>
        </w:rPr>
        <w:t xml:space="preserve">, 2023. — 370 с. — (Профессиональное образование). — ISBN 978-5-534-16988-1. — Текст : электронный // Образовательная платформа </w:t>
      </w:r>
      <w:proofErr w:type="spellStart"/>
      <w:r w:rsidRPr="000E2385">
        <w:rPr>
          <w:rFonts w:ascii="Times New Roman" w:eastAsia="Times New Roman" w:hAnsi="Times New Roman" w:cs="Times New Roman"/>
          <w:bCs/>
          <w:sz w:val="24"/>
          <w:szCs w:val="24"/>
          <w:u w:color="000000"/>
          <w:bdr w:val="nil"/>
          <w:lang w:eastAsia="ru-RU"/>
        </w:rPr>
        <w:t>Юрайт</w:t>
      </w:r>
      <w:proofErr w:type="spellEnd"/>
      <w:r w:rsidRPr="000E2385">
        <w:rPr>
          <w:rFonts w:ascii="Times New Roman" w:eastAsia="Times New Roman" w:hAnsi="Times New Roman" w:cs="Times New Roman"/>
          <w:bCs/>
          <w:sz w:val="24"/>
          <w:szCs w:val="24"/>
          <w:u w:color="000000"/>
          <w:bdr w:val="nil"/>
          <w:lang w:eastAsia="ru-RU"/>
        </w:rPr>
        <w:t xml:space="preserve"> [сайт]. — URL: https://urait.ru/bcode/532165</w:t>
      </w:r>
    </w:p>
    <w:p w14:paraId="4A262758" w14:textId="77777777" w:rsidR="00A1078D" w:rsidRPr="000E2385" w:rsidRDefault="00A1078D" w:rsidP="000E2385">
      <w:pPr>
        <w:pStyle w:val="af3"/>
        <w:numPr>
          <w:ilvl w:val="0"/>
          <w:numId w:val="30"/>
        </w:numPr>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 xml:space="preserve">Организация производства : учебник для среднего профессионального образования / И. Н. Иванов [и др.]. — 2-е изд. — Москва : Издательство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2023. — 546 с. — (Профессиональное образование). — ISBN 978-5-534-16518-0. — Текст : электронный // Образовательная платформа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[сайт]. — URL: https://urait.ru/bcode/531216</w:t>
      </w:r>
    </w:p>
    <w:p w14:paraId="51C72D6F" w14:textId="77777777" w:rsidR="00A1078D" w:rsidRPr="000E2385" w:rsidRDefault="00A1078D" w:rsidP="000E2385">
      <w:pPr>
        <w:pStyle w:val="af3"/>
        <w:numPr>
          <w:ilvl w:val="0"/>
          <w:numId w:val="30"/>
        </w:numPr>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 xml:space="preserve">Кузьмина, Е. Е. Предпринимательская деятельность : учебное пособие для среднего профессионального образования / Е. Е. Кузьмина. — 5-е изд., </w:t>
      </w:r>
      <w:proofErr w:type="spellStart"/>
      <w:r w:rsidRPr="000E2385">
        <w:rPr>
          <w:rFonts w:ascii="Times New Roman" w:eastAsia="Calibri" w:hAnsi="Times New Roman" w:cs="Times New Roman"/>
          <w:sz w:val="24"/>
          <w:szCs w:val="24"/>
          <w:lang w:val="x-none" w:eastAsia="x-none"/>
        </w:rPr>
        <w:t>перераб</w:t>
      </w:r>
      <w:proofErr w:type="spellEnd"/>
      <w:r w:rsidRPr="000E2385">
        <w:rPr>
          <w:rFonts w:ascii="Times New Roman" w:eastAsia="Calibri" w:hAnsi="Times New Roman" w:cs="Times New Roman"/>
          <w:sz w:val="24"/>
          <w:szCs w:val="24"/>
          <w:lang w:val="x-none" w:eastAsia="x-none"/>
        </w:rPr>
        <w:t xml:space="preserve">. и доп. — Москва : Издательство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2023. — 469 с. — (Профессиональное образование). — ISBN 978-5-534-16460-2. — Текст : электронный // Образовательная платформа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[сайт]. — URL: https://urait.ru/bcode/531105</w:t>
      </w:r>
    </w:p>
    <w:p w14:paraId="1FF6820F" w14:textId="77777777" w:rsidR="00A1078D" w:rsidRPr="000E2385" w:rsidRDefault="00A1078D" w:rsidP="000E2385">
      <w:pPr>
        <w:pStyle w:val="af3"/>
        <w:numPr>
          <w:ilvl w:val="0"/>
          <w:numId w:val="30"/>
        </w:numPr>
        <w:tabs>
          <w:tab w:val="left" w:pos="851"/>
        </w:tabs>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 xml:space="preserve">Экономика организации : учебник и практикум для среднего профессионального образования / А. В. </w:t>
      </w:r>
      <w:proofErr w:type="spellStart"/>
      <w:r w:rsidRPr="000E2385">
        <w:rPr>
          <w:rFonts w:ascii="Times New Roman" w:eastAsia="Calibri" w:hAnsi="Times New Roman" w:cs="Times New Roman"/>
          <w:sz w:val="24"/>
          <w:szCs w:val="24"/>
          <w:lang w:val="x-none" w:eastAsia="x-none"/>
        </w:rPr>
        <w:t>Колышкин</w:t>
      </w:r>
      <w:proofErr w:type="spellEnd"/>
      <w:r w:rsidRPr="000E2385">
        <w:rPr>
          <w:rFonts w:ascii="Times New Roman" w:eastAsia="Calibri" w:hAnsi="Times New Roman" w:cs="Times New Roman"/>
          <w:sz w:val="24"/>
          <w:szCs w:val="24"/>
          <w:lang w:val="x-none" w:eastAsia="x-none"/>
        </w:rPr>
        <w:t xml:space="preserve"> [и др.] ; под редакцией А. В. </w:t>
      </w:r>
      <w:proofErr w:type="spellStart"/>
      <w:r w:rsidRPr="000E2385">
        <w:rPr>
          <w:rFonts w:ascii="Times New Roman" w:eastAsia="Calibri" w:hAnsi="Times New Roman" w:cs="Times New Roman"/>
          <w:sz w:val="24"/>
          <w:szCs w:val="24"/>
          <w:lang w:val="x-none" w:eastAsia="x-none"/>
        </w:rPr>
        <w:t>Колышкина</w:t>
      </w:r>
      <w:proofErr w:type="spellEnd"/>
      <w:r w:rsidRPr="000E2385">
        <w:rPr>
          <w:rFonts w:ascii="Times New Roman" w:eastAsia="Calibri" w:hAnsi="Times New Roman" w:cs="Times New Roman"/>
          <w:sz w:val="24"/>
          <w:szCs w:val="24"/>
          <w:lang w:val="x-none" w:eastAsia="x-none"/>
        </w:rPr>
        <w:t xml:space="preserve">, С. А. Смирнова. — Москва : Издательство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2023. — 498 с. — (Профессиональное образование). — ISBN 978-5-534-06278-6. — Текст : электронный // Образовательная платформа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[сайт]. — URL: https://urait.ru/bcode/516314</w:t>
      </w:r>
    </w:p>
    <w:p w14:paraId="1B39CD8F" w14:textId="77777777" w:rsidR="00A1078D" w:rsidRPr="000E2385" w:rsidRDefault="00A1078D" w:rsidP="000E2385">
      <w:pPr>
        <w:pStyle w:val="af3"/>
        <w:numPr>
          <w:ilvl w:val="0"/>
          <w:numId w:val="30"/>
        </w:numPr>
        <w:tabs>
          <w:tab w:val="left" w:pos="851"/>
        </w:tabs>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 xml:space="preserve">Экономика организации : учебник для среднего профессионального образования / Е. Н. Клочкова, В. И. Кузнецов, Т. Е. Платонова, Е. С. </w:t>
      </w:r>
      <w:proofErr w:type="spellStart"/>
      <w:r w:rsidRPr="000E2385">
        <w:rPr>
          <w:rFonts w:ascii="Times New Roman" w:eastAsia="Calibri" w:hAnsi="Times New Roman" w:cs="Times New Roman"/>
          <w:sz w:val="24"/>
          <w:szCs w:val="24"/>
          <w:lang w:val="x-none" w:eastAsia="x-none"/>
        </w:rPr>
        <w:t>Дарда</w:t>
      </w:r>
      <w:proofErr w:type="spellEnd"/>
      <w:r w:rsidRPr="000E2385">
        <w:rPr>
          <w:rFonts w:ascii="Times New Roman" w:eastAsia="Calibri" w:hAnsi="Times New Roman" w:cs="Times New Roman"/>
          <w:sz w:val="24"/>
          <w:szCs w:val="24"/>
          <w:lang w:val="x-none" w:eastAsia="x-none"/>
        </w:rPr>
        <w:t xml:space="preserve"> ; под редакцией Е. Н. Клочковой. — 3-е изд., </w:t>
      </w:r>
      <w:proofErr w:type="spellStart"/>
      <w:r w:rsidRPr="000E2385">
        <w:rPr>
          <w:rFonts w:ascii="Times New Roman" w:eastAsia="Calibri" w:hAnsi="Times New Roman" w:cs="Times New Roman"/>
          <w:sz w:val="24"/>
          <w:szCs w:val="24"/>
          <w:lang w:val="x-none" w:eastAsia="x-none"/>
        </w:rPr>
        <w:t>перераб</w:t>
      </w:r>
      <w:proofErr w:type="spellEnd"/>
      <w:r w:rsidRPr="000E2385">
        <w:rPr>
          <w:rFonts w:ascii="Times New Roman" w:eastAsia="Calibri" w:hAnsi="Times New Roman" w:cs="Times New Roman"/>
          <w:sz w:val="24"/>
          <w:szCs w:val="24"/>
          <w:lang w:val="x-none" w:eastAsia="x-none"/>
        </w:rPr>
        <w:t xml:space="preserve">. и доп. — Москва : Издательство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2023. — 370 с. — (Профессиональное образование). — ISBN 978-5-534-16988-1. — Текст : электронный // Образовательная платформа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[сайт]. — URL: https://urait.ru/bcode/532165</w:t>
      </w:r>
    </w:p>
    <w:p w14:paraId="12AA58A7" w14:textId="34CE5076" w:rsidR="00A1078D" w:rsidRPr="000E2385" w:rsidRDefault="00A1078D" w:rsidP="000E2385">
      <w:pPr>
        <w:pStyle w:val="af3"/>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proofErr w:type="spellStart"/>
      <w:r w:rsidRPr="000E2385">
        <w:rPr>
          <w:rFonts w:ascii="Times New Roman" w:eastAsia="Calibri" w:hAnsi="Times New Roman" w:cs="Times New Roman"/>
          <w:sz w:val="24"/>
          <w:szCs w:val="24"/>
          <w:lang w:val="x-none" w:eastAsia="x-none"/>
        </w:rPr>
        <w:lastRenderedPageBreak/>
        <w:t>Чалдаева</w:t>
      </w:r>
      <w:proofErr w:type="spellEnd"/>
      <w:r w:rsidRPr="000E2385">
        <w:rPr>
          <w:rFonts w:ascii="Times New Roman" w:eastAsia="Calibri" w:hAnsi="Times New Roman" w:cs="Times New Roman"/>
          <w:sz w:val="24"/>
          <w:szCs w:val="24"/>
          <w:lang w:val="x-none" w:eastAsia="x-none"/>
        </w:rPr>
        <w:t xml:space="preserve">, Л. А. Экономика предприятия : учебник и практикум для среднего профессионального образования / Л. А. </w:t>
      </w:r>
      <w:proofErr w:type="spellStart"/>
      <w:r w:rsidRPr="000E2385">
        <w:rPr>
          <w:rFonts w:ascii="Times New Roman" w:eastAsia="Calibri" w:hAnsi="Times New Roman" w:cs="Times New Roman"/>
          <w:sz w:val="24"/>
          <w:szCs w:val="24"/>
          <w:lang w:val="x-none" w:eastAsia="x-none"/>
        </w:rPr>
        <w:t>Чалдаева</w:t>
      </w:r>
      <w:proofErr w:type="spellEnd"/>
      <w:r w:rsidRPr="000E2385">
        <w:rPr>
          <w:rFonts w:ascii="Times New Roman" w:eastAsia="Calibri" w:hAnsi="Times New Roman" w:cs="Times New Roman"/>
          <w:sz w:val="24"/>
          <w:szCs w:val="24"/>
          <w:lang w:val="x-none" w:eastAsia="x-none"/>
        </w:rPr>
        <w:t xml:space="preserve">. — 5-е изд., </w:t>
      </w:r>
      <w:proofErr w:type="spellStart"/>
      <w:r w:rsidRPr="000E2385">
        <w:rPr>
          <w:rFonts w:ascii="Times New Roman" w:eastAsia="Calibri" w:hAnsi="Times New Roman" w:cs="Times New Roman"/>
          <w:sz w:val="24"/>
          <w:szCs w:val="24"/>
          <w:lang w:val="x-none" w:eastAsia="x-none"/>
        </w:rPr>
        <w:t>перераб</w:t>
      </w:r>
      <w:proofErr w:type="spellEnd"/>
      <w:r w:rsidRPr="000E2385">
        <w:rPr>
          <w:rFonts w:ascii="Times New Roman" w:eastAsia="Calibri" w:hAnsi="Times New Roman" w:cs="Times New Roman"/>
          <w:sz w:val="24"/>
          <w:szCs w:val="24"/>
          <w:lang w:val="x-none" w:eastAsia="x-none"/>
        </w:rPr>
        <w:t xml:space="preserve">. и доп. — Москва : Издательство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2023. — 435 с. — (Профессиональное образование). — ISBN 978-5-534-11534-5. — Текст : электронный // Образовательная платформа </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[сайт]. — URL: https://urait.ru/bcode/518471</w:t>
      </w:r>
    </w:p>
    <w:p w14:paraId="6BD9E8CC"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Грибов В.Д., Грузинов В.П., Кузьменко В.А. Экономика организации (предприятия). Учебник (СПО). М.: КНОРУС, 2018.- 448 с.</w:t>
      </w:r>
    </w:p>
    <w:p w14:paraId="21C4CCE7"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proofErr w:type="spellStart"/>
      <w:r w:rsidRPr="000E2385">
        <w:rPr>
          <w:rFonts w:ascii="Times New Roman" w:eastAsia="Calibri" w:hAnsi="Times New Roman" w:cs="Times New Roman"/>
          <w:sz w:val="24"/>
          <w:szCs w:val="24"/>
          <w:lang w:val="x-none" w:eastAsia="x-none"/>
        </w:rPr>
        <w:t>Мокий</w:t>
      </w:r>
      <w:proofErr w:type="spellEnd"/>
      <w:r w:rsidRPr="000E2385">
        <w:rPr>
          <w:rFonts w:ascii="Times New Roman" w:eastAsia="Calibri" w:hAnsi="Times New Roman" w:cs="Times New Roman"/>
          <w:sz w:val="24"/>
          <w:szCs w:val="24"/>
          <w:lang w:val="x-none" w:eastAsia="x-none"/>
        </w:rPr>
        <w:t xml:space="preserve"> М.С., Экономика организации. Учебник и практикум (СПО). М.:</w:t>
      </w:r>
      <w:proofErr w:type="spellStart"/>
      <w:r w:rsidRPr="000E2385">
        <w:rPr>
          <w:rFonts w:ascii="Times New Roman" w:eastAsia="Calibri" w:hAnsi="Times New Roman" w:cs="Times New Roman"/>
          <w:sz w:val="24"/>
          <w:szCs w:val="24"/>
          <w:lang w:val="x-none" w:eastAsia="x-none"/>
        </w:rPr>
        <w:t>Юрайт</w:t>
      </w:r>
      <w:proofErr w:type="spellEnd"/>
      <w:r w:rsidRPr="000E2385">
        <w:rPr>
          <w:rFonts w:ascii="Times New Roman" w:eastAsia="Calibri" w:hAnsi="Times New Roman" w:cs="Times New Roman"/>
          <w:sz w:val="24"/>
          <w:szCs w:val="24"/>
          <w:lang w:val="x-none" w:eastAsia="x-none"/>
        </w:rPr>
        <w:t xml:space="preserve">, 2019.- 284 с. </w:t>
      </w:r>
    </w:p>
    <w:p w14:paraId="15F577E3" w14:textId="79DC27B9" w:rsidR="00DE7048" w:rsidRPr="000E2385" w:rsidRDefault="00DE7048" w:rsidP="000E2385">
      <w:pPr>
        <w:numPr>
          <w:ilvl w:val="0"/>
          <w:numId w:val="30"/>
        </w:numPr>
        <w:tabs>
          <w:tab w:val="left" w:pos="851"/>
        </w:tabs>
        <w:spacing w:after="0" w:line="276" w:lineRule="auto"/>
        <w:ind w:left="0" w:firstLine="709"/>
        <w:jc w:val="both"/>
        <w:rPr>
          <w:rFonts w:ascii="Times New Roman" w:eastAsia="Times New Roman"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 xml:space="preserve">Шаркова А.В. Пол общей ред. д.э.н., проф. </w:t>
      </w:r>
      <w:proofErr w:type="spellStart"/>
      <w:r w:rsidRPr="000E2385">
        <w:rPr>
          <w:rFonts w:ascii="Times New Roman" w:eastAsia="Calibri" w:hAnsi="Times New Roman" w:cs="Times New Roman"/>
          <w:sz w:val="24"/>
          <w:szCs w:val="24"/>
          <w:lang w:val="x-none" w:eastAsia="x-none"/>
        </w:rPr>
        <w:t>Эскиндарова</w:t>
      </w:r>
      <w:proofErr w:type="spellEnd"/>
      <w:r w:rsidRPr="000E2385">
        <w:rPr>
          <w:rFonts w:ascii="Times New Roman" w:eastAsia="Calibri" w:hAnsi="Times New Roman" w:cs="Times New Roman"/>
          <w:sz w:val="24"/>
          <w:szCs w:val="24"/>
          <w:lang w:val="x-none" w:eastAsia="x-none"/>
        </w:rPr>
        <w:t xml:space="preserve"> М.А. Словарь финансово-экономических терминов. М.: изд.-торг. корпорация Дашков и Ко, 2020 – 1168 </w:t>
      </w:r>
    </w:p>
    <w:p w14:paraId="0504FB43"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Конституция Российской Федерации от 12.12.1993 (с поправками от 03.07.2020).</w:t>
      </w:r>
    </w:p>
    <w:p w14:paraId="2B27EADE"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Times New Roman" w:hAnsi="Times New Roman" w:cs="Times New Roman"/>
          <w:sz w:val="24"/>
          <w:szCs w:val="24"/>
          <w:lang w:val="x-none" w:eastAsia="x-none"/>
        </w:rPr>
      </w:pPr>
      <w:r w:rsidRPr="000E2385">
        <w:rPr>
          <w:rFonts w:ascii="Times New Roman" w:eastAsia="Times New Roman" w:hAnsi="Times New Roman" w:cs="Times New Roman"/>
          <w:sz w:val="24"/>
          <w:szCs w:val="24"/>
          <w:lang w:val="x-none" w:eastAsia="x-none"/>
        </w:rPr>
        <w:t>Бюджетный кодекс Российской Федерации от 31.07.1998 № 145-ФЗ ( ред. от 30.04.2021).</w:t>
      </w:r>
    </w:p>
    <w:p w14:paraId="356A22F6"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Times New Roman" w:hAnsi="Times New Roman" w:cs="Times New Roman"/>
          <w:sz w:val="24"/>
          <w:szCs w:val="24"/>
          <w:lang w:val="x-none" w:eastAsia="x-none"/>
        </w:rPr>
      </w:pPr>
      <w:r w:rsidRPr="000E2385">
        <w:rPr>
          <w:rFonts w:ascii="Times New Roman" w:eastAsia="Times New Roman" w:hAnsi="Times New Roman" w:cs="Times New Roman"/>
          <w:sz w:val="24"/>
          <w:szCs w:val="24"/>
          <w:lang w:val="x-none" w:eastAsia="x-none"/>
        </w:rPr>
        <w:t>Гражданский кодекс Российской Федерации (часть первая от 30..11..1994 N 51 -ФЗ (ред. от 09.03.2021), часть вторая от 26.01.1996 N 14-ФЗ, часть третья от 26.11.2001 N 146-ФЗ и часть четвертая от 18.12.2006 N 230-ФЗ) (с изменениями и дополнениями).</w:t>
      </w:r>
    </w:p>
    <w:p w14:paraId="43CC08D0"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Times New Roman" w:hAnsi="Times New Roman" w:cs="Times New Roman"/>
          <w:sz w:val="24"/>
          <w:szCs w:val="24"/>
          <w:lang w:val="x-none" w:eastAsia="x-none"/>
        </w:rPr>
      </w:pPr>
      <w:r w:rsidRPr="000E2385">
        <w:rPr>
          <w:rFonts w:ascii="Times New Roman" w:eastAsia="Times New Roman" w:hAnsi="Times New Roman" w:cs="Times New Roman"/>
          <w:sz w:val="24"/>
          <w:szCs w:val="24"/>
          <w:lang w:val="x-none" w:eastAsia="x-none"/>
        </w:rPr>
        <w:t>Налоговый кодекс Российской Федерации (часть первая от 31.07.1998 N 146-ФЗ и часть вторая от 05.08.2000 N 117-ФЗ) (ред. от 20.04.2021).</w:t>
      </w:r>
    </w:p>
    <w:p w14:paraId="057AFE6A"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Трудовой кодекс Российской Федерации от 30.12.2001 № 197-ФЗ (ред. от 30.04.2021)</w:t>
      </w:r>
    </w:p>
    <w:p w14:paraId="5A7EDCBB"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Федеральный закон от 24.07.09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(с изменениями и дополнениями от 31.10.2019).</w:t>
      </w:r>
    </w:p>
    <w:p w14:paraId="4FE6E2ED"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Федеральный закон от 05.04.13 № 44-ФЗ «О контрактной системе в сфере закупок товаров, работ, услуг для обеспечения государственных и муниципальных нужд» (ред. от 30.04.2021).</w:t>
      </w:r>
    </w:p>
    <w:p w14:paraId="679C74A3"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Федеральный закон от 25.02.99 № 39-ФЗ «Об инвестиционной деятельности в Российской Федерации, осуществляемой в форме капитальных вложений» (ред. от 08.12.2020).</w:t>
      </w:r>
    </w:p>
    <w:p w14:paraId="7833898C"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Федеральный закон от 9.07.99 № 160-ФЗ «Об иностранных инвестициях в Российской Федерации» (ред. от 31.05.2018).</w:t>
      </w:r>
    </w:p>
    <w:p w14:paraId="6C30B51F"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Федеральный закон от 8.02.98 № 14-ФЗ «Об обществах с ограниченной ответственностью» (ред. от 31.07.2020, с изм. от 24.02.2021).</w:t>
      </w:r>
    </w:p>
    <w:p w14:paraId="23A14A71"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Федеральный закон от 29.10.98 № 164-ФЗ «О финансовой аренде (лизинге)» (ред. от 16.10.2017).</w:t>
      </w:r>
    </w:p>
    <w:p w14:paraId="7DB1A557"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Федеральный закон от 26.12.95 № 208-ФЗ «Об акционерных обществах» (ред. от 31.07.2020)</w:t>
      </w:r>
    </w:p>
    <w:p w14:paraId="23210812"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 xml:space="preserve">Закон Российской Федерации от 27.11.92 № 4015-1 «Об организации страхового дела в Российской Федерации» (ред. от 30.12.2020). </w:t>
      </w:r>
    </w:p>
    <w:p w14:paraId="453F71FB"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lang w:val="x-none" w:eastAsia="x-none"/>
        </w:rPr>
      </w:pPr>
      <w:r w:rsidRPr="000E2385">
        <w:rPr>
          <w:rFonts w:ascii="Times New Roman" w:eastAsia="Calibri" w:hAnsi="Times New Roman" w:cs="Times New Roman"/>
          <w:sz w:val="24"/>
          <w:szCs w:val="24"/>
          <w:lang w:val="x-none" w:eastAsia="x-none"/>
        </w:rPr>
        <w:t>Федеральный закон от 02.12.90 № 395-1 «О банках и банковской деятельности» (ред. От 30.12.2020).</w:t>
      </w:r>
    </w:p>
    <w:p w14:paraId="7E244D87" w14:textId="77777777" w:rsidR="00DE7048" w:rsidRDefault="00DE7048" w:rsidP="00DE7048">
      <w:pPr>
        <w:pBdr>
          <w:top w:val="nil"/>
          <w:left w:val="nil"/>
          <w:bottom w:val="nil"/>
          <w:right w:val="nil"/>
          <w:between w:val="nil"/>
          <w:bar w:val="nil"/>
        </w:pBdr>
        <w:tabs>
          <w:tab w:val="left" w:pos="0"/>
        </w:tabs>
        <w:spacing w:after="0" w:line="276" w:lineRule="auto"/>
        <w:ind w:left="360" w:right="-143"/>
        <w:jc w:val="both"/>
        <w:rPr>
          <w:rFonts w:ascii="Times New Roman" w:eastAsia="Times New Roman" w:hAnsi="Times New Roman" w:cs="Times New Roman"/>
          <w:b/>
          <w:bCs/>
          <w:sz w:val="24"/>
          <w:szCs w:val="24"/>
          <w:lang w:eastAsia="ru-RU"/>
        </w:rPr>
      </w:pPr>
    </w:p>
    <w:p w14:paraId="5CECF368" w14:textId="77777777" w:rsidR="000E2385" w:rsidRDefault="000E2385" w:rsidP="00DE7048">
      <w:pPr>
        <w:pBdr>
          <w:top w:val="nil"/>
          <w:left w:val="nil"/>
          <w:bottom w:val="nil"/>
          <w:right w:val="nil"/>
          <w:between w:val="nil"/>
          <w:bar w:val="nil"/>
        </w:pBdr>
        <w:tabs>
          <w:tab w:val="left" w:pos="0"/>
        </w:tabs>
        <w:spacing w:after="0" w:line="276" w:lineRule="auto"/>
        <w:ind w:left="360" w:right="-143"/>
        <w:jc w:val="both"/>
        <w:rPr>
          <w:rFonts w:ascii="Times New Roman" w:eastAsia="Times New Roman" w:hAnsi="Times New Roman" w:cs="Times New Roman"/>
          <w:b/>
          <w:bCs/>
          <w:sz w:val="24"/>
          <w:szCs w:val="24"/>
          <w:lang w:eastAsia="ru-RU"/>
        </w:rPr>
      </w:pPr>
    </w:p>
    <w:p w14:paraId="60A0F535" w14:textId="77777777" w:rsidR="000E2385" w:rsidRDefault="000E2385" w:rsidP="00DE7048">
      <w:pPr>
        <w:pBdr>
          <w:top w:val="nil"/>
          <w:left w:val="nil"/>
          <w:bottom w:val="nil"/>
          <w:right w:val="nil"/>
          <w:between w:val="nil"/>
          <w:bar w:val="nil"/>
        </w:pBdr>
        <w:tabs>
          <w:tab w:val="left" w:pos="0"/>
        </w:tabs>
        <w:spacing w:after="0" w:line="276" w:lineRule="auto"/>
        <w:ind w:left="360" w:right="-143"/>
        <w:jc w:val="both"/>
        <w:rPr>
          <w:rFonts w:ascii="Times New Roman" w:eastAsia="Times New Roman" w:hAnsi="Times New Roman" w:cs="Times New Roman"/>
          <w:b/>
          <w:bCs/>
          <w:sz w:val="24"/>
          <w:szCs w:val="24"/>
          <w:lang w:eastAsia="ru-RU"/>
        </w:rPr>
      </w:pPr>
    </w:p>
    <w:p w14:paraId="06FE7B04" w14:textId="77777777" w:rsidR="000E2385" w:rsidRPr="00DE7048" w:rsidRDefault="000E2385" w:rsidP="00DE7048">
      <w:pPr>
        <w:pBdr>
          <w:top w:val="nil"/>
          <w:left w:val="nil"/>
          <w:bottom w:val="nil"/>
          <w:right w:val="nil"/>
          <w:between w:val="nil"/>
          <w:bar w:val="nil"/>
        </w:pBdr>
        <w:tabs>
          <w:tab w:val="left" w:pos="0"/>
        </w:tabs>
        <w:spacing w:after="0" w:line="276" w:lineRule="auto"/>
        <w:ind w:left="360" w:right="-143"/>
        <w:jc w:val="both"/>
        <w:rPr>
          <w:rFonts w:ascii="Times New Roman" w:eastAsia="Times New Roman" w:hAnsi="Times New Roman" w:cs="Times New Roman"/>
          <w:b/>
          <w:bCs/>
          <w:sz w:val="24"/>
          <w:szCs w:val="24"/>
          <w:lang w:eastAsia="ru-RU"/>
        </w:rPr>
      </w:pPr>
    </w:p>
    <w:p w14:paraId="51BF4301" w14:textId="77777777" w:rsidR="00DE7048" w:rsidRPr="00DE7048" w:rsidRDefault="00DE7048" w:rsidP="00DE7048">
      <w:pPr>
        <w:pBdr>
          <w:top w:val="nil"/>
          <w:left w:val="nil"/>
          <w:bottom w:val="nil"/>
          <w:right w:val="nil"/>
          <w:between w:val="nil"/>
          <w:bar w:val="nil"/>
        </w:pBdr>
        <w:tabs>
          <w:tab w:val="left" w:pos="0"/>
        </w:tabs>
        <w:spacing w:after="0" w:line="276" w:lineRule="auto"/>
        <w:ind w:left="-142" w:right="-143"/>
        <w:jc w:val="center"/>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lastRenderedPageBreak/>
        <w:t xml:space="preserve">4. КОНТРОЛЬ И ОЦЕНКА РЕЗУЛЬТАТОВ ОСВОЕНИЯ </w:t>
      </w:r>
      <w:r w:rsidRPr="00DE7048">
        <w:rPr>
          <w:rFonts w:ascii="Times New Roman" w:eastAsia="Times New Roman" w:hAnsi="Times New Roman" w:cs="Times New Roman"/>
          <w:b/>
          <w:bCs/>
          <w:sz w:val="24"/>
          <w:szCs w:val="24"/>
          <w:lang w:eastAsia="ru-RU"/>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4574"/>
        <w:gridCol w:w="2738"/>
      </w:tblGrid>
      <w:tr w:rsidR="00DE7048" w:rsidRPr="00DE7048" w14:paraId="74990AD2" w14:textId="77777777" w:rsidTr="00DE7048">
        <w:trPr>
          <w:trHeight w:val="397"/>
          <w:tblHeader/>
        </w:trPr>
        <w:tc>
          <w:tcPr>
            <w:tcW w:w="1363" w:type="pct"/>
            <w:vAlign w:val="center"/>
          </w:tcPr>
          <w:p w14:paraId="317A6D15"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Результаты обучения</w:t>
            </w:r>
          </w:p>
        </w:tc>
        <w:tc>
          <w:tcPr>
            <w:tcW w:w="2275" w:type="pct"/>
            <w:vAlign w:val="center"/>
          </w:tcPr>
          <w:p w14:paraId="40B791CD"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Критерии оценки</w:t>
            </w:r>
          </w:p>
        </w:tc>
        <w:tc>
          <w:tcPr>
            <w:tcW w:w="1362" w:type="pct"/>
            <w:vAlign w:val="center"/>
          </w:tcPr>
          <w:p w14:paraId="5D6130C6"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Методы оценки</w:t>
            </w:r>
          </w:p>
        </w:tc>
      </w:tr>
      <w:tr w:rsidR="00DE7048" w:rsidRPr="00DE7048" w14:paraId="11A530E7" w14:textId="77777777" w:rsidTr="00DE7048">
        <w:tc>
          <w:tcPr>
            <w:tcW w:w="5000" w:type="pct"/>
            <w:gridSpan w:val="3"/>
          </w:tcPr>
          <w:p w14:paraId="2E4113E6" w14:textId="77777777" w:rsidR="00DE7048" w:rsidRPr="00DE7048" w:rsidRDefault="00DE7048" w:rsidP="00DE7048">
            <w:pPr>
              <w:spacing w:before="120" w:after="120" w:line="276"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Перечень знаний, осваиваемых в рамках дисциплины</w:t>
            </w:r>
          </w:p>
        </w:tc>
      </w:tr>
      <w:tr w:rsidR="00DE7048" w:rsidRPr="00DE7048" w14:paraId="3BE20A28" w14:textId="77777777" w:rsidTr="00DE7048">
        <w:tc>
          <w:tcPr>
            <w:tcW w:w="1363" w:type="pct"/>
          </w:tcPr>
          <w:p w14:paraId="0951D94D"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сущность организации как основного звена национальной экономики</w:t>
            </w:r>
          </w:p>
        </w:tc>
        <w:tc>
          <w:tcPr>
            <w:tcW w:w="2275" w:type="pct"/>
          </w:tcPr>
          <w:p w14:paraId="240A081C"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Правильность понимания роли и места организации.</w:t>
            </w:r>
          </w:p>
          <w:p w14:paraId="2FE5E94C"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 Оценка «5» - «отлично» ставится, если обучающийся полно излагает материал (отвечает на вопрос), дает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w:t>
            </w:r>
          </w:p>
          <w:p w14:paraId="2233DB42"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«4» - «хорошо» ставится, если обучающийся дает ответ, удовлетворяющий тем же требованиям, что и для оценки «отлично», но допускает 1–2 ошибки, которые сам же исправляет, и 1–2 недочета в последовательности и языковом оформлении излагаемого.</w:t>
            </w:r>
          </w:p>
          <w:p w14:paraId="3A6F33DD"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«3» - «удовлетворительно» ставится, если обучающийся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14:paraId="57258AA9"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«2» - «неудовлетворительно» ставится, если обучающийся обнаруживает</w:t>
            </w:r>
          </w:p>
          <w:p w14:paraId="56456C61"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незнание большей части соответствующего вопроса, допускает ошибки в формулировке определений и </w:t>
            </w:r>
            <w:r w:rsidRPr="00DE7048">
              <w:rPr>
                <w:rFonts w:ascii="Times New Roman" w:eastAsia="Times New Roman" w:hAnsi="Times New Roman" w:cs="Times New Roman"/>
                <w:sz w:val="24"/>
                <w:szCs w:val="24"/>
                <w:lang w:eastAsia="ru-RU"/>
              </w:rPr>
              <w:lastRenderedPageBreak/>
              <w:t>правил, искажающие их смысл, беспорядочно</w:t>
            </w:r>
          </w:p>
          <w:p w14:paraId="405BB029"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и неуверенно излагает материал. Оценка «2» отмечает такие недостатки в подготовке, которые являются серьезным препятствием к успешному овладению последующим материалом.</w:t>
            </w:r>
          </w:p>
        </w:tc>
        <w:tc>
          <w:tcPr>
            <w:tcW w:w="1362" w:type="pct"/>
          </w:tcPr>
          <w:p w14:paraId="1881F674" w14:textId="3AA83AEB" w:rsidR="00DE7048" w:rsidRPr="00DE7048" w:rsidRDefault="000E2385" w:rsidP="00DE7048">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Дифференцированный зачет</w:t>
            </w:r>
          </w:p>
          <w:p w14:paraId="4CD886A6"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устного опроса</w:t>
            </w:r>
          </w:p>
          <w:p w14:paraId="29B26539"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p>
        </w:tc>
      </w:tr>
      <w:tr w:rsidR="00DE7048" w:rsidRPr="00DE7048" w14:paraId="09ECFDEA" w14:textId="77777777" w:rsidTr="00DE7048">
        <w:tc>
          <w:tcPr>
            <w:tcW w:w="1363" w:type="pct"/>
          </w:tcPr>
          <w:p w14:paraId="69AC8130"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виды юридических лиц и их классификация по различным признакам</w:t>
            </w:r>
          </w:p>
        </w:tc>
        <w:tc>
          <w:tcPr>
            <w:tcW w:w="2275" w:type="pct"/>
          </w:tcPr>
          <w:p w14:paraId="19E4F46B"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Правильность понимания признаков юридического лица, умение распознавать отдельные виды юридических лиц</w:t>
            </w:r>
          </w:p>
        </w:tc>
        <w:tc>
          <w:tcPr>
            <w:tcW w:w="1362" w:type="pct"/>
          </w:tcPr>
          <w:p w14:paraId="21C56526" w14:textId="77777777" w:rsidR="000E2385" w:rsidRPr="00DE7048" w:rsidRDefault="000E2385" w:rsidP="000E2385">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229359E9" w14:textId="2CC62D6F"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самостоятельной работы студентов.</w:t>
            </w:r>
          </w:p>
        </w:tc>
      </w:tr>
      <w:tr w:rsidR="00DE7048" w:rsidRPr="00DE7048" w14:paraId="13637746" w14:textId="77777777" w:rsidTr="00DE7048">
        <w:trPr>
          <w:trHeight w:val="292"/>
        </w:trPr>
        <w:tc>
          <w:tcPr>
            <w:tcW w:w="1363" w:type="pct"/>
          </w:tcPr>
          <w:p w14:paraId="63D5AB4F"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основные формы предпринимательства</w:t>
            </w:r>
          </w:p>
        </w:tc>
        <w:tc>
          <w:tcPr>
            <w:tcW w:w="2275" w:type="pct"/>
          </w:tcPr>
          <w:p w14:paraId="1719E379"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Правильность отнесения предпринимательства к производственному, финансовому или коммерческому. Правильность отнесения организации к малому бизнесу.</w:t>
            </w:r>
          </w:p>
          <w:p w14:paraId="57385067"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«5» - «отлично» ставится, если обучающийся полно излагает материал (отвечает на вопрос), дает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w:t>
            </w:r>
          </w:p>
          <w:p w14:paraId="26716925"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«4» - «хорошо» ставится, если обучающийся дает ответ, удовлетворяющий тем же требованиям, что и для оценки «отлично», но допускает 1–2 ошибки, которые сам же исправляет, и 1–2 недочета в последовательности и языковом оформлении излагаемого.</w:t>
            </w:r>
          </w:p>
          <w:p w14:paraId="67DB6F3B"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Оценка «3» - «удовлетворительно» ставится, если обучающийся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w:t>
            </w:r>
            <w:r w:rsidRPr="00DE7048">
              <w:rPr>
                <w:rFonts w:ascii="Times New Roman" w:eastAsia="Times New Roman" w:hAnsi="Times New Roman" w:cs="Times New Roman"/>
                <w:sz w:val="24"/>
                <w:szCs w:val="24"/>
                <w:lang w:eastAsia="ru-RU"/>
              </w:rPr>
              <w:lastRenderedPageBreak/>
              <w:t>обосновать свои суждения и привести свои примеры; излагает материал непоследовательно и допускает ошибки в языковом оформлении излагаемого.</w:t>
            </w:r>
          </w:p>
          <w:p w14:paraId="68470C83"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«2» - «неудовлетворительно» ставится, если обучающийся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которые являются серьезным препятствием к успешному овладению последующим материалом.</w:t>
            </w:r>
          </w:p>
        </w:tc>
        <w:tc>
          <w:tcPr>
            <w:tcW w:w="1362" w:type="pct"/>
          </w:tcPr>
          <w:p w14:paraId="002D65B1"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Дифференцированный зачет</w:t>
            </w:r>
          </w:p>
          <w:p w14:paraId="143A15D0"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письменного опроса</w:t>
            </w:r>
          </w:p>
        </w:tc>
      </w:tr>
      <w:tr w:rsidR="00DE7048" w:rsidRPr="00DE7048" w14:paraId="28C154E1" w14:textId="77777777" w:rsidTr="00DE7048">
        <w:tc>
          <w:tcPr>
            <w:tcW w:w="1363" w:type="pct"/>
          </w:tcPr>
          <w:p w14:paraId="69E3806F"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основы организации производственного процесса и бизнес-планирования, Внешняя и внутренняя среда организации</w:t>
            </w:r>
          </w:p>
        </w:tc>
        <w:tc>
          <w:tcPr>
            <w:tcW w:w="2275" w:type="pct"/>
          </w:tcPr>
          <w:p w14:paraId="57C31184"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85 -100% правильных ответов – «отлично»</w:t>
            </w:r>
          </w:p>
          <w:p w14:paraId="7183E412"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69 -84% правильных ответов – «хорошо»</w:t>
            </w:r>
          </w:p>
          <w:p w14:paraId="6BD16EB0"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51- 68% правильных ответов – «удовлетворительно»</w:t>
            </w:r>
          </w:p>
          <w:p w14:paraId="5C90425B"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50% и менее – «неудовлетворительно»</w:t>
            </w:r>
          </w:p>
        </w:tc>
        <w:tc>
          <w:tcPr>
            <w:tcW w:w="1362" w:type="pct"/>
          </w:tcPr>
          <w:p w14:paraId="68A2E7ED"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53026FE0"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Тестирование. </w:t>
            </w:r>
          </w:p>
          <w:p w14:paraId="1F8ABEAA"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Оценка по результатам самостоятельной работы студентов </w:t>
            </w:r>
          </w:p>
        </w:tc>
      </w:tr>
      <w:tr w:rsidR="00DE7048" w:rsidRPr="00DE7048" w14:paraId="03FBCC8C" w14:textId="77777777" w:rsidTr="00DE7048">
        <w:tc>
          <w:tcPr>
            <w:tcW w:w="1363" w:type="pct"/>
          </w:tcPr>
          <w:p w14:paraId="1BE1FC67"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основные показатели производственной программы организации</w:t>
            </w:r>
          </w:p>
        </w:tc>
        <w:tc>
          <w:tcPr>
            <w:tcW w:w="2275" w:type="pct"/>
          </w:tcPr>
          <w:p w14:paraId="479CCBE4"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Знание основных показателей производственной программы и последовательности их планирования и расчета</w:t>
            </w:r>
          </w:p>
        </w:tc>
        <w:tc>
          <w:tcPr>
            <w:tcW w:w="1362" w:type="pct"/>
          </w:tcPr>
          <w:p w14:paraId="4CA86AE1"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6746035C" w14:textId="5B91519C" w:rsidR="00DE7048" w:rsidRPr="00DE7048" w:rsidRDefault="00DE7048" w:rsidP="00DE7048">
            <w:pPr>
              <w:spacing w:after="0" w:line="276" w:lineRule="auto"/>
              <w:rPr>
                <w:rFonts w:ascii="Times New Roman" w:eastAsia="Times New Roman" w:hAnsi="Times New Roman" w:cs="Times New Roman"/>
                <w:sz w:val="24"/>
                <w:szCs w:val="24"/>
                <w:lang w:eastAsia="ru-RU"/>
              </w:rPr>
            </w:pPr>
          </w:p>
        </w:tc>
      </w:tr>
      <w:tr w:rsidR="00DE7048" w:rsidRPr="00DE7048" w14:paraId="1C116C26" w14:textId="77777777" w:rsidTr="00DE7048">
        <w:tc>
          <w:tcPr>
            <w:tcW w:w="1363" w:type="pct"/>
          </w:tcPr>
          <w:p w14:paraId="6DE2CE74"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состав и структура имущества организации</w:t>
            </w:r>
          </w:p>
        </w:tc>
        <w:tc>
          <w:tcPr>
            <w:tcW w:w="2275" w:type="pct"/>
          </w:tcPr>
          <w:p w14:paraId="31172FCD"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Точность отнесения того или иного хозяйственного объекта к определенному виду имущества организации.</w:t>
            </w:r>
          </w:p>
          <w:p w14:paraId="6191A875"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«5» - «отлично» ставится, если обучающийся полно излагает материал (отвечает на вопрос), дает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w:t>
            </w:r>
          </w:p>
          <w:p w14:paraId="2BF87A4E"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Оценка «4» - «хорошо» ставится, если обучающийся дает ответ, удовлетворяющий тем же требованиям, </w:t>
            </w:r>
            <w:r w:rsidRPr="00DE7048">
              <w:rPr>
                <w:rFonts w:ascii="Times New Roman" w:eastAsia="Times New Roman" w:hAnsi="Times New Roman" w:cs="Times New Roman"/>
                <w:sz w:val="24"/>
                <w:szCs w:val="24"/>
                <w:lang w:eastAsia="ru-RU"/>
              </w:rPr>
              <w:lastRenderedPageBreak/>
              <w:t>что и для оценки «отлично», но допускает 1–2 ошибки, которые сам же исправляет, и 1–2 недочета в последовательности и языковом оформлении излагаемого.</w:t>
            </w:r>
          </w:p>
          <w:p w14:paraId="7678C817"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«3» - «удовлетворительно» ставится, если обучающийся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14:paraId="12A11EAF"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Оценка «2» - «неудовлетворительно» ставится, если обучающийся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которые являются серьезным препятствием к успешному овладению последующим материалом. </w:t>
            </w:r>
          </w:p>
          <w:p w14:paraId="4A22CAA8"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 </w:t>
            </w:r>
          </w:p>
        </w:tc>
        <w:tc>
          <w:tcPr>
            <w:tcW w:w="1362" w:type="pct"/>
          </w:tcPr>
          <w:p w14:paraId="741924A8"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Дифференцированный зачет</w:t>
            </w:r>
          </w:p>
          <w:p w14:paraId="39E18754"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устного опроса</w:t>
            </w:r>
          </w:p>
        </w:tc>
      </w:tr>
      <w:tr w:rsidR="00DE7048" w:rsidRPr="00DE7048" w14:paraId="39E4EE3E" w14:textId="77777777" w:rsidTr="00DE7048">
        <w:tc>
          <w:tcPr>
            <w:tcW w:w="1363" w:type="pct"/>
          </w:tcPr>
          <w:p w14:paraId="636E9DFB"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показатели оценки эффективности использования основных и оборотных средств и пути улучшения их использования</w:t>
            </w:r>
          </w:p>
        </w:tc>
        <w:tc>
          <w:tcPr>
            <w:tcW w:w="2275" w:type="pct"/>
          </w:tcPr>
          <w:p w14:paraId="25AF9E85"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Полнота представления состава показателей, используемых для оценки эффективности использования оборотных и внеоборотных активов</w:t>
            </w:r>
          </w:p>
        </w:tc>
        <w:tc>
          <w:tcPr>
            <w:tcW w:w="1362" w:type="pct"/>
          </w:tcPr>
          <w:p w14:paraId="03A048F5"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7290D915" w14:textId="1474B004" w:rsidR="00DE7048" w:rsidRPr="00DE7048" w:rsidRDefault="00DE7048" w:rsidP="00DE7048">
            <w:pPr>
              <w:spacing w:after="0" w:line="276" w:lineRule="auto"/>
              <w:rPr>
                <w:rFonts w:ascii="Times New Roman" w:eastAsia="Times New Roman" w:hAnsi="Times New Roman" w:cs="Times New Roman"/>
                <w:sz w:val="24"/>
                <w:szCs w:val="24"/>
                <w:lang w:eastAsia="ru-RU"/>
              </w:rPr>
            </w:pPr>
          </w:p>
        </w:tc>
      </w:tr>
      <w:tr w:rsidR="00DE7048" w:rsidRPr="00DE7048" w14:paraId="4F330C8D" w14:textId="77777777" w:rsidTr="00DE7048">
        <w:tc>
          <w:tcPr>
            <w:tcW w:w="1363" w:type="pct"/>
          </w:tcPr>
          <w:p w14:paraId="1E94A4DB"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виды инвестиций и особенности инвестиционного проекта, цикл инвестиционного проекта </w:t>
            </w:r>
          </w:p>
        </w:tc>
        <w:tc>
          <w:tcPr>
            <w:tcW w:w="2275" w:type="pct"/>
          </w:tcPr>
          <w:p w14:paraId="4785215A"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Распознавание конкретных видов инвестиций; знание отличий инвестиционного процесса и инвестиционного проекта, этапов инвестиционного проектирования.</w:t>
            </w:r>
          </w:p>
          <w:p w14:paraId="595D5196"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 Оценка «5» - «отлично» ставится, если обучающийся полно излагает материал (отвечает на вопрос), дает правильное </w:t>
            </w:r>
            <w:r w:rsidRPr="00DE7048">
              <w:rPr>
                <w:rFonts w:ascii="Times New Roman" w:eastAsia="Times New Roman" w:hAnsi="Times New Roman" w:cs="Times New Roman"/>
                <w:sz w:val="24"/>
                <w:szCs w:val="24"/>
                <w:lang w:eastAsia="ru-RU"/>
              </w:rPr>
              <w:lastRenderedPageBreak/>
              <w:t>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w:t>
            </w:r>
          </w:p>
          <w:p w14:paraId="6C0FC3CD"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«4» - «хорошо» ставится, если обучающийся дает ответ, удовлетворяющий тем же требованиям, что и для оценки «отлично», но допускает 1–2 ошибки, которые сам же исправляет, и 1–2 недочета в последовательности и языковом оформлении излагаемого.</w:t>
            </w:r>
          </w:p>
          <w:p w14:paraId="33D78749"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«3» - «удовлетворительно» ставится, если обучающийся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14:paraId="6E6DC014"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«2» - «неудовлетворительно» ставится, если обучающийся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которые являются серьезным препятствием к успешному овладению последующим материалом.</w:t>
            </w:r>
          </w:p>
        </w:tc>
        <w:tc>
          <w:tcPr>
            <w:tcW w:w="1362" w:type="pct"/>
          </w:tcPr>
          <w:p w14:paraId="371B7F4D"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Дифференцированный зачет</w:t>
            </w:r>
          </w:p>
          <w:p w14:paraId="461C854F"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письменного опроса и решения Кейса</w:t>
            </w:r>
          </w:p>
        </w:tc>
      </w:tr>
      <w:tr w:rsidR="00DE7048" w:rsidRPr="00DE7048" w14:paraId="6B056B60" w14:textId="77777777" w:rsidTr="00DE7048">
        <w:trPr>
          <w:trHeight w:val="1038"/>
        </w:trPr>
        <w:tc>
          <w:tcPr>
            <w:tcW w:w="1363" w:type="pct"/>
          </w:tcPr>
          <w:p w14:paraId="747569CA"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 xml:space="preserve">классификация персонала организации, показатели и пути повышения </w:t>
            </w:r>
            <w:r w:rsidRPr="00DE7048">
              <w:rPr>
                <w:rFonts w:ascii="Times New Roman" w:eastAsia="Times New Roman" w:hAnsi="Times New Roman" w:cs="Times New Roman"/>
                <w:sz w:val="24"/>
                <w:szCs w:val="24"/>
                <w:lang w:eastAsia="ru-RU"/>
              </w:rPr>
              <w:lastRenderedPageBreak/>
              <w:t>производительности его труда</w:t>
            </w:r>
          </w:p>
        </w:tc>
        <w:tc>
          <w:tcPr>
            <w:tcW w:w="2275" w:type="pct"/>
          </w:tcPr>
          <w:p w14:paraId="57687227"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85 -100% правильных ответов – «отлично»</w:t>
            </w:r>
          </w:p>
          <w:p w14:paraId="5CF0211A"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69 -84% правильных ответов – «хорошо»</w:t>
            </w:r>
          </w:p>
          <w:p w14:paraId="0332C19C"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51 -68% правильных ответов – «удовлетворительно»</w:t>
            </w:r>
          </w:p>
          <w:p w14:paraId="4D3A2502"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50% и менее – «неудовлетворительно»</w:t>
            </w:r>
          </w:p>
        </w:tc>
        <w:tc>
          <w:tcPr>
            <w:tcW w:w="1362" w:type="pct"/>
          </w:tcPr>
          <w:p w14:paraId="34EF6B77"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Дифференцированный зачет</w:t>
            </w:r>
          </w:p>
          <w:p w14:paraId="062F98CC" w14:textId="70AF69A4"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Тестирование. </w:t>
            </w:r>
          </w:p>
        </w:tc>
      </w:tr>
      <w:tr w:rsidR="00DE7048" w:rsidRPr="00DE7048" w14:paraId="35DA2ECF" w14:textId="77777777" w:rsidTr="00DE7048">
        <w:trPr>
          <w:trHeight w:val="904"/>
        </w:trPr>
        <w:tc>
          <w:tcPr>
            <w:tcW w:w="1363" w:type="pct"/>
          </w:tcPr>
          <w:p w14:paraId="49F53497"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формы оплаты труда и их разновидности</w:t>
            </w:r>
          </w:p>
        </w:tc>
        <w:tc>
          <w:tcPr>
            <w:tcW w:w="2275" w:type="pct"/>
          </w:tcPr>
          <w:p w14:paraId="5EEF624A"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Знание классических форм оплаты труда в организации и их отельных разновидностей</w:t>
            </w:r>
          </w:p>
        </w:tc>
        <w:tc>
          <w:tcPr>
            <w:tcW w:w="1362" w:type="pct"/>
          </w:tcPr>
          <w:p w14:paraId="5FFA7A70"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66B12B62" w14:textId="7F9703BA"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Выполнение сквозного задания по планированию труда и его оплаты в организации</w:t>
            </w:r>
          </w:p>
        </w:tc>
      </w:tr>
      <w:tr w:rsidR="00DE7048" w:rsidRPr="00DE7048" w14:paraId="21C54233" w14:textId="77777777" w:rsidTr="00DE7048">
        <w:tc>
          <w:tcPr>
            <w:tcW w:w="1363" w:type="pct"/>
          </w:tcPr>
          <w:p w14:paraId="0E429DBC"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сущность себестоимости и группировка расходов организации по различным признакам</w:t>
            </w:r>
          </w:p>
        </w:tc>
        <w:tc>
          <w:tcPr>
            <w:tcW w:w="2275" w:type="pct"/>
            <w:vMerge w:val="restart"/>
          </w:tcPr>
          <w:p w14:paraId="2CA9E34E"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85 -100% правильных ответов – «отлично»</w:t>
            </w:r>
          </w:p>
          <w:p w14:paraId="0C81EF0C"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69 -84% правильных ответов – «хорошо»</w:t>
            </w:r>
          </w:p>
          <w:p w14:paraId="6FBC4C50"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51 -68% правильных ответов – «удовлетворительно»</w:t>
            </w:r>
          </w:p>
          <w:p w14:paraId="25C898AB"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50% и менее – «неудовлетворительно»</w:t>
            </w:r>
          </w:p>
        </w:tc>
        <w:tc>
          <w:tcPr>
            <w:tcW w:w="1362" w:type="pct"/>
          </w:tcPr>
          <w:p w14:paraId="2737FC19"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5507A802" w14:textId="5EF1DC23"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Тестирование. </w:t>
            </w:r>
          </w:p>
        </w:tc>
      </w:tr>
      <w:tr w:rsidR="00DE7048" w:rsidRPr="00DE7048" w14:paraId="7F5106BA" w14:textId="77777777" w:rsidTr="00DE7048">
        <w:tc>
          <w:tcPr>
            <w:tcW w:w="1363" w:type="pct"/>
          </w:tcPr>
          <w:p w14:paraId="27896077"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понятие, структура, виды цен и методы ценообразования</w:t>
            </w:r>
          </w:p>
        </w:tc>
        <w:tc>
          <w:tcPr>
            <w:tcW w:w="2275" w:type="pct"/>
            <w:vMerge/>
          </w:tcPr>
          <w:p w14:paraId="5C468913"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p>
        </w:tc>
        <w:tc>
          <w:tcPr>
            <w:tcW w:w="1362" w:type="pct"/>
          </w:tcPr>
          <w:p w14:paraId="29CF03A8"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034814C2"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Тестирование</w:t>
            </w:r>
          </w:p>
        </w:tc>
      </w:tr>
      <w:tr w:rsidR="00DE7048" w:rsidRPr="00DE7048" w14:paraId="41E04D2B" w14:textId="77777777" w:rsidTr="00DE7048">
        <w:trPr>
          <w:trHeight w:val="1096"/>
        </w:trPr>
        <w:tc>
          <w:tcPr>
            <w:tcW w:w="1363" w:type="pct"/>
          </w:tcPr>
          <w:p w14:paraId="627C0CE0"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показатели, характеризующие финансовые результаты деятельности организации</w:t>
            </w:r>
          </w:p>
        </w:tc>
        <w:tc>
          <w:tcPr>
            <w:tcW w:w="2275" w:type="pct"/>
          </w:tcPr>
          <w:p w14:paraId="4C06CF28"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Полнота и точность охвата показателей, характеризующих финансовые результаты организации и ее доходность</w:t>
            </w:r>
          </w:p>
        </w:tc>
        <w:tc>
          <w:tcPr>
            <w:tcW w:w="1362" w:type="pct"/>
          </w:tcPr>
          <w:p w14:paraId="05CBFCD5"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666B6A77" w14:textId="4C010A38"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Выполнение сквозного задания по планированию себестоимости, прибыли и рентабельности в организации</w:t>
            </w:r>
          </w:p>
        </w:tc>
      </w:tr>
      <w:tr w:rsidR="00DE7048" w:rsidRPr="00DE7048" w14:paraId="12A87B02" w14:textId="77777777" w:rsidTr="00DE7048">
        <w:trPr>
          <w:trHeight w:val="417"/>
        </w:trPr>
        <w:tc>
          <w:tcPr>
            <w:tcW w:w="5000" w:type="pct"/>
            <w:gridSpan w:val="3"/>
          </w:tcPr>
          <w:p w14:paraId="54FD40B6" w14:textId="77777777" w:rsidR="00DE7048" w:rsidRPr="00DE7048" w:rsidRDefault="00DE7048" w:rsidP="00DE7048">
            <w:pPr>
              <w:spacing w:before="120" w:after="120" w:line="276"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Перечень умений, осваиваемых в рамках дисциплины</w:t>
            </w:r>
          </w:p>
        </w:tc>
      </w:tr>
      <w:tr w:rsidR="00DE7048" w:rsidRPr="00DE7048" w14:paraId="72C76EED" w14:textId="77777777" w:rsidTr="00DE7048">
        <w:trPr>
          <w:trHeight w:val="600"/>
        </w:trPr>
        <w:tc>
          <w:tcPr>
            <w:tcW w:w="1363" w:type="pct"/>
          </w:tcPr>
          <w:p w14:paraId="6483BCFD"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Выбирать для предпринимательства определенную организационно-правовую форму коммерческой организации. </w:t>
            </w:r>
          </w:p>
          <w:p w14:paraId="2CF617C5"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Уметь выделять факторы ее внешней и внутренней среды.</w:t>
            </w:r>
          </w:p>
        </w:tc>
        <w:tc>
          <w:tcPr>
            <w:tcW w:w="2275" w:type="pct"/>
          </w:tcPr>
          <w:p w14:paraId="77FA9C95"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Обоснованность выбора конкретной организационно-правовой формы организации для определенного вида деятельности с учетом особенностей этой формы.</w:t>
            </w:r>
          </w:p>
        </w:tc>
        <w:tc>
          <w:tcPr>
            <w:tcW w:w="1362" w:type="pct"/>
          </w:tcPr>
          <w:p w14:paraId="7DAF1EB6"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4F6F100C"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Тестирование, экономический диктант</w:t>
            </w:r>
          </w:p>
        </w:tc>
      </w:tr>
      <w:tr w:rsidR="00DE7048" w:rsidRPr="00DE7048" w14:paraId="7125E034" w14:textId="77777777" w:rsidTr="00DE7048">
        <w:trPr>
          <w:trHeight w:val="1143"/>
        </w:trPr>
        <w:tc>
          <w:tcPr>
            <w:tcW w:w="1363" w:type="pct"/>
          </w:tcPr>
          <w:p w14:paraId="67F780BE"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Находить и использовать необходимую плановую и фактическую </w:t>
            </w:r>
            <w:r w:rsidRPr="00DE7048">
              <w:rPr>
                <w:rFonts w:ascii="Times New Roman" w:eastAsia="Times New Roman" w:hAnsi="Times New Roman" w:cs="Times New Roman"/>
                <w:sz w:val="24"/>
                <w:szCs w:val="24"/>
                <w:lang w:eastAsia="ru-RU"/>
              </w:rPr>
              <w:lastRenderedPageBreak/>
              <w:t>экономическую информацию.</w:t>
            </w:r>
          </w:p>
          <w:p w14:paraId="1D12E29A"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Использовать законодательные, подзаконные нормативные правовые акты в своей профессиональной деятельности.</w:t>
            </w:r>
          </w:p>
        </w:tc>
        <w:tc>
          <w:tcPr>
            <w:tcW w:w="2275" w:type="pct"/>
          </w:tcPr>
          <w:p w14:paraId="788BDECC"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Способность ориентироваться в различных источниках экономической информации для целей планирования, учета и анализа</w:t>
            </w:r>
          </w:p>
          <w:p w14:paraId="28EF226F"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Способность самостоятельно и эффективно осуществлять сбор, обработку и интерпретацию информации для решения задач профессиональной деятельности,</w:t>
            </w:r>
          </w:p>
          <w:p w14:paraId="7908CC92"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Широта использования различных источников информации, включая электронные.</w:t>
            </w:r>
          </w:p>
        </w:tc>
        <w:tc>
          <w:tcPr>
            <w:tcW w:w="1362" w:type="pct"/>
          </w:tcPr>
          <w:p w14:paraId="423A3A2E"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Дифференцированный зачет</w:t>
            </w:r>
          </w:p>
          <w:p w14:paraId="5C02C3FE" w14:textId="2DB9CD2D"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 xml:space="preserve">Оценка результатов выполнения </w:t>
            </w:r>
            <w:r w:rsidR="007D663A" w:rsidRPr="00DE7048">
              <w:rPr>
                <w:rFonts w:ascii="Times New Roman" w:eastAsia="Times New Roman" w:hAnsi="Times New Roman" w:cs="Times New Roman"/>
                <w:sz w:val="24"/>
                <w:szCs w:val="24"/>
                <w:lang w:eastAsia="ru-RU"/>
              </w:rPr>
              <w:t>практическ</w:t>
            </w:r>
            <w:r w:rsidR="007D663A">
              <w:rPr>
                <w:rFonts w:ascii="Times New Roman" w:eastAsia="Times New Roman" w:hAnsi="Times New Roman" w:cs="Times New Roman"/>
                <w:sz w:val="24"/>
                <w:szCs w:val="24"/>
                <w:lang w:eastAsia="ru-RU"/>
              </w:rPr>
              <w:t>их</w:t>
            </w:r>
            <w:r w:rsidR="007D663A" w:rsidRPr="00DE7048">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007D663A" w:rsidRPr="00DE7048">
              <w:rPr>
                <w:rFonts w:ascii="Times New Roman" w:eastAsia="Times New Roman" w:hAnsi="Times New Roman" w:cs="Times New Roman"/>
                <w:sz w:val="24"/>
                <w:szCs w:val="24"/>
                <w:lang w:eastAsia="ru-RU"/>
              </w:rPr>
              <w:t>.</w:t>
            </w:r>
          </w:p>
        </w:tc>
      </w:tr>
      <w:tr w:rsidR="00DE7048" w:rsidRPr="00DE7048" w14:paraId="56E9CF3A" w14:textId="77777777" w:rsidTr="00DE7048">
        <w:trPr>
          <w:trHeight w:val="2264"/>
        </w:trPr>
        <w:tc>
          <w:tcPr>
            <w:tcW w:w="1363" w:type="pct"/>
          </w:tcPr>
          <w:p w14:paraId="55173189"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lastRenderedPageBreak/>
              <w:t>определить состав имущества организации, его трудовых и финансовых ресурсов</w:t>
            </w:r>
          </w:p>
        </w:tc>
        <w:tc>
          <w:tcPr>
            <w:tcW w:w="2275" w:type="pct"/>
          </w:tcPr>
          <w:p w14:paraId="75D43E57"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Правильность определения величины основного, оборотного капитала, инвестиций и нематериальных активов в составе имущества организации. Правильность применения методики и точность расчета численности отдельных категорий персонала при планировании потребности в кадрах. </w:t>
            </w:r>
          </w:p>
        </w:tc>
        <w:tc>
          <w:tcPr>
            <w:tcW w:w="1362" w:type="pct"/>
          </w:tcPr>
          <w:p w14:paraId="4ED6DF89"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47FD2E66" w14:textId="2D90A308"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Экспертное наблюдение во время выполнения </w:t>
            </w:r>
            <w:r w:rsidR="007D663A" w:rsidRPr="00DE7048">
              <w:rPr>
                <w:rFonts w:ascii="Times New Roman" w:eastAsia="Times New Roman" w:hAnsi="Times New Roman" w:cs="Times New Roman"/>
                <w:sz w:val="24"/>
                <w:szCs w:val="24"/>
                <w:lang w:eastAsia="ru-RU"/>
              </w:rPr>
              <w:t>практическ</w:t>
            </w:r>
            <w:r w:rsidR="007D663A">
              <w:rPr>
                <w:rFonts w:ascii="Times New Roman" w:eastAsia="Times New Roman" w:hAnsi="Times New Roman" w:cs="Times New Roman"/>
                <w:sz w:val="24"/>
                <w:szCs w:val="24"/>
                <w:lang w:eastAsia="ru-RU"/>
              </w:rPr>
              <w:t>их</w:t>
            </w:r>
            <w:r w:rsidR="007D663A" w:rsidRPr="00DE7048">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007D663A" w:rsidRPr="00DE7048">
              <w:rPr>
                <w:rFonts w:ascii="Times New Roman" w:eastAsia="Times New Roman" w:hAnsi="Times New Roman" w:cs="Times New Roman"/>
                <w:sz w:val="24"/>
                <w:szCs w:val="24"/>
                <w:lang w:eastAsia="ru-RU"/>
              </w:rPr>
              <w:t xml:space="preserve">. </w:t>
            </w:r>
            <w:r w:rsidRPr="00DE7048">
              <w:rPr>
                <w:rFonts w:ascii="Times New Roman" w:eastAsia="Times New Roman" w:hAnsi="Times New Roman" w:cs="Times New Roman"/>
                <w:sz w:val="24"/>
                <w:szCs w:val="24"/>
                <w:lang w:eastAsia="ru-RU"/>
              </w:rPr>
              <w:t xml:space="preserve">Оценка результатов </w:t>
            </w:r>
            <w:r w:rsidR="007D663A">
              <w:rPr>
                <w:rFonts w:ascii="Times New Roman" w:eastAsia="Times New Roman" w:hAnsi="Times New Roman" w:cs="Times New Roman"/>
                <w:sz w:val="24"/>
                <w:szCs w:val="24"/>
                <w:lang w:eastAsia="ru-RU"/>
              </w:rPr>
              <w:t>их</w:t>
            </w:r>
            <w:r w:rsidRPr="00DE7048">
              <w:rPr>
                <w:rFonts w:ascii="Times New Roman" w:eastAsia="Times New Roman" w:hAnsi="Times New Roman" w:cs="Times New Roman"/>
                <w:sz w:val="24"/>
                <w:szCs w:val="24"/>
                <w:lang w:eastAsia="ru-RU"/>
              </w:rPr>
              <w:t xml:space="preserve"> выполнения.</w:t>
            </w:r>
          </w:p>
        </w:tc>
      </w:tr>
      <w:tr w:rsidR="00DE7048" w:rsidRPr="00DE7048" w14:paraId="244315F3" w14:textId="77777777" w:rsidTr="00DE7048">
        <w:trPr>
          <w:trHeight w:val="1389"/>
        </w:trPr>
        <w:tc>
          <w:tcPr>
            <w:tcW w:w="1363" w:type="pct"/>
          </w:tcPr>
          <w:p w14:paraId="62BFCB8B"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рассчитать производственную мощность организации</w:t>
            </w:r>
          </w:p>
        </w:tc>
        <w:tc>
          <w:tcPr>
            <w:tcW w:w="2275" w:type="pct"/>
          </w:tcPr>
          <w:p w14:paraId="72F08DC7"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Обоснованность и реальность показателей производственной программы произведенными расчетами среднегодовой производственной мощности организации</w:t>
            </w:r>
          </w:p>
        </w:tc>
        <w:tc>
          <w:tcPr>
            <w:tcW w:w="1362" w:type="pct"/>
          </w:tcPr>
          <w:p w14:paraId="244A6908"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5B95FE21" w14:textId="5D0A502C"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Экспертное наблюдение во время выполнения </w:t>
            </w:r>
            <w:r w:rsidR="007D663A" w:rsidRPr="00DE7048">
              <w:rPr>
                <w:rFonts w:ascii="Times New Roman" w:eastAsia="Times New Roman" w:hAnsi="Times New Roman" w:cs="Times New Roman"/>
                <w:sz w:val="24"/>
                <w:szCs w:val="24"/>
                <w:lang w:eastAsia="ru-RU"/>
              </w:rPr>
              <w:t>практическ</w:t>
            </w:r>
            <w:r w:rsidR="007D663A">
              <w:rPr>
                <w:rFonts w:ascii="Times New Roman" w:eastAsia="Times New Roman" w:hAnsi="Times New Roman" w:cs="Times New Roman"/>
                <w:sz w:val="24"/>
                <w:szCs w:val="24"/>
                <w:lang w:eastAsia="ru-RU"/>
              </w:rPr>
              <w:t>их</w:t>
            </w:r>
            <w:r w:rsidR="007D663A" w:rsidRPr="00DE7048">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007D663A" w:rsidRPr="00DE7048">
              <w:rPr>
                <w:rFonts w:ascii="Times New Roman" w:eastAsia="Times New Roman" w:hAnsi="Times New Roman" w:cs="Times New Roman"/>
                <w:sz w:val="24"/>
                <w:szCs w:val="24"/>
                <w:lang w:eastAsia="ru-RU"/>
              </w:rPr>
              <w:t>.</w:t>
            </w:r>
            <w:r w:rsidRPr="00DE7048">
              <w:rPr>
                <w:rFonts w:ascii="Times New Roman" w:eastAsia="Times New Roman" w:hAnsi="Times New Roman" w:cs="Times New Roman"/>
                <w:sz w:val="24"/>
                <w:szCs w:val="24"/>
                <w:lang w:eastAsia="ru-RU"/>
              </w:rPr>
              <w:t xml:space="preserve">. Оценка результатов </w:t>
            </w:r>
            <w:proofErr w:type="spellStart"/>
            <w:r w:rsidR="007D663A">
              <w:rPr>
                <w:rFonts w:ascii="Times New Roman" w:eastAsia="Times New Roman" w:hAnsi="Times New Roman" w:cs="Times New Roman"/>
                <w:sz w:val="24"/>
                <w:szCs w:val="24"/>
                <w:lang w:eastAsia="ru-RU"/>
              </w:rPr>
              <w:t>их</w:t>
            </w:r>
            <w:r w:rsidRPr="00DE7048">
              <w:rPr>
                <w:rFonts w:ascii="Times New Roman" w:eastAsia="Times New Roman" w:hAnsi="Times New Roman" w:cs="Times New Roman"/>
                <w:sz w:val="24"/>
                <w:szCs w:val="24"/>
                <w:lang w:eastAsia="ru-RU"/>
              </w:rPr>
              <w:t>выполнения</w:t>
            </w:r>
            <w:proofErr w:type="spellEnd"/>
            <w:r w:rsidRPr="00DE7048">
              <w:rPr>
                <w:rFonts w:ascii="Times New Roman" w:eastAsia="Times New Roman" w:hAnsi="Times New Roman" w:cs="Times New Roman"/>
                <w:sz w:val="24"/>
                <w:szCs w:val="24"/>
                <w:lang w:eastAsia="ru-RU"/>
              </w:rPr>
              <w:t xml:space="preserve">. </w:t>
            </w:r>
          </w:p>
        </w:tc>
      </w:tr>
      <w:tr w:rsidR="00DE7048" w:rsidRPr="00DE7048" w14:paraId="309E65FF" w14:textId="77777777" w:rsidTr="00DE7048">
        <w:trPr>
          <w:trHeight w:val="896"/>
        </w:trPr>
        <w:tc>
          <w:tcPr>
            <w:tcW w:w="1363" w:type="pct"/>
          </w:tcPr>
          <w:p w14:paraId="3CADDC93"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Оценивать доходы и финансовые результаты деятельности коммерческой организации</w:t>
            </w:r>
          </w:p>
        </w:tc>
        <w:tc>
          <w:tcPr>
            <w:tcW w:w="2275" w:type="pct"/>
          </w:tcPr>
          <w:p w14:paraId="74F3D04F"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Полнота и точность расчета выручки и показателей финансовых результатов деятельности организации (прибыль и рентабельность)</w:t>
            </w:r>
          </w:p>
        </w:tc>
        <w:tc>
          <w:tcPr>
            <w:tcW w:w="1362" w:type="pct"/>
          </w:tcPr>
          <w:p w14:paraId="55AC1EB6"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28506E26" w14:textId="7AAB310F"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Экспертное наблюдение во время выполнения </w:t>
            </w:r>
            <w:r w:rsidR="007D663A" w:rsidRPr="00DE7048">
              <w:rPr>
                <w:rFonts w:ascii="Times New Roman" w:eastAsia="Times New Roman" w:hAnsi="Times New Roman" w:cs="Times New Roman"/>
                <w:sz w:val="24"/>
                <w:szCs w:val="24"/>
                <w:lang w:eastAsia="ru-RU"/>
              </w:rPr>
              <w:t>практическ</w:t>
            </w:r>
            <w:r w:rsidR="007D663A">
              <w:rPr>
                <w:rFonts w:ascii="Times New Roman" w:eastAsia="Times New Roman" w:hAnsi="Times New Roman" w:cs="Times New Roman"/>
                <w:sz w:val="24"/>
                <w:szCs w:val="24"/>
                <w:lang w:eastAsia="ru-RU"/>
              </w:rPr>
              <w:t>их</w:t>
            </w:r>
            <w:r w:rsidR="007D663A" w:rsidRPr="00DE7048">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007D663A" w:rsidRPr="00DE7048">
              <w:rPr>
                <w:rFonts w:ascii="Times New Roman" w:eastAsia="Times New Roman" w:hAnsi="Times New Roman" w:cs="Times New Roman"/>
                <w:sz w:val="24"/>
                <w:szCs w:val="24"/>
                <w:lang w:eastAsia="ru-RU"/>
              </w:rPr>
              <w:t xml:space="preserve">. </w:t>
            </w:r>
            <w:r w:rsidRPr="00DE7048">
              <w:rPr>
                <w:rFonts w:ascii="Times New Roman" w:eastAsia="Times New Roman" w:hAnsi="Times New Roman" w:cs="Times New Roman"/>
                <w:sz w:val="24"/>
                <w:szCs w:val="24"/>
                <w:lang w:eastAsia="ru-RU"/>
              </w:rPr>
              <w:t xml:space="preserve">Оценка результатов </w:t>
            </w:r>
            <w:r w:rsidR="007D663A">
              <w:rPr>
                <w:rFonts w:ascii="Times New Roman" w:eastAsia="Times New Roman" w:hAnsi="Times New Roman" w:cs="Times New Roman"/>
                <w:sz w:val="24"/>
                <w:szCs w:val="24"/>
                <w:lang w:eastAsia="ru-RU"/>
              </w:rPr>
              <w:t xml:space="preserve">их </w:t>
            </w:r>
            <w:r w:rsidRPr="00DE7048">
              <w:rPr>
                <w:rFonts w:ascii="Times New Roman" w:eastAsia="Times New Roman" w:hAnsi="Times New Roman" w:cs="Times New Roman"/>
                <w:sz w:val="24"/>
                <w:szCs w:val="24"/>
                <w:lang w:eastAsia="ru-RU"/>
              </w:rPr>
              <w:t>выполнения.</w:t>
            </w:r>
          </w:p>
        </w:tc>
      </w:tr>
      <w:tr w:rsidR="00DE7048" w:rsidRPr="00DE7048" w14:paraId="6F0EB66E" w14:textId="77777777" w:rsidTr="00DE7048">
        <w:trPr>
          <w:trHeight w:val="317"/>
        </w:trPr>
        <w:tc>
          <w:tcPr>
            <w:tcW w:w="1363" w:type="pct"/>
          </w:tcPr>
          <w:p w14:paraId="47BBB856"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рассчитывать в соответствии с принятой методологией основные технико-экономические показатели деятельности коммерческой организации</w:t>
            </w:r>
          </w:p>
        </w:tc>
        <w:tc>
          <w:tcPr>
            <w:tcW w:w="2275" w:type="pct"/>
          </w:tcPr>
          <w:p w14:paraId="079B86C6" w14:textId="77777777"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Точность и полнота расчета показателей производственной программы, величины амортизационных отчислений, показателей производительности труда, основных норм труда, заработной платы отдельных категорий работников, себестоимости отдельных видов продукции и цены на продукцию.</w:t>
            </w:r>
          </w:p>
        </w:tc>
        <w:tc>
          <w:tcPr>
            <w:tcW w:w="1362" w:type="pct"/>
          </w:tcPr>
          <w:p w14:paraId="47231EE8" w14:textId="77777777" w:rsidR="007D663A" w:rsidRPr="00DE7048" w:rsidRDefault="007D663A" w:rsidP="007D663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092F1A40" w14:textId="2741DEAF" w:rsidR="00DE7048" w:rsidRPr="00DE7048" w:rsidRDefault="00DE7048" w:rsidP="00DE7048">
            <w:pPr>
              <w:spacing w:after="0" w:line="276"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Экспертное наблюдение во время выполнения практическ</w:t>
            </w:r>
            <w:r w:rsidR="007D663A">
              <w:rPr>
                <w:rFonts w:ascii="Times New Roman" w:eastAsia="Times New Roman" w:hAnsi="Times New Roman" w:cs="Times New Roman"/>
                <w:sz w:val="24"/>
                <w:szCs w:val="24"/>
                <w:lang w:eastAsia="ru-RU"/>
              </w:rPr>
              <w:t>их</w:t>
            </w:r>
            <w:r w:rsidRPr="00DE7048">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Pr="00DE7048">
              <w:rPr>
                <w:rFonts w:ascii="Times New Roman" w:eastAsia="Times New Roman" w:hAnsi="Times New Roman" w:cs="Times New Roman"/>
                <w:sz w:val="24"/>
                <w:szCs w:val="24"/>
                <w:lang w:eastAsia="ru-RU"/>
              </w:rPr>
              <w:t>. Оценка результатов ее выполнения.</w:t>
            </w:r>
          </w:p>
        </w:tc>
      </w:tr>
    </w:tbl>
    <w:p w14:paraId="46EF1EF8" w14:textId="2279881C" w:rsidR="00830678" w:rsidRDefault="00DE7048">
      <w:r w:rsidRPr="00DE7048">
        <w:rPr>
          <w:rFonts w:ascii="Times New Roman" w:eastAsia="Times New Roman" w:hAnsi="Times New Roman" w:cs="Times New Roman"/>
          <w:b/>
          <w:sz w:val="24"/>
          <w:szCs w:val="24"/>
          <w:lang w:eastAsia="ru-RU"/>
        </w:rPr>
        <w:br w:type="page"/>
      </w:r>
    </w:p>
    <w:sectPr w:rsidR="00830678" w:rsidSect="000E2385">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D55E1" w14:textId="77777777" w:rsidR="008E0458" w:rsidRDefault="008E0458" w:rsidP="00DE7048">
      <w:pPr>
        <w:spacing w:after="0" w:line="240" w:lineRule="auto"/>
      </w:pPr>
      <w:r>
        <w:separator/>
      </w:r>
    </w:p>
  </w:endnote>
  <w:endnote w:type="continuationSeparator" w:id="0">
    <w:p w14:paraId="63666B1B" w14:textId="77777777" w:rsidR="008E0458" w:rsidRDefault="008E0458" w:rsidP="00DE7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178582"/>
      <w:docPartObj>
        <w:docPartGallery w:val="Page Numbers (Bottom of Page)"/>
        <w:docPartUnique/>
      </w:docPartObj>
    </w:sdtPr>
    <w:sdtEndPr/>
    <w:sdtContent>
      <w:p w14:paraId="460FF177" w14:textId="7479FA76" w:rsidR="008E0458" w:rsidRDefault="008E0458">
        <w:pPr>
          <w:pStyle w:val="a3"/>
          <w:jc w:val="right"/>
        </w:pPr>
        <w:r>
          <w:fldChar w:fldCharType="begin"/>
        </w:r>
        <w:r>
          <w:instrText>PAGE   \* MERGEFORMAT</w:instrText>
        </w:r>
        <w:r>
          <w:fldChar w:fldCharType="separate"/>
        </w:r>
        <w:r w:rsidR="00451F97">
          <w:rPr>
            <w:noProof/>
          </w:rPr>
          <w:t>3</w:t>
        </w:r>
        <w:r>
          <w:fldChar w:fldCharType="end"/>
        </w:r>
      </w:p>
    </w:sdtContent>
  </w:sdt>
  <w:p w14:paraId="6CAF382C" w14:textId="77777777" w:rsidR="008E0458" w:rsidRDefault="008E0458" w:rsidP="00DE704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EF4DD" w14:textId="77777777" w:rsidR="008E0458" w:rsidRDefault="008E0458" w:rsidP="00DE7048">
      <w:pPr>
        <w:spacing w:after="0" w:line="240" w:lineRule="auto"/>
      </w:pPr>
      <w:r>
        <w:separator/>
      </w:r>
    </w:p>
  </w:footnote>
  <w:footnote w:type="continuationSeparator" w:id="0">
    <w:p w14:paraId="3B26332D" w14:textId="77777777" w:rsidR="008E0458" w:rsidRDefault="008E0458" w:rsidP="00DE7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1A9F1" w14:textId="77777777" w:rsidR="008E0458" w:rsidRDefault="008E0458">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5EA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1124318"/>
    <w:multiLevelType w:val="hybridMultilevel"/>
    <w:tmpl w:val="C9822B82"/>
    <w:lvl w:ilvl="0" w:tplc="0419000F">
      <w:start w:val="1"/>
      <w:numFmt w:val="decimal"/>
      <w:lvlText w:val="%1."/>
      <w:lvlJc w:val="left"/>
      <w:pPr>
        <w:tabs>
          <w:tab w:val="num" w:pos="928"/>
        </w:tabs>
        <w:ind w:left="928"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07E47580"/>
    <w:multiLevelType w:val="multilevel"/>
    <w:tmpl w:val="B20E3D24"/>
    <w:lvl w:ilvl="0">
      <w:start w:val="3"/>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DFC3263"/>
    <w:multiLevelType w:val="hybridMultilevel"/>
    <w:tmpl w:val="9BCEDC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13728F4"/>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13C40B56"/>
    <w:multiLevelType w:val="multilevel"/>
    <w:tmpl w:val="8676E4A2"/>
    <w:lvl w:ilvl="0">
      <w:start w:val="1"/>
      <w:numFmt w:val="decimal"/>
      <w:lvlText w:val="%1."/>
      <w:lvlJc w:val="left"/>
      <w:pPr>
        <w:ind w:left="848" w:hanging="360"/>
      </w:pPr>
      <w:rPr>
        <w:b w:val="0"/>
        <w:bCs/>
      </w:rPr>
    </w:lvl>
    <w:lvl w:ilvl="1">
      <w:start w:val="2"/>
      <w:numFmt w:val="decimal"/>
      <w:isLgl/>
      <w:lvlText w:val="%1.%2."/>
      <w:lvlJc w:val="left"/>
      <w:pPr>
        <w:ind w:left="908" w:hanging="420"/>
      </w:pPr>
      <w:rPr>
        <w:rFonts w:hint="default"/>
      </w:rPr>
    </w:lvl>
    <w:lvl w:ilvl="2">
      <w:start w:val="1"/>
      <w:numFmt w:val="decimalZero"/>
      <w:isLgl/>
      <w:lvlText w:val="%1.%2.%3."/>
      <w:lvlJc w:val="left"/>
      <w:pPr>
        <w:ind w:left="1208" w:hanging="720"/>
      </w:pPr>
      <w:rPr>
        <w:rFonts w:hint="default"/>
      </w:rPr>
    </w:lvl>
    <w:lvl w:ilvl="3">
      <w:start w:val="1"/>
      <w:numFmt w:val="decimal"/>
      <w:isLgl/>
      <w:lvlText w:val="%1.%2.%3.%4."/>
      <w:lvlJc w:val="left"/>
      <w:pPr>
        <w:ind w:left="1208"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568" w:hanging="1080"/>
      </w:pPr>
      <w:rPr>
        <w:rFonts w:hint="default"/>
      </w:rPr>
    </w:lvl>
    <w:lvl w:ilvl="6">
      <w:start w:val="1"/>
      <w:numFmt w:val="decimal"/>
      <w:isLgl/>
      <w:lvlText w:val="%1.%2.%3.%4.%5.%6.%7."/>
      <w:lvlJc w:val="left"/>
      <w:pPr>
        <w:ind w:left="1928" w:hanging="1440"/>
      </w:pPr>
      <w:rPr>
        <w:rFonts w:hint="default"/>
      </w:rPr>
    </w:lvl>
    <w:lvl w:ilvl="7">
      <w:start w:val="1"/>
      <w:numFmt w:val="decimal"/>
      <w:isLgl/>
      <w:lvlText w:val="%1.%2.%3.%4.%5.%6.%7.%8."/>
      <w:lvlJc w:val="left"/>
      <w:pPr>
        <w:ind w:left="1928" w:hanging="1440"/>
      </w:pPr>
      <w:rPr>
        <w:rFonts w:hint="default"/>
      </w:rPr>
    </w:lvl>
    <w:lvl w:ilvl="8">
      <w:start w:val="1"/>
      <w:numFmt w:val="decimal"/>
      <w:isLgl/>
      <w:lvlText w:val="%1.%2.%3.%4.%5.%6.%7.%8.%9."/>
      <w:lvlJc w:val="left"/>
      <w:pPr>
        <w:ind w:left="2288" w:hanging="1800"/>
      </w:pPr>
      <w:rPr>
        <w:rFonts w:hint="default"/>
      </w:rPr>
    </w:lvl>
  </w:abstractNum>
  <w:abstractNum w:abstractNumId="6" w15:restartNumberingAfterBreak="0">
    <w:nsid w:val="15156D3A"/>
    <w:multiLevelType w:val="hybridMultilevel"/>
    <w:tmpl w:val="2536F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684E61"/>
    <w:multiLevelType w:val="hybridMultilevel"/>
    <w:tmpl w:val="F9281B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7E437EA"/>
    <w:multiLevelType w:val="multilevel"/>
    <w:tmpl w:val="39D0548E"/>
    <w:lvl w:ilvl="0">
      <w:start w:val="1"/>
      <w:numFmt w:val="decimal"/>
      <w:lvlText w:val="%1."/>
      <w:lvlJc w:val="left"/>
      <w:pPr>
        <w:ind w:left="720" w:hanging="360"/>
      </w:pPr>
      <w:rPr>
        <w:rFonts w:cs="Times New Roman"/>
        <w:b w:val="0"/>
        <w:i w:val="0"/>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9" w15:restartNumberingAfterBreak="0">
    <w:nsid w:val="183858BD"/>
    <w:multiLevelType w:val="multilevel"/>
    <w:tmpl w:val="9CE6C432"/>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254D28F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3F7524CB"/>
    <w:multiLevelType w:val="multilevel"/>
    <w:tmpl w:val="77AEAB0C"/>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3B955DD"/>
    <w:multiLevelType w:val="hybridMultilevel"/>
    <w:tmpl w:val="6CEAB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53552"/>
    <w:multiLevelType w:val="hybridMultilevel"/>
    <w:tmpl w:val="00109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D116C0"/>
    <w:multiLevelType w:val="hybridMultilevel"/>
    <w:tmpl w:val="E8A0D0F6"/>
    <w:lvl w:ilvl="0" w:tplc="2E06F04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A5F6BB4"/>
    <w:multiLevelType w:val="multilevel"/>
    <w:tmpl w:val="5832FD8A"/>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516D0201"/>
    <w:multiLevelType w:val="hybridMultilevel"/>
    <w:tmpl w:val="0318EF4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523917DC"/>
    <w:multiLevelType w:val="hybridMultilevel"/>
    <w:tmpl w:val="13B69F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2E15B38"/>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53C314D5"/>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550600F7"/>
    <w:multiLevelType w:val="multilevel"/>
    <w:tmpl w:val="A5C4E088"/>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57D01C7E"/>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3" w15:restartNumberingAfterBreak="0">
    <w:nsid w:val="58341754"/>
    <w:multiLevelType w:val="hybridMultilevel"/>
    <w:tmpl w:val="5A5C15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25" w15:restartNumberingAfterBreak="0">
    <w:nsid w:val="5B576DF5"/>
    <w:multiLevelType w:val="hybridMultilevel"/>
    <w:tmpl w:val="C30635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3F33406"/>
    <w:multiLevelType w:val="hybridMultilevel"/>
    <w:tmpl w:val="B04CFFCA"/>
    <w:lvl w:ilvl="0" w:tplc="0409000F">
      <w:start w:val="1"/>
      <w:numFmt w:val="decimal"/>
      <w:lvlText w:val="%1."/>
      <w:lvlJc w:val="left"/>
      <w:pPr>
        <w:ind w:left="502" w:hanging="360"/>
      </w:pPr>
      <w:rPr>
        <w:rFonts w:cs="Times New Roman"/>
      </w:rPr>
    </w:lvl>
    <w:lvl w:ilvl="1" w:tplc="04190019">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27" w15:restartNumberingAfterBreak="0">
    <w:nsid w:val="642E7FEA"/>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67EB5CA0"/>
    <w:multiLevelType w:val="hybridMultilevel"/>
    <w:tmpl w:val="43462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A4522C6"/>
    <w:multiLevelType w:val="hybridMultilevel"/>
    <w:tmpl w:val="25B4CA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5"/>
  </w:num>
  <w:num w:numId="3">
    <w:abstractNumId w:val="29"/>
  </w:num>
  <w:num w:numId="4">
    <w:abstractNumId w:val="15"/>
  </w:num>
  <w:num w:numId="5">
    <w:abstractNumId w:val="8"/>
  </w:num>
  <w:num w:numId="6">
    <w:abstractNumId w:val="23"/>
  </w:num>
  <w:num w:numId="7">
    <w:abstractNumId w:val="7"/>
  </w:num>
  <w:num w:numId="8">
    <w:abstractNumId w:val="28"/>
  </w:num>
  <w:num w:numId="9">
    <w:abstractNumId w:val="9"/>
  </w:num>
  <w:num w:numId="10">
    <w:abstractNumId w:val="17"/>
  </w:num>
  <w:num w:numId="11">
    <w:abstractNumId w:val="27"/>
  </w:num>
  <w:num w:numId="12">
    <w:abstractNumId w:val="0"/>
  </w:num>
  <w:num w:numId="13">
    <w:abstractNumId w:val="19"/>
  </w:num>
  <w:num w:numId="14">
    <w:abstractNumId w:val="16"/>
  </w:num>
  <w:num w:numId="15">
    <w:abstractNumId w:val="11"/>
  </w:num>
  <w:num w:numId="16">
    <w:abstractNumId w:val="12"/>
  </w:num>
  <w:num w:numId="17">
    <w:abstractNumId w:val="20"/>
  </w:num>
  <w:num w:numId="18">
    <w:abstractNumId w:val="21"/>
  </w:num>
  <w:num w:numId="19">
    <w:abstractNumId w:val="1"/>
  </w:num>
  <w:num w:numId="20">
    <w:abstractNumId w:val="2"/>
  </w:num>
  <w:num w:numId="21">
    <w:abstractNumId w:val="26"/>
  </w:num>
  <w:num w:numId="22">
    <w:abstractNumId w:val="4"/>
  </w:num>
  <w:num w:numId="23">
    <w:abstractNumId w:val="13"/>
  </w:num>
  <w:num w:numId="24">
    <w:abstractNumId w:val="22"/>
  </w:num>
  <w:num w:numId="25">
    <w:abstractNumId w:val="14"/>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6"/>
  </w:num>
  <w:num w:numId="29">
    <w:abstractNumId w:val="3"/>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678"/>
    <w:rsid w:val="00022325"/>
    <w:rsid w:val="00063E8B"/>
    <w:rsid w:val="00077A79"/>
    <w:rsid w:val="000900EB"/>
    <w:rsid w:val="00092B00"/>
    <w:rsid w:val="000A7EA4"/>
    <w:rsid w:val="000B2753"/>
    <w:rsid w:val="000E2385"/>
    <w:rsid w:val="001557DF"/>
    <w:rsid w:val="001776FC"/>
    <w:rsid w:val="00197789"/>
    <w:rsid w:val="001C77D6"/>
    <w:rsid w:val="001D1E52"/>
    <w:rsid w:val="001E2534"/>
    <w:rsid w:val="00256981"/>
    <w:rsid w:val="0026584C"/>
    <w:rsid w:val="002A06AC"/>
    <w:rsid w:val="0030274D"/>
    <w:rsid w:val="00316738"/>
    <w:rsid w:val="003221A0"/>
    <w:rsid w:val="003349D4"/>
    <w:rsid w:val="00361E42"/>
    <w:rsid w:val="004174F3"/>
    <w:rsid w:val="004175A5"/>
    <w:rsid w:val="00431314"/>
    <w:rsid w:val="00451F97"/>
    <w:rsid w:val="004737A7"/>
    <w:rsid w:val="004A7245"/>
    <w:rsid w:val="00562B70"/>
    <w:rsid w:val="005C42F2"/>
    <w:rsid w:val="00612CB7"/>
    <w:rsid w:val="00620555"/>
    <w:rsid w:val="00646753"/>
    <w:rsid w:val="006477F5"/>
    <w:rsid w:val="00664EFD"/>
    <w:rsid w:val="00687ACE"/>
    <w:rsid w:val="00691FE7"/>
    <w:rsid w:val="006B1039"/>
    <w:rsid w:val="006E58E0"/>
    <w:rsid w:val="006F64D8"/>
    <w:rsid w:val="00714AD3"/>
    <w:rsid w:val="00775D72"/>
    <w:rsid w:val="00786646"/>
    <w:rsid w:val="007B7120"/>
    <w:rsid w:val="007C19E2"/>
    <w:rsid w:val="007D663A"/>
    <w:rsid w:val="007E1932"/>
    <w:rsid w:val="007F49F2"/>
    <w:rsid w:val="00814DBB"/>
    <w:rsid w:val="00830678"/>
    <w:rsid w:val="00840E3C"/>
    <w:rsid w:val="008668E0"/>
    <w:rsid w:val="00895F36"/>
    <w:rsid w:val="008A40FB"/>
    <w:rsid w:val="008A6611"/>
    <w:rsid w:val="008D62ED"/>
    <w:rsid w:val="008E0458"/>
    <w:rsid w:val="008F1FFA"/>
    <w:rsid w:val="00907B75"/>
    <w:rsid w:val="00912CE4"/>
    <w:rsid w:val="0093314F"/>
    <w:rsid w:val="00955FAC"/>
    <w:rsid w:val="00971F7F"/>
    <w:rsid w:val="00973464"/>
    <w:rsid w:val="00995A33"/>
    <w:rsid w:val="00996D72"/>
    <w:rsid w:val="009C37A0"/>
    <w:rsid w:val="009D41CB"/>
    <w:rsid w:val="009E75D1"/>
    <w:rsid w:val="00A1078D"/>
    <w:rsid w:val="00A35A9E"/>
    <w:rsid w:val="00A4328E"/>
    <w:rsid w:val="00A632C6"/>
    <w:rsid w:val="00AA552C"/>
    <w:rsid w:val="00AB2F9D"/>
    <w:rsid w:val="00AB3C6D"/>
    <w:rsid w:val="00AC08C2"/>
    <w:rsid w:val="00AC392D"/>
    <w:rsid w:val="00AD6ECA"/>
    <w:rsid w:val="00B40A76"/>
    <w:rsid w:val="00B41D2D"/>
    <w:rsid w:val="00B67C9C"/>
    <w:rsid w:val="00B80D42"/>
    <w:rsid w:val="00B93CCD"/>
    <w:rsid w:val="00BA02DE"/>
    <w:rsid w:val="00BE5159"/>
    <w:rsid w:val="00C22BD4"/>
    <w:rsid w:val="00C73B6C"/>
    <w:rsid w:val="00CC03F6"/>
    <w:rsid w:val="00CD2626"/>
    <w:rsid w:val="00D014BC"/>
    <w:rsid w:val="00D6435C"/>
    <w:rsid w:val="00D844BA"/>
    <w:rsid w:val="00D8751A"/>
    <w:rsid w:val="00D932C1"/>
    <w:rsid w:val="00D95679"/>
    <w:rsid w:val="00DC714A"/>
    <w:rsid w:val="00DE1706"/>
    <w:rsid w:val="00DE7048"/>
    <w:rsid w:val="00DF1816"/>
    <w:rsid w:val="00E0271E"/>
    <w:rsid w:val="00E34FC4"/>
    <w:rsid w:val="00E46571"/>
    <w:rsid w:val="00E83A37"/>
    <w:rsid w:val="00E94954"/>
    <w:rsid w:val="00ED3868"/>
    <w:rsid w:val="00EF6355"/>
    <w:rsid w:val="00EF6F60"/>
    <w:rsid w:val="00F02BF0"/>
    <w:rsid w:val="00F05EE8"/>
    <w:rsid w:val="00F328C2"/>
    <w:rsid w:val="00F6526E"/>
    <w:rsid w:val="00FD2B9F"/>
    <w:rsid w:val="00FD6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55292"/>
  <w15:chartTrackingRefBased/>
  <w15:docId w15:val="{72EC385E-BB9E-4969-BF4E-4CF6DC8A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unhideWhenUsed/>
    <w:rsid w:val="00DE7048"/>
    <w:pPr>
      <w:tabs>
        <w:tab w:val="center" w:pos="4677"/>
        <w:tab w:val="right" w:pos="9355"/>
      </w:tabs>
      <w:spacing w:after="0" w:line="240" w:lineRule="auto"/>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E7048"/>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DE7048"/>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E7048"/>
    <w:rPr>
      <w:rFonts w:ascii="Times New Roman" w:eastAsia="Times New Roman" w:hAnsi="Times New Roman" w:cs="Times New Roman"/>
      <w:sz w:val="20"/>
      <w:szCs w:val="20"/>
      <w:lang w:val="en-US" w:eastAsia="x-none"/>
    </w:rPr>
  </w:style>
  <w:style w:type="character" w:styleId="a7">
    <w:name w:val="footnote reference"/>
    <w:aliases w:val="Знак сноски-FN,Ciae niinee-FN,AЗнак сноски зел"/>
    <w:uiPriority w:val="99"/>
    <w:rsid w:val="00DE7048"/>
    <w:rPr>
      <w:rFonts w:cs="Times New Roman"/>
      <w:vertAlign w:val="superscript"/>
    </w:rPr>
  </w:style>
  <w:style w:type="paragraph" w:styleId="a8">
    <w:name w:val="header"/>
    <w:basedOn w:val="a"/>
    <w:link w:val="a9"/>
    <w:uiPriority w:val="99"/>
    <w:unhideWhenUsed/>
    <w:rsid w:val="00DE704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DE7048"/>
    <w:rPr>
      <w:rFonts w:ascii="Times New Roman" w:eastAsia="Times New Roman" w:hAnsi="Times New Roman" w:cs="Times New Roman"/>
      <w:sz w:val="24"/>
      <w:szCs w:val="24"/>
      <w:lang w:val="x-none" w:eastAsia="x-none"/>
    </w:rPr>
  </w:style>
  <w:style w:type="paragraph" w:styleId="aa">
    <w:name w:val="Body Text"/>
    <w:basedOn w:val="a"/>
    <w:link w:val="ab"/>
    <w:uiPriority w:val="99"/>
    <w:semiHidden/>
    <w:unhideWhenUsed/>
    <w:rsid w:val="008A6611"/>
    <w:pPr>
      <w:spacing w:after="120"/>
    </w:pPr>
  </w:style>
  <w:style w:type="character" w:customStyle="1" w:styleId="ab">
    <w:name w:val="Основной текст Знак"/>
    <w:basedOn w:val="a0"/>
    <w:link w:val="aa"/>
    <w:uiPriority w:val="99"/>
    <w:semiHidden/>
    <w:rsid w:val="008A6611"/>
  </w:style>
  <w:style w:type="paragraph" w:customStyle="1" w:styleId="TableParagraph">
    <w:name w:val="Table Paragraph"/>
    <w:basedOn w:val="a"/>
    <w:uiPriority w:val="1"/>
    <w:qFormat/>
    <w:rsid w:val="008A6611"/>
    <w:pPr>
      <w:widowControl w:val="0"/>
      <w:autoSpaceDE w:val="0"/>
      <w:autoSpaceDN w:val="0"/>
      <w:spacing w:after="0" w:line="240" w:lineRule="auto"/>
    </w:pPr>
    <w:rPr>
      <w:rFonts w:ascii="Times New Roman" w:eastAsia="Times New Roman" w:hAnsi="Times New Roman" w:cs="Times New Roman"/>
    </w:rPr>
  </w:style>
  <w:style w:type="character" w:styleId="ac">
    <w:name w:val="annotation reference"/>
    <w:basedOn w:val="a0"/>
    <w:uiPriority w:val="99"/>
    <w:semiHidden/>
    <w:unhideWhenUsed/>
    <w:rsid w:val="00AC08C2"/>
    <w:rPr>
      <w:sz w:val="16"/>
      <w:szCs w:val="16"/>
    </w:rPr>
  </w:style>
  <w:style w:type="paragraph" w:styleId="ad">
    <w:name w:val="annotation text"/>
    <w:basedOn w:val="a"/>
    <w:link w:val="ae"/>
    <w:uiPriority w:val="99"/>
    <w:semiHidden/>
    <w:unhideWhenUsed/>
    <w:rsid w:val="00AC08C2"/>
    <w:pPr>
      <w:spacing w:line="240" w:lineRule="auto"/>
    </w:pPr>
    <w:rPr>
      <w:sz w:val="20"/>
      <w:szCs w:val="20"/>
    </w:rPr>
  </w:style>
  <w:style w:type="character" w:customStyle="1" w:styleId="ae">
    <w:name w:val="Текст примечания Знак"/>
    <w:basedOn w:val="a0"/>
    <w:link w:val="ad"/>
    <w:uiPriority w:val="99"/>
    <w:semiHidden/>
    <w:rsid w:val="00AC08C2"/>
    <w:rPr>
      <w:sz w:val="20"/>
      <w:szCs w:val="20"/>
    </w:rPr>
  </w:style>
  <w:style w:type="paragraph" w:styleId="af">
    <w:name w:val="annotation subject"/>
    <w:basedOn w:val="ad"/>
    <w:next w:val="ad"/>
    <w:link w:val="af0"/>
    <w:uiPriority w:val="99"/>
    <w:semiHidden/>
    <w:unhideWhenUsed/>
    <w:rsid w:val="00AC08C2"/>
    <w:rPr>
      <w:b/>
      <w:bCs/>
    </w:rPr>
  </w:style>
  <w:style w:type="character" w:customStyle="1" w:styleId="af0">
    <w:name w:val="Тема примечания Знак"/>
    <w:basedOn w:val="ae"/>
    <w:link w:val="af"/>
    <w:uiPriority w:val="99"/>
    <w:semiHidden/>
    <w:rsid w:val="00AC08C2"/>
    <w:rPr>
      <w:b/>
      <w:bCs/>
      <w:sz w:val="20"/>
      <w:szCs w:val="20"/>
    </w:rPr>
  </w:style>
  <w:style w:type="paragraph" w:styleId="af1">
    <w:name w:val="Balloon Text"/>
    <w:basedOn w:val="a"/>
    <w:link w:val="af2"/>
    <w:uiPriority w:val="99"/>
    <w:semiHidden/>
    <w:unhideWhenUsed/>
    <w:rsid w:val="00AC08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C08C2"/>
    <w:rPr>
      <w:rFonts w:ascii="Segoe UI" w:hAnsi="Segoe UI" w:cs="Segoe UI"/>
      <w:sz w:val="18"/>
      <w:szCs w:val="18"/>
    </w:rPr>
  </w:style>
  <w:style w:type="paragraph" w:styleId="af3">
    <w:name w:val="List Paragraph"/>
    <w:aliases w:val="Содержание. 2 уровень,List Paragraph"/>
    <w:basedOn w:val="a"/>
    <w:link w:val="af4"/>
    <w:uiPriority w:val="34"/>
    <w:qFormat/>
    <w:rsid w:val="00A632C6"/>
    <w:pPr>
      <w:ind w:left="720"/>
      <w:contextualSpacing/>
    </w:pPr>
  </w:style>
  <w:style w:type="character" w:styleId="af5">
    <w:name w:val="Hyperlink"/>
    <w:basedOn w:val="a0"/>
    <w:uiPriority w:val="99"/>
    <w:unhideWhenUsed/>
    <w:rsid w:val="00A1078D"/>
    <w:rPr>
      <w:color w:val="0563C1" w:themeColor="hyperlink"/>
      <w:u w:val="single"/>
    </w:rPr>
  </w:style>
  <w:style w:type="character" w:customStyle="1" w:styleId="UnresolvedMention">
    <w:name w:val="Unresolved Mention"/>
    <w:basedOn w:val="a0"/>
    <w:uiPriority w:val="99"/>
    <w:semiHidden/>
    <w:unhideWhenUsed/>
    <w:rsid w:val="00A1078D"/>
    <w:rPr>
      <w:color w:val="605E5C"/>
      <w:shd w:val="clear" w:color="auto" w:fill="E1DFDD"/>
    </w:rPr>
  </w:style>
  <w:style w:type="paragraph" w:customStyle="1" w:styleId="af6">
    <w:name w:val="СВЕЛ тектс"/>
    <w:basedOn w:val="a"/>
    <w:link w:val="af7"/>
    <w:qFormat/>
    <w:rsid w:val="00092B00"/>
    <w:pPr>
      <w:spacing w:after="0" w:line="360" w:lineRule="auto"/>
      <w:ind w:firstLine="709"/>
      <w:jc w:val="both"/>
    </w:pPr>
    <w:rPr>
      <w:rFonts w:ascii="Times New Roman" w:eastAsia="Arial Unicode MS" w:hAnsi="Times New Roman" w:cs="Times New Roman"/>
      <w:bCs/>
      <w:sz w:val="24"/>
      <w:szCs w:val="24"/>
      <w:lang w:eastAsia="ru-RU"/>
    </w:rPr>
  </w:style>
  <w:style w:type="character" w:customStyle="1" w:styleId="af7">
    <w:name w:val="СВЕЛ тектс Знак"/>
    <w:link w:val="af6"/>
    <w:locked/>
    <w:rsid w:val="00092B00"/>
    <w:rPr>
      <w:rFonts w:ascii="Times New Roman" w:eastAsia="Arial Unicode MS" w:hAnsi="Times New Roman" w:cs="Times New Roman"/>
      <w:bCs/>
      <w:sz w:val="24"/>
      <w:szCs w:val="24"/>
      <w:lang w:eastAsia="ru-RU"/>
    </w:rPr>
  </w:style>
  <w:style w:type="paragraph" w:customStyle="1" w:styleId="af8">
    <w:name w:val="СВЕЛ таб/спис"/>
    <w:basedOn w:val="a"/>
    <w:link w:val="af9"/>
    <w:qFormat/>
    <w:rsid w:val="00092B00"/>
    <w:pPr>
      <w:spacing w:after="0" w:line="240" w:lineRule="auto"/>
    </w:pPr>
    <w:rPr>
      <w:rFonts w:ascii="Times New Roman" w:eastAsia="Times New Roman" w:hAnsi="Times New Roman" w:cs="Times New Roman"/>
      <w:sz w:val="24"/>
      <w:szCs w:val="24"/>
      <w:lang w:eastAsia="ru-RU"/>
    </w:rPr>
  </w:style>
  <w:style w:type="character" w:customStyle="1" w:styleId="af9">
    <w:name w:val="СВЕЛ таб/спис Знак"/>
    <w:link w:val="af8"/>
    <w:locked/>
    <w:rsid w:val="00092B00"/>
    <w:rPr>
      <w:rFonts w:ascii="Times New Roman" w:eastAsia="Times New Roman" w:hAnsi="Times New Roman" w:cs="Times New Roman"/>
      <w:sz w:val="24"/>
      <w:szCs w:val="24"/>
      <w:lang w:eastAsia="ru-RU"/>
    </w:rPr>
  </w:style>
  <w:style w:type="character" w:customStyle="1" w:styleId="af4">
    <w:name w:val="Абзац списка Знак"/>
    <w:aliases w:val="Содержание. 2 уровень Знак,List Paragraph Знак"/>
    <w:link w:val="af3"/>
    <w:uiPriority w:val="34"/>
    <w:qFormat/>
    <w:locked/>
    <w:rsid w:val="00A43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nalog.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h.gov.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arant.ru"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 Id="rId14" Type="http://schemas.openxmlformats.org/officeDocument/2006/relationships/hyperlink" Target="https://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1337</TotalTime>
  <Pages>24</Pages>
  <Words>5917</Words>
  <Characters>33727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23</cp:revision>
  <dcterms:created xsi:type="dcterms:W3CDTF">2023-06-10T15:44:00Z</dcterms:created>
  <dcterms:modified xsi:type="dcterms:W3CDTF">2023-10-15T15:31:00Z</dcterms:modified>
</cp:coreProperties>
</file>