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5551" w:rsidRPr="00144BB0" w:rsidRDefault="00125551" w:rsidP="00CD7F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:rsidR="00125551" w:rsidRPr="00144BB0" w:rsidRDefault="00125551" w:rsidP="00CD7F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125551" w:rsidRPr="00144BB0" w:rsidRDefault="00125551" w:rsidP="00CD7F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125551" w:rsidRPr="00441513" w:rsidRDefault="00125551" w:rsidP="00CD7FD6">
      <w:pPr>
        <w:spacing w:before="39" w:after="0" w:line="240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:rsidR="00125551" w:rsidRPr="00441513" w:rsidRDefault="00125551" w:rsidP="00CD7F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125551" w:rsidRPr="009718C8" w:rsidTr="00125551">
        <w:tc>
          <w:tcPr>
            <w:tcW w:w="5778" w:type="dxa"/>
          </w:tcPr>
          <w:p w:rsidR="00125551" w:rsidRPr="009718C8" w:rsidRDefault="00125551" w:rsidP="00CD7F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:rsidR="00125551" w:rsidRPr="009718C8" w:rsidRDefault="00125551" w:rsidP="00CD7F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:rsidR="00125551" w:rsidRPr="009718C8" w:rsidRDefault="00125551" w:rsidP="00CD7F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:rsidR="00125551" w:rsidRPr="009718C8" w:rsidRDefault="00125551" w:rsidP="00CD7F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:rsidR="00125551" w:rsidRPr="009718C8" w:rsidRDefault="00125551" w:rsidP="00CD7F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:rsidR="00125551" w:rsidRPr="009718C8" w:rsidRDefault="00125551" w:rsidP="00CD7F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Зам. директора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</w:t>
            </w:r>
          </w:p>
          <w:p w:rsidR="008A2C62" w:rsidRPr="008A2C62" w:rsidRDefault="00125551" w:rsidP="00CD7FD6">
            <w:pPr>
              <w:pStyle w:val="21"/>
              <w:ind w:left="0" w:right="523"/>
              <w:jc w:val="left"/>
              <w:rPr>
                <w:bCs/>
                <w:i w:val="0"/>
                <w:iCs w:val="0"/>
              </w:rPr>
            </w:pPr>
            <w:r w:rsidRPr="009718C8">
              <w:rPr>
                <w:caps/>
                <w:sz w:val="24"/>
                <w:szCs w:val="24"/>
              </w:rPr>
              <w:t>______________</w:t>
            </w:r>
            <w:proofErr w:type="spellStart"/>
            <w:r w:rsidR="008A2C62" w:rsidRPr="008A2C62">
              <w:rPr>
                <w:bCs/>
                <w:i w:val="0"/>
                <w:iCs w:val="0"/>
              </w:rPr>
              <w:t>КазакС.В</w:t>
            </w:r>
            <w:proofErr w:type="spellEnd"/>
            <w:r w:rsidR="008A2C62" w:rsidRPr="008A2C62">
              <w:rPr>
                <w:bCs/>
                <w:i w:val="0"/>
                <w:iCs w:val="0"/>
              </w:rPr>
              <w:t>.</w:t>
            </w:r>
          </w:p>
          <w:p w:rsidR="00125551" w:rsidRPr="005C2EE5" w:rsidRDefault="00125551" w:rsidP="00CD7F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551" w:rsidRPr="009718C8" w:rsidRDefault="00125551" w:rsidP="00CD7F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5C2EE5" w:rsidRPr="005C2EE5" w:rsidRDefault="005C2EE5" w:rsidP="00125551">
      <w:pPr>
        <w:rPr>
          <w:rFonts w:ascii="Times New Roman" w:hAnsi="Times New Roman" w:cs="Times New Roman"/>
          <w:sz w:val="24"/>
          <w:szCs w:val="24"/>
        </w:rPr>
      </w:pPr>
    </w:p>
    <w:p w:rsidR="00125551" w:rsidRPr="00441513" w:rsidRDefault="00125551" w:rsidP="00125551">
      <w:pPr>
        <w:rPr>
          <w:rFonts w:ascii="Times New Roman" w:hAnsi="Times New Roman" w:cs="Times New Roman"/>
          <w:sz w:val="24"/>
          <w:szCs w:val="24"/>
        </w:rPr>
      </w:pPr>
    </w:p>
    <w:p w:rsidR="00125551" w:rsidRPr="00441513" w:rsidRDefault="00125551" w:rsidP="00125551">
      <w:pPr>
        <w:rPr>
          <w:rFonts w:ascii="Times New Roman" w:hAnsi="Times New Roman" w:cs="Times New Roman"/>
          <w:sz w:val="24"/>
          <w:szCs w:val="24"/>
        </w:rPr>
      </w:pPr>
    </w:p>
    <w:p w:rsidR="00125551" w:rsidRPr="00441513" w:rsidRDefault="00125551" w:rsidP="00125551">
      <w:pPr>
        <w:rPr>
          <w:rFonts w:ascii="Times New Roman" w:hAnsi="Times New Roman" w:cs="Times New Roman"/>
          <w:sz w:val="24"/>
          <w:szCs w:val="24"/>
        </w:rPr>
      </w:pPr>
    </w:p>
    <w:p w:rsidR="00125551" w:rsidRPr="00144BB0" w:rsidRDefault="00125551" w:rsidP="001255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proofErr w:type="gramStart"/>
      <w:r w:rsidRPr="00144BB0">
        <w:rPr>
          <w:rFonts w:ascii="Times New Roman" w:hAnsi="Times New Roman" w:cs="Times New Roman"/>
          <w:b/>
          <w:caps/>
          <w:sz w:val="28"/>
          <w:szCs w:val="28"/>
        </w:rPr>
        <w:t>Рабочая  ПРОГРАММа</w:t>
      </w:r>
      <w:proofErr w:type="gramEnd"/>
      <w:r w:rsidRPr="00144BB0">
        <w:rPr>
          <w:rFonts w:ascii="Times New Roman" w:hAnsi="Times New Roman" w:cs="Times New Roman"/>
          <w:b/>
          <w:caps/>
          <w:sz w:val="28"/>
          <w:szCs w:val="28"/>
        </w:rPr>
        <w:t xml:space="preserve"> УЧЕБНОЙ ДИСЦИПЛИНЫ</w:t>
      </w:r>
    </w:p>
    <w:p w:rsidR="00125551" w:rsidRPr="00441513" w:rsidRDefault="00125551" w:rsidP="00125551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:rsidR="00125551" w:rsidRPr="00B62523" w:rsidRDefault="006C1B59" w:rsidP="00125551">
      <w:pPr>
        <w:pStyle w:val="21"/>
        <w:ind w:left="617" w:right="523"/>
        <w:rPr>
          <w:b/>
          <w:i w:val="0"/>
        </w:rPr>
      </w:pPr>
      <w:r w:rsidRPr="00CD7FD6">
        <w:rPr>
          <w:b/>
          <w:i w:val="0"/>
          <w:lang w:val="uk-UA"/>
        </w:rPr>
        <w:t>ОУД.0</w:t>
      </w:r>
      <w:r w:rsidRPr="00CD7FD6">
        <w:rPr>
          <w:b/>
          <w:i w:val="0"/>
        </w:rPr>
        <w:t xml:space="preserve">2 </w:t>
      </w:r>
      <w:r w:rsidR="00211B2F">
        <w:rPr>
          <w:b/>
          <w:i w:val="0"/>
        </w:rPr>
        <w:t>ЛИТЕРАТУРА</w:t>
      </w:r>
    </w:p>
    <w:p w:rsidR="005C2EE5" w:rsidRDefault="005C2EE5" w:rsidP="00125551">
      <w:pPr>
        <w:pStyle w:val="21"/>
        <w:ind w:left="617" w:right="523"/>
        <w:rPr>
          <w:b/>
        </w:rPr>
      </w:pPr>
    </w:p>
    <w:p w:rsidR="005C2EE5" w:rsidRDefault="005C2EE5" w:rsidP="00125551">
      <w:pPr>
        <w:pStyle w:val="21"/>
        <w:ind w:left="617" w:right="523"/>
        <w:rPr>
          <w:b/>
        </w:rPr>
      </w:pPr>
    </w:p>
    <w:p w:rsidR="005C2EE5" w:rsidRDefault="005C2EE5" w:rsidP="00125551">
      <w:pPr>
        <w:pStyle w:val="21"/>
        <w:ind w:left="617" w:right="523"/>
        <w:rPr>
          <w:b/>
        </w:rPr>
      </w:pPr>
    </w:p>
    <w:p w:rsidR="005C2EE5" w:rsidRDefault="005C2EE5" w:rsidP="00125551">
      <w:pPr>
        <w:pStyle w:val="21"/>
        <w:ind w:left="617" w:right="523"/>
        <w:rPr>
          <w:b/>
        </w:rPr>
      </w:pPr>
    </w:p>
    <w:p w:rsidR="005C2EE5" w:rsidRDefault="005C2EE5" w:rsidP="00125551">
      <w:pPr>
        <w:pStyle w:val="21"/>
        <w:ind w:left="617" w:right="523"/>
        <w:rPr>
          <w:b/>
        </w:rPr>
      </w:pPr>
    </w:p>
    <w:p w:rsidR="005C2EE5" w:rsidRDefault="005C2EE5" w:rsidP="00125551">
      <w:pPr>
        <w:pStyle w:val="21"/>
        <w:ind w:left="617" w:right="523"/>
        <w:rPr>
          <w:b/>
        </w:rPr>
      </w:pPr>
    </w:p>
    <w:p w:rsidR="005C2EE5" w:rsidRDefault="005C2EE5" w:rsidP="00125551">
      <w:pPr>
        <w:pStyle w:val="21"/>
        <w:ind w:left="617" w:right="523"/>
        <w:rPr>
          <w:b/>
        </w:rPr>
      </w:pPr>
    </w:p>
    <w:p w:rsidR="005C2EE5" w:rsidRDefault="005C2EE5" w:rsidP="00125551">
      <w:pPr>
        <w:pStyle w:val="21"/>
        <w:ind w:left="617" w:right="523"/>
        <w:rPr>
          <w:b/>
        </w:rPr>
      </w:pPr>
    </w:p>
    <w:p w:rsidR="005C2EE5" w:rsidRDefault="005C2EE5" w:rsidP="00125551">
      <w:pPr>
        <w:pStyle w:val="21"/>
        <w:ind w:left="617" w:right="523"/>
        <w:rPr>
          <w:b/>
        </w:rPr>
      </w:pPr>
    </w:p>
    <w:p w:rsidR="005C2EE5" w:rsidRDefault="005C2EE5" w:rsidP="00125551">
      <w:pPr>
        <w:pStyle w:val="21"/>
        <w:ind w:left="617" w:right="523"/>
        <w:rPr>
          <w:b/>
        </w:rPr>
      </w:pPr>
    </w:p>
    <w:p w:rsidR="005C2EE5" w:rsidRDefault="005C2EE5" w:rsidP="00125551">
      <w:pPr>
        <w:pStyle w:val="21"/>
        <w:ind w:left="617" w:right="523"/>
        <w:rPr>
          <w:b/>
        </w:rPr>
      </w:pPr>
    </w:p>
    <w:p w:rsidR="005C2EE5" w:rsidRDefault="005C2EE5" w:rsidP="00125551">
      <w:pPr>
        <w:pStyle w:val="21"/>
        <w:ind w:left="617" w:right="523"/>
        <w:rPr>
          <w:b/>
        </w:rPr>
      </w:pPr>
    </w:p>
    <w:p w:rsidR="005C2EE5" w:rsidRDefault="005C2EE5" w:rsidP="00125551">
      <w:pPr>
        <w:pStyle w:val="21"/>
        <w:ind w:left="617" w:right="523"/>
        <w:rPr>
          <w:b/>
        </w:rPr>
      </w:pPr>
    </w:p>
    <w:p w:rsidR="005C2EE5" w:rsidRDefault="005C2EE5" w:rsidP="00125551">
      <w:pPr>
        <w:pStyle w:val="21"/>
        <w:ind w:left="617" w:right="523"/>
        <w:rPr>
          <w:b/>
        </w:rPr>
      </w:pPr>
    </w:p>
    <w:p w:rsidR="005C2EE5" w:rsidRDefault="005C2EE5" w:rsidP="00125551">
      <w:pPr>
        <w:pStyle w:val="21"/>
        <w:ind w:left="617" w:right="523"/>
        <w:rPr>
          <w:b/>
        </w:rPr>
      </w:pPr>
    </w:p>
    <w:p w:rsidR="005C2EE5" w:rsidRDefault="005C2EE5" w:rsidP="00125551">
      <w:pPr>
        <w:pStyle w:val="21"/>
        <w:ind w:left="617" w:right="523"/>
        <w:rPr>
          <w:b/>
        </w:rPr>
      </w:pPr>
    </w:p>
    <w:p w:rsidR="00CD7FD6" w:rsidRDefault="00CD7FD6" w:rsidP="00125551">
      <w:pPr>
        <w:pStyle w:val="21"/>
        <w:ind w:left="617" w:right="523"/>
        <w:rPr>
          <w:b/>
        </w:rPr>
      </w:pPr>
    </w:p>
    <w:p w:rsidR="00CD7FD6" w:rsidRDefault="00CD7FD6" w:rsidP="00125551">
      <w:pPr>
        <w:pStyle w:val="21"/>
        <w:ind w:left="617" w:right="523"/>
        <w:rPr>
          <w:b/>
        </w:rPr>
      </w:pPr>
    </w:p>
    <w:p w:rsidR="00CD7FD6" w:rsidRDefault="00CD7FD6" w:rsidP="00125551">
      <w:pPr>
        <w:pStyle w:val="21"/>
        <w:ind w:left="617" w:right="523"/>
        <w:rPr>
          <w:b/>
        </w:rPr>
      </w:pPr>
    </w:p>
    <w:p w:rsidR="00CD7FD6" w:rsidRDefault="00CD7FD6" w:rsidP="00125551">
      <w:pPr>
        <w:pStyle w:val="21"/>
        <w:ind w:left="617" w:right="523"/>
        <w:rPr>
          <w:b/>
        </w:rPr>
      </w:pPr>
    </w:p>
    <w:p w:rsidR="00CD7FD6" w:rsidRDefault="00CD7FD6" w:rsidP="00125551">
      <w:pPr>
        <w:pStyle w:val="21"/>
        <w:ind w:left="617" w:right="523"/>
        <w:rPr>
          <w:b/>
        </w:rPr>
      </w:pPr>
    </w:p>
    <w:p w:rsidR="00CD7FD6" w:rsidRDefault="00CD7FD6" w:rsidP="00125551">
      <w:pPr>
        <w:pStyle w:val="21"/>
        <w:ind w:left="617" w:right="523"/>
        <w:rPr>
          <w:b/>
        </w:rPr>
      </w:pPr>
    </w:p>
    <w:p w:rsidR="00CD7FD6" w:rsidRDefault="00CD7FD6" w:rsidP="00125551">
      <w:pPr>
        <w:pStyle w:val="21"/>
        <w:ind w:left="617" w:right="523"/>
        <w:rPr>
          <w:b/>
        </w:rPr>
      </w:pPr>
    </w:p>
    <w:p w:rsidR="005C2EE5" w:rsidRPr="00CD7FD6" w:rsidRDefault="005C2EE5" w:rsidP="00125551">
      <w:pPr>
        <w:pStyle w:val="21"/>
        <w:ind w:left="617" w:right="523"/>
        <w:rPr>
          <w:i w:val="0"/>
        </w:rPr>
      </w:pPr>
      <w:r w:rsidRPr="00CD7FD6">
        <w:rPr>
          <w:i w:val="0"/>
        </w:rPr>
        <w:t>202</w:t>
      </w:r>
      <w:r w:rsidR="00030252">
        <w:rPr>
          <w:i w:val="0"/>
        </w:rPr>
        <w:t>4</w:t>
      </w:r>
    </w:p>
    <w:p w:rsidR="00125551" w:rsidRPr="006C1B59" w:rsidRDefault="00125551" w:rsidP="00125551">
      <w:pPr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125551" w:rsidRPr="00441513" w:rsidRDefault="00125551" w:rsidP="00125551">
      <w:pPr>
        <w:rPr>
          <w:rFonts w:ascii="Times New Roman" w:hAnsi="Times New Roman" w:cs="Times New Roman"/>
          <w:i/>
          <w:sz w:val="24"/>
          <w:szCs w:val="24"/>
        </w:rPr>
      </w:pPr>
    </w:p>
    <w:p w:rsidR="00125551" w:rsidRPr="00441513" w:rsidRDefault="00125551" w:rsidP="00125551">
      <w:pPr>
        <w:rPr>
          <w:rFonts w:ascii="Times New Roman" w:hAnsi="Times New Roman" w:cs="Times New Roman"/>
          <w:i/>
          <w:sz w:val="24"/>
          <w:szCs w:val="24"/>
        </w:rPr>
      </w:pPr>
    </w:p>
    <w:p w:rsidR="00125551" w:rsidRPr="00441513" w:rsidRDefault="00125551" w:rsidP="00125551">
      <w:pPr>
        <w:jc w:val="center"/>
        <w:rPr>
          <w:rFonts w:ascii="Times New Roman" w:hAnsi="Times New Roman" w:cs="Times New Roman"/>
          <w:sz w:val="24"/>
          <w:szCs w:val="24"/>
        </w:rPr>
        <w:sectPr w:rsidR="00125551" w:rsidRPr="00441513" w:rsidSect="00125551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:rsidR="00CD7FD6" w:rsidRDefault="00CD7FD6" w:rsidP="00CD7F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учебной дисциплины ОУД 02 Литература разработана на основании: </w:t>
      </w:r>
    </w:p>
    <w:p w:rsidR="00CD7FD6" w:rsidRDefault="00CD7FD6" w:rsidP="00CD7F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413, </w:t>
      </w:r>
    </w:p>
    <w:p w:rsidR="00CD7FD6" w:rsidRDefault="00CD7FD6" w:rsidP="00CD7F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:rsidR="00CD7FD6" w:rsidRDefault="00CD7FD6" w:rsidP="00CD7F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3412B" w:rsidRPr="00C3412B">
        <w:rPr>
          <w:rFonts w:ascii="Times New Roman" w:hAnsi="Times New Roman" w:cs="Times New Roman"/>
          <w:sz w:val="24"/>
          <w:szCs w:val="24"/>
        </w:rPr>
        <w:t>Приказ Министерства просвещения Российской Федерации от 18.05.2023 № 371 «Об утверждении федеральной образовательной программы среднего общего образования» (ФОП СОО),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3B54" w:rsidRPr="009E3B54" w:rsidRDefault="009E3B54" w:rsidP="009E3B5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E3B54">
        <w:rPr>
          <w:rFonts w:ascii="Times New Roman" w:hAnsi="Times New Roman" w:cs="Times New Roman"/>
          <w:sz w:val="24"/>
          <w:szCs w:val="24"/>
        </w:rPr>
        <w:t xml:space="preserve">Приказ Минобрнауки России от 05.02.2018 </w:t>
      </w:r>
      <w:r w:rsidR="004217FF">
        <w:rPr>
          <w:rFonts w:ascii="Times New Roman" w:hAnsi="Times New Roman" w:cs="Times New Roman"/>
          <w:sz w:val="24"/>
          <w:szCs w:val="24"/>
        </w:rPr>
        <w:t>№</w:t>
      </w:r>
      <w:r w:rsidRPr="009E3B54">
        <w:rPr>
          <w:rFonts w:ascii="Times New Roman" w:hAnsi="Times New Roman" w:cs="Times New Roman"/>
          <w:sz w:val="24"/>
          <w:szCs w:val="24"/>
        </w:rPr>
        <w:t xml:space="preserve"> 69 (ред. от 01.09.2022)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9E3B54">
        <w:rPr>
          <w:rFonts w:ascii="Times New Roman" w:hAnsi="Times New Roman" w:cs="Times New Roman"/>
          <w:sz w:val="24"/>
          <w:szCs w:val="24"/>
        </w:rPr>
        <w:t xml:space="preserve">Об утверждении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</w:t>
      </w:r>
      <w:r>
        <w:rPr>
          <w:rFonts w:ascii="Times New Roman" w:hAnsi="Times New Roman" w:cs="Times New Roman"/>
          <w:sz w:val="24"/>
          <w:szCs w:val="24"/>
        </w:rPr>
        <w:t>отраслям)»</w:t>
      </w:r>
    </w:p>
    <w:p w:rsidR="00CD7FD6" w:rsidRDefault="00CD7FD6" w:rsidP="009E3B5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учетом:</w:t>
      </w:r>
    </w:p>
    <w:p w:rsidR="00CD7FD6" w:rsidRDefault="00CD7FD6" w:rsidP="009E3B54">
      <w:pPr>
        <w:shd w:val="clear" w:color="auto" w:fill="FFFFFF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- примерной рабочей программы общеобразовательной дисциплины «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Литература»   </w:t>
      </w:r>
      <w:proofErr w:type="gramEnd"/>
      <w:r>
        <w:rPr>
          <w:rFonts w:ascii="Times New Roman" w:hAnsi="Times New Roman" w:cs="Times New Roman"/>
          <w:sz w:val="24"/>
          <w:szCs w:val="24"/>
        </w:rPr>
        <w:t>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:rsidR="00CD7FD6" w:rsidRDefault="00CD7FD6" w:rsidP="00CD7F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-методики преподавания общеобразовательной дисциплины «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Литература»   </w:t>
      </w:r>
      <w:proofErr w:type="gramEnd"/>
      <w:r>
        <w:rPr>
          <w:rFonts w:ascii="Times New Roman" w:hAnsi="Times New Roman" w:cs="Times New Roman"/>
          <w:sz w:val="24"/>
          <w:szCs w:val="24"/>
        </w:rPr>
        <w:t>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:rsidR="00CD7FD6" w:rsidRDefault="00CD7FD6" w:rsidP="00CD7F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рабочей программы по дисциплине ОУД. </w:t>
      </w:r>
      <w:proofErr w:type="gramStart"/>
      <w:r>
        <w:rPr>
          <w:rFonts w:ascii="Times New Roman" w:hAnsi="Times New Roman" w:cs="Times New Roman"/>
          <w:sz w:val="24"/>
          <w:szCs w:val="24"/>
        </w:rPr>
        <w:t>02  Литература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разработано на основе:</w:t>
      </w:r>
    </w:p>
    <w:p w:rsidR="00CD7FD6" w:rsidRDefault="00CD7FD6" w:rsidP="00CD7F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синхронизации образовательных результатов ФГОС СОО (личностных, предметных, метапредметных) и ФГОС СПО (ОК, ПК) с учетом профильной направленности специальности;</w:t>
      </w:r>
    </w:p>
    <w:p w:rsidR="00CD7FD6" w:rsidRDefault="00CD7FD6" w:rsidP="00CD7F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-интеграции и преемственности содержания по дисциплине ОУД. 02 Литература и содержания учебных дисциплин и профессиональных модулей ФГОС СПО;</w:t>
      </w:r>
    </w:p>
    <w:p w:rsidR="00CD7FD6" w:rsidRPr="00B774D7" w:rsidRDefault="00CD7FD6" w:rsidP="00CD7F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C2EE5" w:rsidRPr="00B774D7" w:rsidRDefault="005C2EE5" w:rsidP="005C2E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C2EE5" w:rsidRPr="00B774D7" w:rsidRDefault="005C2EE5" w:rsidP="005C2E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Организация-разработчик: ГБПОУ РК «Керченский политехнический колледж»</w:t>
      </w:r>
    </w:p>
    <w:p w:rsidR="005C2EE5" w:rsidRPr="00B774D7" w:rsidRDefault="005C2EE5" w:rsidP="005C2E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Разработчики: </w:t>
      </w:r>
      <w:r w:rsidR="00030252">
        <w:rPr>
          <w:rFonts w:ascii="Times New Roman" w:eastAsia="Calibri" w:hAnsi="Times New Roman" w:cs="Times New Roman"/>
          <w:sz w:val="24"/>
          <w:szCs w:val="24"/>
          <w:lang w:eastAsia="ru-RU"/>
        </w:rPr>
        <w:t>Зимина Юлия Алексеевна</w:t>
      </w: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, преподаватель</w:t>
      </w:r>
    </w:p>
    <w:p w:rsidR="005C2EE5" w:rsidRPr="00B774D7" w:rsidRDefault="005C2EE5" w:rsidP="005C2EE5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5C2EE5" w:rsidRPr="00B774D7" w:rsidRDefault="005C2EE5" w:rsidP="005C2EE5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5C2EE5" w:rsidRPr="00B774D7" w:rsidRDefault="005C2EE5" w:rsidP="005C2EE5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284"/>
        <w:gridCol w:w="4287"/>
      </w:tblGrid>
      <w:tr w:rsidR="005C2EE5" w:rsidRPr="00B774D7" w:rsidTr="005C2EE5">
        <w:tc>
          <w:tcPr>
            <w:tcW w:w="5284" w:type="dxa"/>
            <w:hideMark/>
          </w:tcPr>
          <w:p w:rsidR="005C2EE5" w:rsidRPr="00B774D7" w:rsidRDefault="005C2EE5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0" w:name="_Hlk132720038"/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Рассмотрено и одобрено на заседании </w:t>
            </w:r>
          </w:p>
          <w:p w:rsidR="005C2EE5" w:rsidRPr="00B774D7" w:rsidRDefault="005C2EE5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предметной цикловой комиссии</w:t>
            </w:r>
          </w:p>
          <w:p w:rsidR="005C2EE5" w:rsidRPr="00B774D7" w:rsidRDefault="005C2EE5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общеобразовательных </w:t>
            </w: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дисциплин</w:t>
            </w:r>
          </w:p>
          <w:p w:rsidR="005C2EE5" w:rsidRPr="00B774D7" w:rsidRDefault="005C2EE5" w:rsidP="005C2EE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5C2EE5" w:rsidRPr="00B774D7" w:rsidRDefault="005C2EE5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:rsidR="005C2EE5" w:rsidRPr="00B774D7" w:rsidRDefault="005C2EE5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:rsidR="005C2EE5" w:rsidRPr="00B774D7" w:rsidRDefault="005C2EE5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Ю.А.Зимина</w:t>
            </w:r>
            <w:proofErr w:type="spellEnd"/>
          </w:p>
        </w:tc>
        <w:tc>
          <w:tcPr>
            <w:tcW w:w="4287" w:type="dxa"/>
            <w:hideMark/>
          </w:tcPr>
          <w:p w:rsidR="005C2EE5" w:rsidRPr="00B774D7" w:rsidRDefault="005C2EE5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Согласовано на заседании предметной цикловой комиссии</w:t>
            </w:r>
          </w:p>
          <w:p w:rsidR="005C2EE5" w:rsidRPr="00B774D7" w:rsidRDefault="005C2EE5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социально-экономических </w:t>
            </w: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дисциплин</w:t>
            </w:r>
          </w:p>
          <w:p w:rsidR="005C2EE5" w:rsidRPr="00B774D7" w:rsidRDefault="005C2EE5" w:rsidP="005C2EE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5C2EE5" w:rsidRPr="00B774D7" w:rsidRDefault="005C2EE5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:rsidR="005C2EE5" w:rsidRPr="00B774D7" w:rsidRDefault="005C2EE5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:rsidR="005C2EE5" w:rsidRPr="00B774D7" w:rsidRDefault="005C2EE5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     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Е.В.Рахматулина</w:t>
            </w:r>
            <w:proofErr w:type="spellEnd"/>
          </w:p>
        </w:tc>
      </w:tr>
      <w:tr w:rsidR="005C2EE5" w:rsidRPr="00B774D7" w:rsidTr="005C2EE5">
        <w:tc>
          <w:tcPr>
            <w:tcW w:w="5284" w:type="dxa"/>
          </w:tcPr>
          <w:p w:rsidR="005C2EE5" w:rsidRPr="00B774D7" w:rsidRDefault="005C2EE5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7" w:type="dxa"/>
          </w:tcPr>
          <w:p w:rsidR="005C2EE5" w:rsidRPr="00B774D7" w:rsidRDefault="005C2EE5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EE5" w:rsidRPr="00B774D7" w:rsidTr="005C2EE5">
        <w:tc>
          <w:tcPr>
            <w:tcW w:w="5284" w:type="dxa"/>
          </w:tcPr>
          <w:p w:rsidR="005C2EE5" w:rsidRPr="00B774D7" w:rsidRDefault="005C2EE5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:rsidR="005C2EE5" w:rsidRPr="00B774D7" w:rsidRDefault="005C2EE5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:rsidR="005C2EE5" w:rsidRPr="00B774D7" w:rsidRDefault="005C2EE5" w:rsidP="005C2EE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5C2EE5" w:rsidRPr="00B774D7" w:rsidRDefault="005C2EE5" w:rsidP="005C2EE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:rsidR="005C2EE5" w:rsidRPr="00B774D7" w:rsidRDefault="005C2EE5" w:rsidP="005C2EE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Председатель </w:t>
            </w:r>
            <w:proofErr w:type="spellStart"/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методсовета</w:t>
            </w:r>
            <w:proofErr w:type="spellEnd"/>
          </w:p>
          <w:p w:rsidR="005C2EE5" w:rsidRPr="00B774D7" w:rsidRDefault="005C2EE5" w:rsidP="005C2EE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С.В. Казак</w:t>
            </w:r>
          </w:p>
          <w:p w:rsidR="005C2EE5" w:rsidRPr="00B774D7" w:rsidRDefault="005C2EE5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7" w:type="dxa"/>
          </w:tcPr>
          <w:p w:rsidR="005C2EE5" w:rsidRPr="00B774D7" w:rsidRDefault="005C2EE5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0"/>
    </w:tbl>
    <w:p w:rsidR="005C2EE5" w:rsidRPr="00B774D7" w:rsidRDefault="005C2EE5" w:rsidP="005C2EE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C2EE5" w:rsidRPr="00B774D7" w:rsidRDefault="005C2EE5" w:rsidP="005C2EE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C2EE5" w:rsidRPr="00B774D7" w:rsidRDefault="005C2EE5" w:rsidP="005C2EE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25551" w:rsidRPr="009A4FC3" w:rsidRDefault="00125551" w:rsidP="00125551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9A4FC3">
        <w:rPr>
          <w:rFonts w:ascii="Times New Roman" w:eastAsia="Times New Roman" w:hAnsi="Times New Roman" w:cs="Times New Roman"/>
          <w:b/>
          <w:iCs/>
          <w:sz w:val="28"/>
          <w:szCs w:val="28"/>
        </w:rPr>
        <w:t>СОДЕРЖАНИЕ</w:t>
      </w: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739"/>
        <w:gridCol w:w="8158"/>
        <w:gridCol w:w="709"/>
      </w:tblGrid>
      <w:tr w:rsidR="00125551" w:rsidRPr="009A4FC3" w:rsidTr="00125551">
        <w:tc>
          <w:tcPr>
            <w:tcW w:w="739" w:type="dxa"/>
            <w:shd w:val="clear" w:color="auto" w:fill="auto"/>
          </w:tcPr>
          <w:p w:rsidR="00125551" w:rsidRPr="007B66C9" w:rsidRDefault="00125551" w:rsidP="00125551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1.</w:t>
            </w:r>
          </w:p>
        </w:tc>
        <w:tc>
          <w:tcPr>
            <w:tcW w:w="8158" w:type="dxa"/>
            <w:shd w:val="clear" w:color="auto" w:fill="auto"/>
          </w:tcPr>
          <w:p w:rsidR="00125551" w:rsidRPr="009E3B54" w:rsidRDefault="00125551" w:rsidP="00125551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УЧЕБНОЙ ДИСЦИПЛИНЫ</w:t>
            </w:r>
          </w:p>
        </w:tc>
        <w:tc>
          <w:tcPr>
            <w:tcW w:w="709" w:type="dxa"/>
            <w:shd w:val="clear" w:color="auto" w:fill="auto"/>
          </w:tcPr>
          <w:p w:rsidR="00125551" w:rsidRPr="007B66C9" w:rsidRDefault="00125551" w:rsidP="00125551">
            <w:pPr>
              <w:suppressAutoHyphens/>
              <w:jc w:val="right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</w:tc>
      </w:tr>
      <w:tr w:rsidR="00125551" w:rsidRPr="009A4FC3" w:rsidTr="00125551">
        <w:tc>
          <w:tcPr>
            <w:tcW w:w="739" w:type="dxa"/>
            <w:shd w:val="clear" w:color="auto" w:fill="auto"/>
          </w:tcPr>
          <w:p w:rsidR="00125551" w:rsidRPr="007B66C9" w:rsidRDefault="00125551" w:rsidP="00125551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2.</w:t>
            </w:r>
          </w:p>
        </w:tc>
        <w:tc>
          <w:tcPr>
            <w:tcW w:w="8158" w:type="dxa"/>
            <w:shd w:val="clear" w:color="auto" w:fill="auto"/>
          </w:tcPr>
          <w:p w:rsidR="00125551" w:rsidRPr="007B66C9" w:rsidRDefault="00125551" w:rsidP="00125551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  <w:shd w:val="clear" w:color="auto" w:fill="auto"/>
          </w:tcPr>
          <w:p w:rsidR="00125551" w:rsidRPr="007B66C9" w:rsidRDefault="00125551" w:rsidP="00125551">
            <w:pPr>
              <w:suppressAutoHyphens/>
              <w:jc w:val="right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</w:tc>
      </w:tr>
      <w:tr w:rsidR="00125551" w:rsidRPr="009A4FC3" w:rsidTr="00125551">
        <w:tc>
          <w:tcPr>
            <w:tcW w:w="739" w:type="dxa"/>
            <w:shd w:val="clear" w:color="auto" w:fill="auto"/>
          </w:tcPr>
          <w:p w:rsidR="00125551" w:rsidRPr="007B66C9" w:rsidRDefault="00125551" w:rsidP="00125551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3.</w:t>
            </w:r>
          </w:p>
        </w:tc>
        <w:tc>
          <w:tcPr>
            <w:tcW w:w="8158" w:type="dxa"/>
            <w:shd w:val="clear" w:color="auto" w:fill="auto"/>
          </w:tcPr>
          <w:p w:rsidR="00125551" w:rsidRPr="007B66C9" w:rsidRDefault="00125551" w:rsidP="00125551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709" w:type="dxa"/>
            <w:shd w:val="clear" w:color="auto" w:fill="auto"/>
          </w:tcPr>
          <w:p w:rsidR="00125551" w:rsidRPr="007B66C9" w:rsidRDefault="00125551" w:rsidP="00125551">
            <w:pPr>
              <w:suppressAutoHyphens/>
              <w:jc w:val="right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</w:tc>
      </w:tr>
      <w:tr w:rsidR="00125551" w:rsidRPr="009A4FC3" w:rsidTr="00125551">
        <w:tc>
          <w:tcPr>
            <w:tcW w:w="739" w:type="dxa"/>
            <w:shd w:val="clear" w:color="auto" w:fill="auto"/>
          </w:tcPr>
          <w:p w:rsidR="00125551" w:rsidRPr="007B66C9" w:rsidRDefault="00125551" w:rsidP="00125551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4.</w:t>
            </w:r>
          </w:p>
        </w:tc>
        <w:tc>
          <w:tcPr>
            <w:tcW w:w="8158" w:type="dxa"/>
            <w:shd w:val="clear" w:color="auto" w:fill="auto"/>
          </w:tcPr>
          <w:p w:rsidR="00125551" w:rsidRPr="007B66C9" w:rsidRDefault="00125551" w:rsidP="00125551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709" w:type="dxa"/>
            <w:shd w:val="clear" w:color="auto" w:fill="auto"/>
          </w:tcPr>
          <w:p w:rsidR="00125551" w:rsidRPr="007B66C9" w:rsidRDefault="00125551" w:rsidP="00125551">
            <w:pPr>
              <w:suppressAutoHyphens/>
              <w:jc w:val="right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</w:tc>
      </w:tr>
    </w:tbl>
    <w:p w:rsidR="00125551" w:rsidRDefault="00125551" w:rsidP="00125551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125551" w:rsidRDefault="00125551" w:rsidP="00125551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125551" w:rsidRDefault="00125551" w:rsidP="00125551">
      <w:pPr>
        <w:spacing w:line="0" w:lineRule="atLeast"/>
      </w:pPr>
    </w:p>
    <w:p w:rsidR="00125551" w:rsidRDefault="00125551" w:rsidP="00125551">
      <w:pPr>
        <w:spacing w:line="0" w:lineRule="atLeast"/>
      </w:pPr>
    </w:p>
    <w:p w:rsidR="00125551" w:rsidRDefault="00125551" w:rsidP="00125551">
      <w:pPr>
        <w:spacing w:line="0" w:lineRule="atLeast"/>
      </w:pPr>
    </w:p>
    <w:p w:rsidR="00125551" w:rsidRDefault="00125551" w:rsidP="00125551">
      <w:pPr>
        <w:spacing w:line="0" w:lineRule="atLeast"/>
      </w:pPr>
    </w:p>
    <w:p w:rsidR="00125551" w:rsidRDefault="00125551" w:rsidP="00125551">
      <w:pPr>
        <w:spacing w:line="0" w:lineRule="atLeast"/>
      </w:pPr>
    </w:p>
    <w:p w:rsidR="00125551" w:rsidRDefault="00125551" w:rsidP="00125551">
      <w:pPr>
        <w:spacing w:line="0" w:lineRule="atLeast"/>
      </w:pPr>
    </w:p>
    <w:p w:rsidR="00125551" w:rsidRDefault="00125551" w:rsidP="00125551">
      <w:pPr>
        <w:spacing w:line="0" w:lineRule="atLeast"/>
      </w:pPr>
    </w:p>
    <w:p w:rsidR="00125551" w:rsidRDefault="00125551" w:rsidP="00125551">
      <w:pPr>
        <w:spacing w:line="0" w:lineRule="atLeast"/>
      </w:pPr>
    </w:p>
    <w:p w:rsidR="00125551" w:rsidRDefault="00125551" w:rsidP="00125551">
      <w:pPr>
        <w:spacing w:line="0" w:lineRule="atLeast"/>
      </w:pPr>
    </w:p>
    <w:p w:rsidR="00125551" w:rsidRDefault="00125551" w:rsidP="00125551">
      <w:pPr>
        <w:spacing w:line="0" w:lineRule="atLeast"/>
      </w:pPr>
    </w:p>
    <w:p w:rsidR="00125551" w:rsidRDefault="00125551" w:rsidP="00125551">
      <w:pPr>
        <w:spacing w:line="0" w:lineRule="atLeast"/>
      </w:pPr>
    </w:p>
    <w:p w:rsidR="00125551" w:rsidRDefault="00125551" w:rsidP="00125551">
      <w:pPr>
        <w:spacing w:line="0" w:lineRule="atLeast"/>
      </w:pPr>
    </w:p>
    <w:p w:rsidR="00125551" w:rsidRDefault="00125551" w:rsidP="00125551">
      <w:pPr>
        <w:spacing w:line="0" w:lineRule="atLeast"/>
      </w:pPr>
    </w:p>
    <w:p w:rsidR="00125551" w:rsidRDefault="00125551" w:rsidP="00125551">
      <w:pPr>
        <w:spacing w:line="0" w:lineRule="atLeast"/>
      </w:pPr>
    </w:p>
    <w:p w:rsidR="00125551" w:rsidRDefault="00125551" w:rsidP="00125551">
      <w:pPr>
        <w:spacing w:line="0" w:lineRule="atLeast"/>
      </w:pPr>
    </w:p>
    <w:p w:rsidR="00125551" w:rsidRDefault="00125551" w:rsidP="00125551">
      <w:pPr>
        <w:spacing w:line="0" w:lineRule="atLeast"/>
      </w:pPr>
    </w:p>
    <w:p w:rsidR="00125551" w:rsidRDefault="00125551" w:rsidP="00125551">
      <w:pPr>
        <w:spacing w:line="0" w:lineRule="atLeast"/>
      </w:pPr>
    </w:p>
    <w:p w:rsidR="00125551" w:rsidRDefault="00125551" w:rsidP="00125551">
      <w:pPr>
        <w:spacing w:line="0" w:lineRule="atLeast"/>
      </w:pPr>
    </w:p>
    <w:p w:rsidR="00125551" w:rsidRDefault="00125551" w:rsidP="00125551">
      <w:pPr>
        <w:spacing w:line="0" w:lineRule="atLeast"/>
      </w:pPr>
    </w:p>
    <w:p w:rsidR="009E3B54" w:rsidRDefault="009E3B54" w:rsidP="00125551">
      <w:pPr>
        <w:spacing w:line="0" w:lineRule="atLeast"/>
      </w:pPr>
    </w:p>
    <w:p w:rsidR="009E3B54" w:rsidRDefault="009E3B54" w:rsidP="00125551">
      <w:pPr>
        <w:spacing w:line="0" w:lineRule="atLeast"/>
      </w:pPr>
    </w:p>
    <w:p w:rsidR="00125551" w:rsidRDefault="00125551" w:rsidP="00125551">
      <w:pPr>
        <w:spacing w:line="0" w:lineRule="atLeast"/>
      </w:pPr>
    </w:p>
    <w:p w:rsidR="00125551" w:rsidRPr="00FF6128" w:rsidRDefault="00125551" w:rsidP="00125551">
      <w:pPr>
        <w:spacing w:line="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6128">
        <w:rPr>
          <w:rFonts w:ascii="Times New Roman" w:hAnsi="Times New Roman" w:cs="Times New Roman"/>
          <w:b/>
          <w:sz w:val="24"/>
          <w:szCs w:val="24"/>
        </w:rPr>
        <w:lastRenderedPageBreak/>
        <w:t>1. Общая характеристика примерной рабочей программы общеобразовательной дисциплины «Литература»</w:t>
      </w:r>
    </w:p>
    <w:p w:rsidR="00125551" w:rsidRPr="00FF6128" w:rsidRDefault="00125551" w:rsidP="00125551">
      <w:pPr>
        <w:spacing w:line="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1.</w:t>
      </w:r>
      <w:r w:rsidRPr="00FF6128">
        <w:rPr>
          <w:rFonts w:ascii="Times New Roman" w:hAnsi="Times New Roman" w:cs="Times New Roman"/>
          <w:b/>
          <w:sz w:val="24"/>
          <w:szCs w:val="24"/>
        </w:rPr>
        <w:t>Место</w:t>
      </w:r>
      <w:proofErr w:type="gramEnd"/>
      <w:r w:rsidRPr="00FF6128">
        <w:rPr>
          <w:rFonts w:ascii="Times New Roman" w:hAnsi="Times New Roman" w:cs="Times New Roman"/>
          <w:b/>
          <w:sz w:val="24"/>
          <w:szCs w:val="24"/>
        </w:rPr>
        <w:t xml:space="preserve"> дисциплины в структуре основной образовательной программы</w:t>
      </w:r>
    </w:p>
    <w:p w:rsidR="009E3B54" w:rsidRDefault="00125551" w:rsidP="009E3B5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6128">
        <w:rPr>
          <w:rFonts w:ascii="Times New Roman" w:hAnsi="Times New Roman" w:cs="Times New Roman"/>
          <w:sz w:val="24"/>
          <w:szCs w:val="24"/>
        </w:rPr>
        <w:t xml:space="preserve">Общеобразовательная дисциплина «Литература» является обязательной частью общеобразовательного цикла основной профессиональной образовательной программы в соответствии с ФГОС по </w:t>
      </w:r>
      <w:r>
        <w:rPr>
          <w:rFonts w:ascii="Times New Roman" w:hAnsi="Times New Roman" w:cs="Times New Roman"/>
          <w:sz w:val="24"/>
          <w:szCs w:val="24"/>
        </w:rPr>
        <w:t xml:space="preserve">специальности </w:t>
      </w:r>
      <w:r w:rsidR="009E3B54" w:rsidRPr="009E3B54">
        <w:rPr>
          <w:rFonts w:ascii="Times New Roman" w:hAnsi="Times New Roman" w:cs="Times New Roman"/>
          <w:sz w:val="24"/>
          <w:szCs w:val="24"/>
        </w:rPr>
        <w:t xml:space="preserve">38.02.01 Экономика и бухгалтерский учет (по </w:t>
      </w:r>
      <w:r w:rsidR="009E3B54">
        <w:rPr>
          <w:rFonts w:ascii="Times New Roman" w:hAnsi="Times New Roman" w:cs="Times New Roman"/>
          <w:sz w:val="24"/>
          <w:szCs w:val="24"/>
        </w:rPr>
        <w:t>отраслям</w:t>
      </w:r>
      <w:proofErr w:type="gramStart"/>
      <w:r w:rsidR="009E3B54">
        <w:rPr>
          <w:rFonts w:ascii="Times New Roman" w:hAnsi="Times New Roman" w:cs="Times New Roman"/>
          <w:sz w:val="24"/>
          <w:szCs w:val="24"/>
        </w:rPr>
        <w:t>),  укрупненная</w:t>
      </w:r>
      <w:proofErr w:type="gramEnd"/>
      <w:r w:rsidR="009E3B54">
        <w:rPr>
          <w:rFonts w:ascii="Times New Roman" w:hAnsi="Times New Roman" w:cs="Times New Roman"/>
          <w:sz w:val="24"/>
          <w:szCs w:val="24"/>
        </w:rPr>
        <w:t xml:space="preserve"> группа </w:t>
      </w:r>
      <w:r w:rsidR="009E3B54" w:rsidRPr="009E3B54">
        <w:rPr>
          <w:rFonts w:ascii="Times New Roman" w:hAnsi="Times New Roman" w:cs="Times New Roman"/>
          <w:sz w:val="24"/>
          <w:szCs w:val="24"/>
        </w:rPr>
        <w:t xml:space="preserve">38.00.00 </w:t>
      </w:r>
      <w:r w:rsidR="009E3B54">
        <w:rPr>
          <w:rFonts w:ascii="Times New Roman" w:hAnsi="Times New Roman" w:cs="Times New Roman"/>
          <w:sz w:val="24"/>
          <w:szCs w:val="24"/>
        </w:rPr>
        <w:t>Э</w:t>
      </w:r>
      <w:r w:rsidR="009E3B54" w:rsidRPr="009E3B54">
        <w:rPr>
          <w:rFonts w:ascii="Times New Roman" w:hAnsi="Times New Roman" w:cs="Times New Roman"/>
          <w:sz w:val="24"/>
          <w:szCs w:val="24"/>
        </w:rPr>
        <w:t>кономика и управление</w:t>
      </w:r>
      <w:r w:rsidR="009E3B54">
        <w:rPr>
          <w:rFonts w:ascii="Times New Roman" w:hAnsi="Times New Roman" w:cs="Times New Roman"/>
          <w:sz w:val="24"/>
          <w:szCs w:val="24"/>
        </w:rPr>
        <w:t>.</w:t>
      </w:r>
    </w:p>
    <w:p w:rsidR="00125551" w:rsidRPr="00B774D7" w:rsidRDefault="00125551" w:rsidP="009E3B54">
      <w:pPr>
        <w:spacing w:line="0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74D7">
        <w:rPr>
          <w:rFonts w:ascii="Times New Roman" w:hAnsi="Times New Roman" w:cs="Times New Roman"/>
          <w:b/>
          <w:bCs/>
          <w:sz w:val="24"/>
          <w:szCs w:val="24"/>
        </w:rPr>
        <w:t xml:space="preserve">1.2. Цели и планируемые результаты освоения дисциплины: </w:t>
      </w:r>
    </w:p>
    <w:p w:rsidR="00125551" w:rsidRPr="00B774D7" w:rsidRDefault="00125551" w:rsidP="00125551">
      <w:pPr>
        <w:spacing w:line="0" w:lineRule="atLeast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B774D7">
        <w:rPr>
          <w:rFonts w:ascii="Times New Roman" w:hAnsi="Times New Roman" w:cs="Times New Roman"/>
          <w:b/>
          <w:bCs/>
          <w:sz w:val="24"/>
          <w:szCs w:val="24"/>
        </w:rPr>
        <w:t xml:space="preserve">1.2.1. Цель общеобразовательной дисциплины </w:t>
      </w:r>
    </w:p>
    <w:p w:rsidR="00125551" w:rsidRPr="00FF6128" w:rsidRDefault="00125551" w:rsidP="00125551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6128">
        <w:rPr>
          <w:rFonts w:ascii="Times New Roman" w:hAnsi="Times New Roman" w:cs="Times New Roman"/>
          <w:sz w:val="24"/>
          <w:szCs w:val="24"/>
        </w:rPr>
        <w:t>Целью дисциплины «Литература» является формирование культуры читательского восприятия и понимания литературных текстов, читательской самостоятельности и речевых компетенций.</w:t>
      </w:r>
    </w:p>
    <w:p w:rsidR="00125551" w:rsidRDefault="00125551" w:rsidP="00125551">
      <w:pPr>
        <w:spacing w:line="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6128">
        <w:rPr>
          <w:rFonts w:ascii="Times New Roman" w:hAnsi="Times New Roman" w:cs="Times New Roman"/>
          <w:b/>
          <w:sz w:val="24"/>
          <w:szCs w:val="24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:rsidR="00125551" w:rsidRDefault="00125551" w:rsidP="00125551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B774D7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ОК и ПК.</w:t>
      </w:r>
    </w:p>
    <w:tbl>
      <w:tblPr>
        <w:tblStyle w:val="a9"/>
        <w:tblW w:w="10031" w:type="dxa"/>
        <w:tblLook w:val="04A0" w:firstRow="1" w:lastRow="0" w:firstColumn="1" w:lastColumn="0" w:noHBand="0" w:noVBand="1"/>
      </w:tblPr>
      <w:tblGrid>
        <w:gridCol w:w="2579"/>
        <w:gridCol w:w="3483"/>
        <w:gridCol w:w="3969"/>
      </w:tblGrid>
      <w:tr w:rsidR="009E3B54" w:rsidRPr="00A315AF" w:rsidTr="00475FC7">
        <w:tc>
          <w:tcPr>
            <w:tcW w:w="2579" w:type="dxa"/>
            <w:vMerge w:val="restart"/>
          </w:tcPr>
          <w:p w:rsidR="009E3B54" w:rsidRPr="00A315AF" w:rsidRDefault="009E3B54" w:rsidP="00475FC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" w:name="_Hlk120300275"/>
            <w:r w:rsidRPr="00A315AF">
              <w:rPr>
                <w:rFonts w:ascii="Times New Roman" w:hAnsi="Times New Roman"/>
                <w:b/>
                <w:sz w:val="24"/>
                <w:szCs w:val="24"/>
              </w:rPr>
              <w:t>Общие компетенции</w:t>
            </w:r>
          </w:p>
        </w:tc>
        <w:tc>
          <w:tcPr>
            <w:tcW w:w="7452" w:type="dxa"/>
            <w:gridSpan w:val="2"/>
          </w:tcPr>
          <w:p w:rsidR="009E3B54" w:rsidRPr="00A315AF" w:rsidRDefault="009E3B54" w:rsidP="00475FC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15AF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9E3B54" w:rsidRPr="00A315AF" w:rsidTr="00475FC7">
        <w:tc>
          <w:tcPr>
            <w:tcW w:w="2579" w:type="dxa"/>
            <w:vMerge/>
          </w:tcPr>
          <w:p w:rsidR="009E3B54" w:rsidRPr="00A315AF" w:rsidRDefault="009E3B54" w:rsidP="00475FC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83" w:type="dxa"/>
          </w:tcPr>
          <w:p w:rsidR="009E3B54" w:rsidRPr="00A315AF" w:rsidRDefault="009E3B54" w:rsidP="00475FC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15AF">
              <w:rPr>
                <w:rFonts w:ascii="Times New Roman" w:hAnsi="Times New Roman"/>
                <w:b/>
                <w:sz w:val="24"/>
                <w:szCs w:val="24"/>
              </w:rPr>
              <w:t xml:space="preserve">Общие </w:t>
            </w:r>
          </w:p>
        </w:tc>
        <w:tc>
          <w:tcPr>
            <w:tcW w:w="3969" w:type="dxa"/>
          </w:tcPr>
          <w:p w:rsidR="009E3B54" w:rsidRPr="00A315AF" w:rsidRDefault="009E3B54" w:rsidP="00475FC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15AF">
              <w:rPr>
                <w:rFonts w:ascii="Times New Roman" w:hAnsi="Times New Roman"/>
                <w:b/>
                <w:sz w:val="24"/>
                <w:szCs w:val="24"/>
              </w:rPr>
              <w:t>Дисциплинарные</w:t>
            </w:r>
          </w:p>
        </w:tc>
      </w:tr>
      <w:tr w:rsidR="009E3B54" w:rsidRPr="00A315AF" w:rsidTr="00475FC7">
        <w:tc>
          <w:tcPr>
            <w:tcW w:w="2579" w:type="dxa"/>
          </w:tcPr>
          <w:p w:rsidR="009E3B54" w:rsidRPr="00A315AF" w:rsidRDefault="009E3B54" w:rsidP="00475FC7">
            <w:pPr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iCs/>
                <w:sz w:val="24"/>
                <w:szCs w:val="24"/>
              </w:rPr>
              <w:t xml:space="preserve">ОК 01. Выбирать способы решения задач профессиональной деятельности применительно </w:t>
            </w:r>
            <w:r w:rsidRPr="00A315AF">
              <w:rPr>
                <w:rFonts w:ascii="Times New Roman" w:hAnsi="Times New Roman"/>
                <w:iCs/>
                <w:sz w:val="24"/>
                <w:szCs w:val="24"/>
              </w:rPr>
              <w:br/>
              <w:t>к различным контекстам</w:t>
            </w:r>
          </w:p>
        </w:tc>
        <w:tc>
          <w:tcPr>
            <w:tcW w:w="3483" w:type="dxa"/>
          </w:tcPr>
          <w:p w:rsidR="009E3B54" w:rsidRPr="00A315AF" w:rsidRDefault="009E3B54" w:rsidP="00475FC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 части трудового воспитания: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готовность к труду, осознание ценности мастерства, трудолюбие;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strike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интерес к различным сферам профессиональной деятельности,</w:t>
            </w:r>
          </w:p>
          <w:p w:rsidR="009E3B54" w:rsidRPr="00A315AF" w:rsidRDefault="009E3B54" w:rsidP="00475FC7">
            <w:pPr>
              <w:jc w:val="both"/>
              <w:rPr>
                <w:rStyle w:val="dt-m"/>
                <w:rFonts w:ascii="Times New Roman" w:hAnsi="Times New Roman"/>
                <w:color w:val="80808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Style w:val="dt-m"/>
                <w:rFonts w:ascii="Times New Roman" w:hAnsi="Times New Roman"/>
                <w:color w:val="808080"/>
                <w:sz w:val="24"/>
                <w:szCs w:val="24"/>
                <w:shd w:val="clear" w:color="auto" w:fill="FFFFFF"/>
              </w:rPr>
              <w:t xml:space="preserve"> а) 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базовые логические действия: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:rsidR="009E3B54" w:rsidRPr="00A315AF" w:rsidRDefault="009E3B54" w:rsidP="00475FC7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A315AF">
              <w:rPr>
                <w:color w:val="000000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9E3B54" w:rsidRPr="00A315AF" w:rsidRDefault="009E3B54" w:rsidP="00475FC7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A315AF">
              <w:rPr>
                <w:color w:val="000000"/>
              </w:rPr>
              <w:t>- определять цели деятельности, задавать параметры и критерии их достижения;</w:t>
            </w:r>
          </w:p>
          <w:p w:rsidR="009E3B54" w:rsidRPr="00A315AF" w:rsidRDefault="009E3B54" w:rsidP="00475FC7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A315AF">
              <w:rPr>
                <w:color w:val="000000"/>
              </w:rPr>
              <w:t xml:space="preserve">- выявлять закономерности и противоречия в </w:t>
            </w:r>
            <w:r w:rsidRPr="00A315AF">
              <w:rPr>
                <w:color w:val="000000"/>
              </w:rPr>
              <w:lastRenderedPageBreak/>
              <w:t xml:space="preserve">рассматриваемых явлениях; </w:t>
            </w:r>
          </w:p>
          <w:p w:rsidR="009E3B54" w:rsidRPr="00A315AF" w:rsidRDefault="009E3B54" w:rsidP="00475FC7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A315AF">
              <w:rPr>
                <w:color w:val="000000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развивать креативное мышление при решении жизненных проблем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Style w:val="dt-m"/>
                <w:rFonts w:ascii="Times New Roman" w:hAnsi="Times New Roman"/>
                <w:color w:val="808080"/>
                <w:sz w:val="24"/>
                <w:szCs w:val="24"/>
                <w:shd w:val="clear" w:color="auto" w:fill="FFFFFF"/>
              </w:rPr>
              <w:t>б)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базовые исследовательские действия: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iCs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уметь переносить знания в познавательную и практическую области жизнедеятельности;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уметь интегрировать знания из разных предметных областей;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выдвигать новые идеи, предлагать оригинальные подходы и решения;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способность их использования в познавательной и социальной практике </w:t>
            </w:r>
          </w:p>
        </w:tc>
        <w:tc>
          <w:tcPr>
            <w:tcW w:w="3969" w:type="dxa"/>
          </w:tcPr>
          <w:p w:rsidR="009E3B54" w:rsidRPr="00A315AF" w:rsidRDefault="009E3B54" w:rsidP="00475F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lastRenderedPageBreak/>
              <w:t>- осознавать причастность к отечественным традициям и исторической преемственности поколений; включение в культурно-языковое пространство русской и мировой культуры; сформированность ценностного отношения к литературе как неотъемлемой части культуры;</w:t>
            </w:r>
          </w:p>
          <w:p w:rsidR="009E3B54" w:rsidRPr="00A315AF" w:rsidRDefault="009E3B54" w:rsidP="00475F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t>- осознавать взаимосвязь между языковым, литературным, интеллектуальным, духовно-нравственным развитием личности;</w:t>
            </w:r>
          </w:p>
          <w:p w:rsidR="009E3B54" w:rsidRPr="00A315AF" w:rsidRDefault="009E3B54" w:rsidP="00475F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t>- знать содержание, понимание ключевых проблем и осознание историко-культурного и нравственно-ценностного взаимовлияния произведений русской, зарубежной классической и современной литературы, в том числе литературы народов России;</w:t>
            </w:r>
          </w:p>
          <w:p w:rsidR="009E3B54" w:rsidRPr="00A315AF" w:rsidRDefault="009E3B54" w:rsidP="00475F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t>- сформировать умения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современностью;</w:t>
            </w:r>
          </w:p>
          <w:p w:rsidR="009E3B54" w:rsidRPr="00A315AF" w:rsidRDefault="009E3B54" w:rsidP="00475F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t xml:space="preserve">- уметь сопоставлять произведения русской и зарубежной литературы и сравнивать их с художественными интерпретациями в других видах </w:t>
            </w:r>
            <w:r w:rsidRPr="00A315AF">
              <w:rPr>
                <w:rFonts w:ascii="Times New Roman" w:hAnsi="Times New Roman"/>
                <w:sz w:val="24"/>
                <w:szCs w:val="24"/>
              </w:rPr>
              <w:lastRenderedPageBreak/>
              <w:t>искусств (графика, живопись, театр, кино, музыка и другие);</w:t>
            </w:r>
          </w:p>
        </w:tc>
      </w:tr>
      <w:tr w:rsidR="009E3B54" w:rsidRPr="00A315AF" w:rsidTr="00475FC7">
        <w:tc>
          <w:tcPr>
            <w:tcW w:w="2579" w:type="dxa"/>
          </w:tcPr>
          <w:p w:rsidR="009E3B54" w:rsidRPr="00A315AF" w:rsidRDefault="009E3B54" w:rsidP="00475FC7">
            <w:pPr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ОК 02. </w:t>
            </w:r>
            <w:r w:rsidRPr="00A315AF">
              <w:rPr>
                <w:rFonts w:ascii="Times New Roman" w:hAnsi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483" w:type="dxa"/>
          </w:tcPr>
          <w:p w:rsidR="009E3B54" w:rsidRPr="00A315AF" w:rsidRDefault="009E3B54" w:rsidP="00475FC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 области ценности научного познания: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поликультурном мире;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9E3B54" w:rsidRPr="00A315AF" w:rsidRDefault="009E3B54" w:rsidP="00475FC7">
            <w:pPr>
              <w:jc w:val="both"/>
              <w:rPr>
                <w:rStyle w:val="dt-m"/>
                <w:rFonts w:ascii="Times New Roman" w:hAnsi="Times New Roman"/>
                <w:color w:val="80808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808080"/>
                <w:sz w:val="24"/>
                <w:szCs w:val="24"/>
                <w:lang w:eastAsia="ru-RU"/>
              </w:rPr>
              <w:t>в)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работа с информацией: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владеть навыками распознавания и защиты информации, информационной безопасности личности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; </w:t>
            </w:r>
          </w:p>
        </w:tc>
        <w:tc>
          <w:tcPr>
            <w:tcW w:w="3969" w:type="dxa"/>
          </w:tcPr>
          <w:p w:rsidR="009E3B54" w:rsidRPr="00A315AF" w:rsidRDefault="009E3B54" w:rsidP="00475F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lastRenderedPageBreak/>
              <w:t>- владеть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образования);</w:t>
            </w:r>
          </w:p>
          <w:p w:rsidR="009E3B54" w:rsidRPr="00A315AF" w:rsidRDefault="009E3B54" w:rsidP="00475F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lastRenderedPageBreak/>
              <w:t>- владеть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- не менее 250 слов); владеть умением редактировать и совершенствовать собственные письменные высказывания с учетом норм русского литературного языка;</w:t>
            </w:r>
          </w:p>
          <w:p w:rsidR="009E3B54" w:rsidRPr="00A315AF" w:rsidRDefault="009E3B54" w:rsidP="00475F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t>- уметь работать с разными информационными источниками, в том числе в медиапространстве, использовать ресурсы традиционных библиотек и электронных библиотечных систем;</w:t>
            </w:r>
          </w:p>
          <w:p w:rsidR="009E3B54" w:rsidRPr="00A315AF" w:rsidRDefault="009E3B54" w:rsidP="00475FC7">
            <w:pPr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</w:tr>
      <w:tr w:rsidR="009E3B54" w:rsidRPr="00A315AF" w:rsidTr="00475FC7">
        <w:tc>
          <w:tcPr>
            <w:tcW w:w="2579" w:type="dxa"/>
          </w:tcPr>
          <w:p w:rsidR="009E3B54" w:rsidRPr="00A315AF" w:rsidRDefault="009E3B54" w:rsidP="00475FC7">
            <w:pPr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ОК 03. </w:t>
            </w:r>
            <w:r w:rsidRPr="00A315AF">
              <w:rPr>
                <w:rFonts w:ascii="Times New Roman" w:hAnsi="Times New Roman"/>
                <w:sz w:val="24"/>
                <w:szCs w:val="24"/>
              </w:rPr>
              <w:t xml:space="preserve">Планировать и реализовывать собственное </w:t>
            </w:r>
            <w:r w:rsidRPr="00A315AF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3483" w:type="dxa"/>
          </w:tcPr>
          <w:p w:rsidR="009E3B54" w:rsidRPr="00A315AF" w:rsidRDefault="009E3B54" w:rsidP="00475FC7">
            <w:pPr>
              <w:tabs>
                <w:tab w:val="left" w:pos="182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 В области духовно-нравственного воспитания: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-- сформированность 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нравственного сознания, этического поведения;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Овладение универсальными регулятивными действиями: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808080"/>
                <w:sz w:val="24"/>
                <w:szCs w:val="24"/>
                <w:lang w:eastAsia="ru-RU"/>
              </w:rPr>
              <w:t>а)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самоорганизация: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давать оценку новым ситуациям;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808080"/>
                <w:sz w:val="24"/>
                <w:szCs w:val="24"/>
                <w:lang w:eastAsia="ru-RU"/>
              </w:rPr>
              <w:t>б)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самоконтроль: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использовать приемы рефлексии для оценки ситуации, выбора верного решения;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уметь оценивать риски и своевременно принимать решения по их снижению;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808080"/>
                <w:sz w:val="24"/>
                <w:szCs w:val="24"/>
                <w:lang w:eastAsia="ru-RU"/>
              </w:rPr>
              <w:t>в)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эмоциональный интеллект, предполагающий сформированность: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внутренней мотивации, включающей стремление к 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достижению цели и успеху, оптимизм, инициативность, умение действовать, исходя из своих возможностей;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</w:tc>
        <w:tc>
          <w:tcPr>
            <w:tcW w:w="3969" w:type="dxa"/>
          </w:tcPr>
          <w:p w:rsidR="009E3B54" w:rsidRPr="00A315AF" w:rsidRDefault="009E3B54" w:rsidP="00475F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сформировать устойчивый интерес к чтению как средству познания отечественной и других культур; </w:t>
            </w:r>
            <w:r w:rsidRPr="00A315AF">
              <w:rPr>
                <w:rFonts w:ascii="Times New Roman" w:hAnsi="Times New Roman"/>
                <w:sz w:val="24"/>
                <w:szCs w:val="24"/>
              </w:rPr>
              <w:lastRenderedPageBreak/>
              <w:t>приобщение к отечественному литературному наследию и через него - к традиционным ценностям и сокровищам мировой культуры;</w:t>
            </w:r>
          </w:p>
          <w:p w:rsidR="009E3B54" w:rsidRPr="00A315AF" w:rsidRDefault="009E3B54" w:rsidP="00475F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t>- способность выявлять в произведениях художественной литературы образы, темы, идеи, проблемы и выражать свое отношение к ним в развернутых аргументированных устных и письменных высказываниях, участвовать в дискуссии на литературные темы;</w:t>
            </w:r>
          </w:p>
          <w:p w:rsidR="009E3B54" w:rsidRPr="00A315AF" w:rsidRDefault="009E3B54" w:rsidP="00475F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t>- осознавать художественную картины жизни, созданная автором в литературном произведении, в единстве эмоционального личностного восприятия и интеллектуального понимания;</w:t>
            </w:r>
          </w:p>
          <w:p w:rsidR="009E3B54" w:rsidRPr="00A315AF" w:rsidRDefault="009E3B54" w:rsidP="00475F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t>- сформировать умения выразительно (с учетом индивидуальных особенностей обучающихся) читать, в том числе наизусть, не менее 10 произведений и (или) фрагментов;</w:t>
            </w:r>
          </w:p>
          <w:p w:rsidR="009E3B54" w:rsidRPr="00A315AF" w:rsidRDefault="009E3B54" w:rsidP="00475FC7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E3B54" w:rsidRPr="00A315AF" w:rsidTr="00475FC7">
        <w:tc>
          <w:tcPr>
            <w:tcW w:w="2579" w:type="dxa"/>
          </w:tcPr>
          <w:p w:rsidR="009E3B54" w:rsidRPr="00A315AF" w:rsidRDefault="009E3B54" w:rsidP="00475FC7">
            <w:pPr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ОК 04. </w:t>
            </w:r>
            <w:r w:rsidRPr="00A315AF">
              <w:rPr>
                <w:rFonts w:ascii="Times New Roman" w:hAnsi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483" w:type="dxa"/>
          </w:tcPr>
          <w:p w:rsidR="009E3B54" w:rsidRPr="00A315AF" w:rsidRDefault="009E3B54" w:rsidP="00475FC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готовность к саморазвитию, самостоятельности и самоопределению;</w:t>
            </w:r>
          </w:p>
          <w:p w:rsidR="009E3B54" w:rsidRPr="00A315AF" w:rsidRDefault="009E3B54" w:rsidP="00475FC7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A315AF">
              <w:rPr>
                <w:color w:val="000000"/>
              </w:rPr>
              <w:t>-овладение навыками учебно-исследовательской, проектной и социальной деятельности;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Овладение универсальными коммуникативными действиями: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808080"/>
                <w:sz w:val="24"/>
                <w:szCs w:val="24"/>
                <w:lang w:eastAsia="ru-RU"/>
              </w:rPr>
              <w:t>б)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совместная деятельность: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понимать и использовать преимущества командной и индивидуальной работы;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Овладение универсальными регулятивными действиями: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808080"/>
                <w:sz w:val="24"/>
                <w:szCs w:val="24"/>
                <w:lang w:eastAsia="ru-RU"/>
              </w:rPr>
              <w:t>г)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принятие себя и других людей: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 принимать мотивы и аргументы других людей при 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анализе результатов деятельности;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признавать свое право и право других людей на ошибки;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развивать способность понимать мир с позиции другого человека;</w:t>
            </w:r>
          </w:p>
        </w:tc>
        <w:tc>
          <w:tcPr>
            <w:tcW w:w="3969" w:type="dxa"/>
          </w:tcPr>
          <w:p w:rsidR="009E3B54" w:rsidRPr="00A315AF" w:rsidRDefault="009E3B54" w:rsidP="00475FC7">
            <w:pPr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lastRenderedPageBreak/>
              <w:t>- осознавать взаимосвязь между языковым, литературным, интеллектуальным, духовно-нравственным развитием личности;</w:t>
            </w:r>
          </w:p>
          <w:p w:rsidR="009E3B54" w:rsidRPr="00A315AF" w:rsidRDefault="009E3B54" w:rsidP="00475FC7">
            <w:pPr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t>- сформировать умения выразительно (с учетом индивидуальных особенностей обучающихся) читать, в том числе наизусть, не менее 10 произведений и (или) фрагментов;</w:t>
            </w:r>
          </w:p>
        </w:tc>
      </w:tr>
      <w:tr w:rsidR="009E3B54" w:rsidRPr="00A315AF" w:rsidTr="00475FC7">
        <w:tc>
          <w:tcPr>
            <w:tcW w:w="2579" w:type="dxa"/>
          </w:tcPr>
          <w:p w:rsidR="009E3B54" w:rsidRPr="00A315AF" w:rsidRDefault="009E3B54" w:rsidP="00475FC7">
            <w:pPr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iCs/>
                <w:sz w:val="24"/>
                <w:szCs w:val="24"/>
              </w:rPr>
              <w:t xml:space="preserve">ОК 05. </w:t>
            </w:r>
            <w:r w:rsidRPr="00A315AF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483" w:type="dxa"/>
          </w:tcPr>
          <w:p w:rsidR="009E3B54" w:rsidRPr="00A315AF" w:rsidRDefault="009E3B54" w:rsidP="00475FC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 области эстетического воспитания: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Овладение универсальными коммуникативными действиями: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808080"/>
                <w:sz w:val="24"/>
                <w:szCs w:val="24"/>
                <w:lang w:eastAsia="ru-RU"/>
              </w:rPr>
              <w:t>а)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общение: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осуществлять коммуникации во всех сферах жизни;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9E3B54" w:rsidRPr="00A315AF" w:rsidRDefault="009E3B54" w:rsidP="00475FC7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A315AF">
              <w:rPr>
                <w:color w:val="000000"/>
              </w:rPr>
              <w:t>- развернуто и логично излагать свою точку зрения с использованием языковых средств;</w:t>
            </w:r>
          </w:p>
        </w:tc>
        <w:tc>
          <w:tcPr>
            <w:tcW w:w="3969" w:type="dxa"/>
          </w:tcPr>
          <w:p w:rsidR="009E3B54" w:rsidRPr="00A315AF" w:rsidRDefault="009E3B54" w:rsidP="00475F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t>- сформировать умения выразительно (с учетом индивидуальных особенностей обучающихся) читать, в том числе наизусть, не менее 10 произведений и (или) фрагментов;</w:t>
            </w:r>
          </w:p>
          <w:p w:rsidR="009E3B54" w:rsidRPr="00A315AF" w:rsidRDefault="009E3B54" w:rsidP="00475F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t>- владеть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образования);</w:t>
            </w:r>
          </w:p>
          <w:p w:rsidR="009E3B54" w:rsidRPr="00A315AF" w:rsidRDefault="009E3B54" w:rsidP="00475F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t>- сформировать представления о литературном произведении как явлении словесного искусства, о языке художественной литературы в его эстетической функции, об изобразительно-выразительных возможностях русского языка в художественной литературе и уметь применять их в речевой практике;</w:t>
            </w:r>
          </w:p>
          <w:p w:rsidR="009E3B54" w:rsidRPr="00A315AF" w:rsidRDefault="009E3B54" w:rsidP="00475F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B54" w:rsidRPr="00A315AF" w:rsidTr="00475FC7">
        <w:tc>
          <w:tcPr>
            <w:tcW w:w="2579" w:type="dxa"/>
          </w:tcPr>
          <w:p w:rsidR="009E3B54" w:rsidRPr="00A315AF" w:rsidRDefault="009E3B54" w:rsidP="00475FC7">
            <w:pPr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iCs/>
                <w:sz w:val="24"/>
                <w:szCs w:val="24"/>
              </w:rPr>
              <w:t xml:space="preserve">ОК 06. </w:t>
            </w:r>
            <w:r w:rsidRPr="00A315AF">
              <w:rPr>
                <w:rFonts w:ascii="Times New Roman" w:hAnsi="Times New Roman"/>
                <w:sz w:val="24"/>
                <w:szCs w:val="24"/>
              </w:rPr>
              <w:t xml:space="preserve">Проявлять гражданско-патриотическую позицию, демонстрировать осознанное поведение на основе традиционных </w:t>
            </w:r>
            <w:r w:rsidRPr="00A315AF">
              <w:rPr>
                <w:rFonts w:ascii="Times New Roman" w:hAnsi="Times New Roman"/>
                <w:sz w:val="24"/>
                <w:szCs w:val="24"/>
              </w:rPr>
              <w:lastRenderedPageBreak/>
              <w:t>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483" w:type="dxa"/>
          </w:tcPr>
          <w:p w:rsidR="009E3B54" w:rsidRPr="00A315AF" w:rsidRDefault="009E3B54" w:rsidP="00475FC7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 осознание обучающимися российской гражданской идентичности;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- целенаправленное развитие внутренней позиции личности на основе духовно-нравственных ценностей народов Российской 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 части гражданского воспитания: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осознание своих конституционных прав и обязанностей, уважение закона и правопорядка;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принятие традиционных национальных, общечеловеческих гуманистических и демократических ценностей;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9E3B54" w:rsidRPr="00A315AF" w:rsidRDefault="009E3B54" w:rsidP="00475FC7">
            <w:pPr>
              <w:tabs>
                <w:tab w:val="left" w:pos="41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готовность к гуманитарной и волонтерской деятельности;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патриотического воспитания: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- ценностное отношение к государственным символам, 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:rsidR="009E3B54" w:rsidRPr="00A315AF" w:rsidRDefault="009E3B54" w:rsidP="00475FC7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A315AF">
              <w:rPr>
                <w:color w:val="000000"/>
              </w:rP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9E3B54" w:rsidRPr="00A315AF" w:rsidRDefault="009E3B54" w:rsidP="00475FC7">
            <w:pPr>
              <w:pStyle w:val="dt-p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hd w:val="clear" w:color="auto" w:fill="FFFFFF"/>
              </w:rPr>
            </w:pPr>
            <w:r w:rsidRPr="00A315AF">
              <w:rPr>
                <w:color w:val="000000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3969" w:type="dxa"/>
          </w:tcPr>
          <w:p w:rsidR="009E3B54" w:rsidRPr="00A315AF" w:rsidRDefault="009E3B54" w:rsidP="00475F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lastRenderedPageBreak/>
              <w:t>- сформировать устойчивый интерес к чтению как средству познания отечественной и других культур; приобщение к отечественному литературному наследию и через него - к традиционным ценностям и сокровищам мировой культуры;</w:t>
            </w:r>
          </w:p>
          <w:p w:rsidR="009E3B54" w:rsidRPr="00A315AF" w:rsidRDefault="009E3B54" w:rsidP="00475FC7">
            <w:pPr>
              <w:shd w:val="clear" w:color="auto" w:fill="FFFFFF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t xml:space="preserve">- сформировать умения определять </w:t>
            </w:r>
            <w:r w:rsidRPr="00A315AF">
              <w:rPr>
                <w:rFonts w:ascii="Times New Roman" w:hAnsi="Times New Roman"/>
                <w:sz w:val="24"/>
                <w:szCs w:val="24"/>
              </w:rPr>
              <w:lastRenderedPageBreak/>
              <w:t>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современностью;</w:t>
            </w:r>
          </w:p>
        </w:tc>
      </w:tr>
      <w:tr w:rsidR="009E3B54" w:rsidRPr="00A315AF" w:rsidTr="00475FC7">
        <w:tc>
          <w:tcPr>
            <w:tcW w:w="2579" w:type="dxa"/>
          </w:tcPr>
          <w:p w:rsidR="009E3B54" w:rsidRPr="00A315AF" w:rsidRDefault="009E3B54" w:rsidP="00475FC7">
            <w:pPr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ОК 09. </w:t>
            </w:r>
            <w:r w:rsidRPr="00A315AF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483" w:type="dxa"/>
          </w:tcPr>
          <w:p w:rsidR="009E3B54" w:rsidRPr="00A315AF" w:rsidRDefault="009E3B54" w:rsidP="00475FC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- наличие мотивации к обучению и личностному развитию; 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 области ценности научного познания: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- осознание ценности научной деятельности, готовность осуществлять проектную и 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исследовательскую деятельность индивидуально и в группе;</w:t>
            </w:r>
          </w:p>
          <w:p w:rsidR="009E3B54" w:rsidRPr="00A315AF" w:rsidRDefault="009E3B54" w:rsidP="00475FC7">
            <w:pPr>
              <w:jc w:val="both"/>
              <w:rPr>
                <w:rStyle w:val="dt-m"/>
                <w:rFonts w:ascii="Times New Roman" w:hAnsi="Times New Roman"/>
                <w:color w:val="80808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9E3B54" w:rsidRPr="00A315AF" w:rsidRDefault="009E3B54" w:rsidP="00475FC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Style w:val="dt-m"/>
                <w:rFonts w:ascii="Times New Roman" w:hAnsi="Times New Roman"/>
                <w:color w:val="808080"/>
                <w:sz w:val="24"/>
                <w:szCs w:val="24"/>
                <w:shd w:val="clear" w:color="auto" w:fill="FFFFFF"/>
              </w:rPr>
              <w:t>б)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базовые исследовательские действия: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:rsidR="009E3B54" w:rsidRPr="00A315AF" w:rsidRDefault="009E3B54" w:rsidP="00475FC7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3969" w:type="dxa"/>
          </w:tcPr>
          <w:p w:rsidR="009E3B54" w:rsidRPr="00A315AF" w:rsidRDefault="009E3B54" w:rsidP="00475FC7">
            <w:pPr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lastRenderedPageBreak/>
              <w:t>- владеть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- не менее 250 слов); владеть умением редактировать и совершенствовать собственные письменные высказывания с учетом норм русского литературного языка</w:t>
            </w:r>
          </w:p>
        </w:tc>
      </w:tr>
      <w:tr w:rsidR="009E3B54" w:rsidRPr="00A315AF" w:rsidTr="00475FC7">
        <w:tc>
          <w:tcPr>
            <w:tcW w:w="2579" w:type="dxa"/>
          </w:tcPr>
          <w:p w:rsidR="009E3B54" w:rsidRPr="004217FF" w:rsidRDefault="009E3B54" w:rsidP="009E3B54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4217FF">
              <w:rPr>
                <w:rFonts w:ascii="Times New Roman" w:hAnsi="Times New Roman"/>
                <w:sz w:val="24"/>
                <w:szCs w:val="24"/>
              </w:rPr>
              <w:t>ПК 1.1. Обрабатывать первичные бухгалтерские документы;</w:t>
            </w:r>
          </w:p>
        </w:tc>
        <w:tc>
          <w:tcPr>
            <w:tcW w:w="3483" w:type="dxa"/>
          </w:tcPr>
          <w:p w:rsidR="009E3B54" w:rsidRPr="004217FF" w:rsidRDefault="009E3B54" w:rsidP="009E3B54">
            <w:pPr>
              <w:rPr>
                <w:rFonts w:ascii="Times New Roman" w:hAnsi="Times New Roman"/>
                <w:sz w:val="24"/>
                <w:szCs w:val="24"/>
              </w:rPr>
            </w:pPr>
            <w:r w:rsidRPr="004217FF">
              <w:rPr>
                <w:rFonts w:ascii="Times New Roman" w:hAnsi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9E3B54" w:rsidRPr="004217FF" w:rsidRDefault="009E3B54" w:rsidP="009E3B54">
            <w:pPr>
              <w:rPr>
                <w:rFonts w:ascii="Times New Roman" w:hAnsi="Times New Roman"/>
                <w:sz w:val="24"/>
                <w:szCs w:val="24"/>
              </w:rPr>
            </w:pPr>
            <w:r w:rsidRPr="004217FF">
              <w:rPr>
                <w:rFonts w:ascii="Times New Roman" w:hAnsi="Times New Roman"/>
                <w:sz w:val="24"/>
                <w:szCs w:val="24"/>
              </w:rPr>
              <w:t>б) базовые исследовательские действия:</w:t>
            </w:r>
          </w:p>
          <w:p w:rsidR="009E3B54" w:rsidRPr="004217FF" w:rsidRDefault="009E3B54" w:rsidP="009E3B54">
            <w:pPr>
              <w:rPr>
                <w:rFonts w:ascii="Times New Roman" w:hAnsi="Times New Roman"/>
                <w:sz w:val="24"/>
                <w:szCs w:val="24"/>
              </w:rPr>
            </w:pPr>
            <w:r w:rsidRPr="004217FF">
              <w:rPr>
                <w:rFonts w:ascii="Times New Roman" w:hAnsi="Times New Roman"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9E3B54" w:rsidRPr="004217FF" w:rsidRDefault="009E3B54" w:rsidP="009E3B54">
            <w:pPr>
              <w:rPr>
                <w:rFonts w:ascii="Times New Roman" w:hAnsi="Times New Roman"/>
                <w:sz w:val="24"/>
                <w:szCs w:val="24"/>
              </w:rPr>
            </w:pPr>
            <w:r w:rsidRPr="004217FF">
              <w:rPr>
                <w:rFonts w:ascii="Times New Roman" w:hAnsi="Times New Roman"/>
                <w:sz w:val="24"/>
                <w:szCs w:val="24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9E3B54" w:rsidRPr="004217FF" w:rsidRDefault="009E3B54" w:rsidP="009E3B54">
            <w:pPr>
              <w:rPr>
                <w:rFonts w:ascii="Times New Roman" w:hAnsi="Times New Roman"/>
                <w:sz w:val="24"/>
                <w:szCs w:val="24"/>
              </w:rPr>
            </w:pPr>
            <w:r w:rsidRPr="004217FF">
              <w:rPr>
                <w:rFonts w:ascii="Times New Roman" w:hAnsi="Times New Roman"/>
                <w:sz w:val="24"/>
                <w:szCs w:val="24"/>
              </w:rPr>
              <w:t xml:space="preserve">- овладение видами деятельности по получению нового знания, его интерпретации, преобразованию и применению в различных учебных </w:t>
            </w:r>
            <w:r w:rsidRPr="004217FF">
              <w:rPr>
                <w:rFonts w:ascii="Times New Roman" w:hAnsi="Times New Roman"/>
                <w:sz w:val="24"/>
                <w:szCs w:val="24"/>
              </w:rPr>
              <w:lastRenderedPageBreak/>
              <w:t>ситуациях, в том числе при создании учебных и социальных проектов;</w:t>
            </w:r>
          </w:p>
          <w:p w:rsidR="009E3B54" w:rsidRPr="004217FF" w:rsidRDefault="009E3B54" w:rsidP="009E3B54">
            <w:pPr>
              <w:rPr>
                <w:rFonts w:ascii="Times New Roman" w:hAnsi="Times New Roman"/>
                <w:sz w:val="24"/>
                <w:szCs w:val="24"/>
              </w:rPr>
            </w:pPr>
            <w:r w:rsidRPr="004217FF">
              <w:rPr>
                <w:rFonts w:ascii="Times New Roman" w:hAnsi="Times New Roman"/>
                <w:sz w:val="24"/>
                <w:szCs w:val="24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:rsidR="009E3B54" w:rsidRPr="004217FF" w:rsidRDefault="009E3B54" w:rsidP="009E3B54">
            <w:pPr>
              <w:rPr>
                <w:rFonts w:ascii="Times New Roman" w:hAnsi="Times New Roman"/>
                <w:sz w:val="24"/>
                <w:szCs w:val="24"/>
              </w:rPr>
            </w:pPr>
            <w:r w:rsidRPr="004217FF">
              <w:rPr>
                <w:rFonts w:ascii="Times New Roman" w:hAnsi="Times New Roman"/>
                <w:sz w:val="24"/>
                <w:szCs w:val="24"/>
              </w:rPr>
              <w:t>-осуществлять целенаправленный поиск переноса средств и способов действия в профессиональную среду.</w:t>
            </w:r>
          </w:p>
        </w:tc>
        <w:tc>
          <w:tcPr>
            <w:tcW w:w="3969" w:type="dxa"/>
          </w:tcPr>
          <w:p w:rsidR="009E3B54" w:rsidRPr="004217FF" w:rsidRDefault="009E3B54" w:rsidP="009E3B54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4217FF">
              <w:rPr>
                <w:rFonts w:ascii="Times New Roman" w:hAnsi="Times New Roman"/>
                <w:sz w:val="24"/>
                <w:szCs w:val="24"/>
              </w:rPr>
              <w:lastRenderedPageBreak/>
              <w:t>- владеть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- не менее 250 слов); владеть умением редактировать и совершенствовать собственные письменные высказывания с учетом норм русского литературного языка</w:t>
            </w:r>
          </w:p>
        </w:tc>
      </w:tr>
      <w:tr w:rsidR="009E3B54" w:rsidRPr="00A315AF" w:rsidTr="00475FC7">
        <w:tc>
          <w:tcPr>
            <w:tcW w:w="2579" w:type="dxa"/>
          </w:tcPr>
          <w:p w:rsidR="009E3B54" w:rsidRPr="004217FF" w:rsidRDefault="009E3B54" w:rsidP="009E3B54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4217FF">
              <w:rPr>
                <w:rFonts w:ascii="Times New Roman" w:hAnsi="Times New Roman"/>
                <w:sz w:val="24"/>
                <w:szCs w:val="24"/>
              </w:rPr>
              <w:t>ПК 4.7. Проводить мониторинг устранения менеджментом выявленных нарушений, недостатков и рисков.</w:t>
            </w:r>
          </w:p>
        </w:tc>
        <w:tc>
          <w:tcPr>
            <w:tcW w:w="3483" w:type="dxa"/>
          </w:tcPr>
          <w:p w:rsidR="009E3B54" w:rsidRPr="004217FF" w:rsidRDefault="009E3B54" w:rsidP="009E3B54">
            <w:pPr>
              <w:rPr>
                <w:rFonts w:ascii="Times New Roman" w:hAnsi="Times New Roman"/>
                <w:sz w:val="24"/>
                <w:szCs w:val="24"/>
              </w:rPr>
            </w:pPr>
            <w:r w:rsidRPr="004217FF">
              <w:rPr>
                <w:rFonts w:ascii="Times New Roman" w:hAnsi="Times New Roman"/>
                <w:sz w:val="24"/>
                <w:szCs w:val="24"/>
              </w:rPr>
              <w:t>- готовность к саморазвитию, самостоятельности и самоопределению;</w:t>
            </w:r>
          </w:p>
          <w:p w:rsidR="009E3B54" w:rsidRPr="004217FF" w:rsidRDefault="009E3B54" w:rsidP="009E3B54">
            <w:pPr>
              <w:rPr>
                <w:rFonts w:ascii="Times New Roman" w:hAnsi="Times New Roman"/>
                <w:sz w:val="24"/>
                <w:szCs w:val="24"/>
              </w:rPr>
            </w:pPr>
            <w:r w:rsidRPr="004217FF">
              <w:rPr>
                <w:rFonts w:ascii="Times New Roman" w:hAnsi="Times New Roman"/>
                <w:sz w:val="24"/>
                <w:szCs w:val="24"/>
              </w:rPr>
              <w:t>-овладение навыками учебно-исследовательской, проектной и социальной деятельности;</w:t>
            </w:r>
          </w:p>
          <w:p w:rsidR="009E3B54" w:rsidRPr="004217FF" w:rsidRDefault="009E3B54" w:rsidP="009E3B54">
            <w:pPr>
              <w:rPr>
                <w:rFonts w:ascii="Times New Roman" w:hAnsi="Times New Roman"/>
                <w:sz w:val="24"/>
                <w:szCs w:val="24"/>
              </w:rPr>
            </w:pPr>
            <w:r w:rsidRPr="004217FF">
              <w:rPr>
                <w:rFonts w:ascii="Times New Roman" w:hAnsi="Times New Roman"/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9E3B54" w:rsidRPr="004217FF" w:rsidRDefault="009E3B54" w:rsidP="009E3B54">
            <w:pPr>
              <w:rPr>
                <w:rFonts w:ascii="Times New Roman" w:hAnsi="Times New Roman"/>
                <w:sz w:val="24"/>
                <w:szCs w:val="24"/>
              </w:rPr>
            </w:pPr>
            <w:r w:rsidRPr="004217FF">
              <w:rPr>
                <w:rFonts w:ascii="Times New Roman" w:hAnsi="Times New Roman"/>
                <w:sz w:val="24"/>
                <w:szCs w:val="24"/>
              </w:rPr>
              <w:t>б) совместная деятельность:</w:t>
            </w:r>
          </w:p>
          <w:p w:rsidR="009E3B54" w:rsidRPr="004217FF" w:rsidRDefault="009E3B54" w:rsidP="009E3B54">
            <w:pPr>
              <w:rPr>
                <w:rFonts w:ascii="Times New Roman" w:hAnsi="Times New Roman"/>
                <w:sz w:val="24"/>
                <w:szCs w:val="24"/>
              </w:rPr>
            </w:pPr>
            <w:r w:rsidRPr="004217FF">
              <w:rPr>
                <w:rFonts w:ascii="Times New Roman" w:hAnsi="Times New Roman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:rsidR="009E3B54" w:rsidRPr="004217FF" w:rsidRDefault="009E3B54" w:rsidP="009E3B54">
            <w:pPr>
              <w:rPr>
                <w:rFonts w:ascii="Times New Roman" w:hAnsi="Times New Roman"/>
                <w:sz w:val="24"/>
                <w:szCs w:val="24"/>
              </w:rPr>
            </w:pPr>
            <w:r w:rsidRPr="004217FF">
              <w:rPr>
                <w:rFonts w:ascii="Times New Roman" w:hAnsi="Times New Roman"/>
                <w:sz w:val="24"/>
                <w:szCs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9E3B54" w:rsidRPr="004217FF" w:rsidRDefault="009E3B54" w:rsidP="009E3B54">
            <w:pPr>
              <w:rPr>
                <w:rFonts w:ascii="Times New Roman" w:hAnsi="Times New Roman"/>
                <w:sz w:val="24"/>
                <w:szCs w:val="24"/>
              </w:rPr>
            </w:pPr>
            <w:r w:rsidRPr="004217FF">
              <w:rPr>
                <w:rFonts w:ascii="Times New Roman" w:hAnsi="Times New Roman"/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9E3B54" w:rsidRPr="004217FF" w:rsidRDefault="009E3B54" w:rsidP="009E3B54">
            <w:pPr>
              <w:rPr>
                <w:rFonts w:ascii="Times New Roman" w:hAnsi="Times New Roman"/>
                <w:sz w:val="24"/>
                <w:szCs w:val="24"/>
              </w:rPr>
            </w:pPr>
            <w:r w:rsidRPr="004217FF">
              <w:rPr>
                <w:rFonts w:ascii="Times New Roman" w:hAnsi="Times New Roman"/>
                <w:sz w:val="24"/>
                <w:szCs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9E3B54" w:rsidRPr="004217FF" w:rsidRDefault="009E3B54" w:rsidP="009E3B54">
            <w:pPr>
              <w:rPr>
                <w:rFonts w:ascii="Times New Roman" w:hAnsi="Times New Roman"/>
                <w:sz w:val="24"/>
                <w:szCs w:val="24"/>
              </w:rPr>
            </w:pPr>
            <w:r w:rsidRPr="004217FF">
              <w:rPr>
                <w:rFonts w:ascii="Times New Roman" w:hAnsi="Times New Roman"/>
                <w:sz w:val="24"/>
                <w:szCs w:val="24"/>
              </w:rPr>
              <w:t>Овладение универсальными регулятивными действиями:</w:t>
            </w:r>
          </w:p>
          <w:p w:rsidR="009E3B54" w:rsidRPr="004217FF" w:rsidRDefault="009E3B54" w:rsidP="009E3B54">
            <w:pPr>
              <w:rPr>
                <w:rFonts w:ascii="Times New Roman" w:hAnsi="Times New Roman"/>
                <w:sz w:val="24"/>
                <w:szCs w:val="24"/>
              </w:rPr>
            </w:pPr>
            <w:r w:rsidRPr="004217FF">
              <w:rPr>
                <w:rFonts w:ascii="Times New Roman" w:hAnsi="Times New Roman"/>
                <w:sz w:val="24"/>
                <w:szCs w:val="24"/>
              </w:rPr>
              <w:t>г) принятие себя и других людей:</w:t>
            </w:r>
          </w:p>
          <w:p w:rsidR="009E3B54" w:rsidRPr="004217FF" w:rsidRDefault="009E3B54" w:rsidP="009E3B54">
            <w:pPr>
              <w:rPr>
                <w:rFonts w:ascii="Times New Roman" w:hAnsi="Times New Roman"/>
                <w:sz w:val="24"/>
                <w:szCs w:val="24"/>
              </w:rPr>
            </w:pPr>
            <w:r w:rsidRPr="004217FF">
              <w:rPr>
                <w:rFonts w:ascii="Times New Roman" w:hAnsi="Times New Roman"/>
                <w:sz w:val="24"/>
                <w:szCs w:val="24"/>
              </w:rPr>
              <w:t>- принимать мотивы и аргументы других людей при анализе результатов деятельности;</w:t>
            </w:r>
          </w:p>
          <w:p w:rsidR="009E3B54" w:rsidRPr="004217FF" w:rsidRDefault="009E3B54" w:rsidP="009E3B54">
            <w:pPr>
              <w:rPr>
                <w:rFonts w:ascii="Times New Roman" w:hAnsi="Times New Roman"/>
                <w:sz w:val="24"/>
                <w:szCs w:val="24"/>
              </w:rPr>
            </w:pPr>
            <w:r w:rsidRPr="004217FF">
              <w:rPr>
                <w:rFonts w:ascii="Times New Roman" w:hAnsi="Times New Roman"/>
                <w:sz w:val="24"/>
                <w:szCs w:val="24"/>
              </w:rPr>
              <w:t>- признавать свое право и право других людей на ошибки;</w:t>
            </w:r>
          </w:p>
          <w:p w:rsidR="009E3B54" w:rsidRPr="004217FF" w:rsidRDefault="009E3B54" w:rsidP="009E3B54">
            <w:pPr>
              <w:rPr>
                <w:rFonts w:ascii="Times New Roman" w:hAnsi="Times New Roman"/>
                <w:sz w:val="24"/>
                <w:szCs w:val="24"/>
              </w:rPr>
            </w:pPr>
            <w:r w:rsidRPr="004217FF">
              <w:rPr>
                <w:rFonts w:ascii="Times New Roman" w:hAnsi="Times New Roman"/>
                <w:sz w:val="24"/>
                <w:szCs w:val="24"/>
              </w:rPr>
              <w:lastRenderedPageBreak/>
              <w:t>- развивать способность понимать мир с позиции другого человека;</w:t>
            </w:r>
          </w:p>
          <w:p w:rsidR="009E3B54" w:rsidRPr="004217FF" w:rsidRDefault="009E3B54" w:rsidP="009E3B54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9E3B54" w:rsidRPr="004217FF" w:rsidRDefault="009E3B54" w:rsidP="009E3B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17FF">
              <w:rPr>
                <w:rFonts w:ascii="Times New Roman" w:hAnsi="Times New Roman"/>
                <w:sz w:val="24"/>
                <w:szCs w:val="24"/>
              </w:rPr>
              <w:lastRenderedPageBreak/>
              <w:t>- осознавать причастность к отечественным традициям и исторической преемственности поколений; включение в культурно-языковое пространство русской и мировой культуры; сформированность ценностного отношения к литературе как неотъемлемой части культуры;</w:t>
            </w:r>
          </w:p>
          <w:p w:rsidR="009E3B54" w:rsidRPr="004217FF" w:rsidRDefault="009E3B54" w:rsidP="009E3B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17FF">
              <w:rPr>
                <w:rFonts w:ascii="Times New Roman" w:hAnsi="Times New Roman"/>
                <w:sz w:val="24"/>
                <w:szCs w:val="24"/>
              </w:rPr>
              <w:t>- осознавать взаимосвязь между языковым, литературным, интеллектуальным, духовно-нравственным развитием личности;</w:t>
            </w:r>
          </w:p>
          <w:p w:rsidR="009E3B54" w:rsidRPr="004217FF" w:rsidRDefault="009E3B54" w:rsidP="009E3B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17FF">
              <w:rPr>
                <w:rFonts w:ascii="Times New Roman" w:hAnsi="Times New Roman"/>
                <w:sz w:val="24"/>
                <w:szCs w:val="24"/>
              </w:rPr>
              <w:t>- знать содержание, понимание ключевых проблем и осознание историко-культурного и нравственно-ценностного взаимовлияния произведений русской, зарубежной классической и современной литературы, в том числе литературы народов России;</w:t>
            </w:r>
          </w:p>
          <w:p w:rsidR="009E3B54" w:rsidRPr="004217FF" w:rsidRDefault="009E3B54" w:rsidP="009E3B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17FF">
              <w:rPr>
                <w:rFonts w:ascii="Times New Roman" w:hAnsi="Times New Roman"/>
                <w:sz w:val="24"/>
                <w:szCs w:val="24"/>
              </w:rPr>
              <w:t>- сформировать умения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современностью;</w:t>
            </w:r>
          </w:p>
          <w:p w:rsidR="009E3B54" w:rsidRPr="004217FF" w:rsidRDefault="009E3B54" w:rsidP="009E3B54">
            <w:pPr>
              <w:rPr>
                <w:rFonts w:ascii="Times New Roman" w:hAnsi="Times New Roman"/>
                <w:sz w:val="24"/>
                <w:szCs w:val="24"/>
              </w:rPr>
            </w:pPr>
            <w:r w:rsidRPr="004217FF">
              <w:rPr>
                <w:rFonts w:ascii="Times New Roman" w:hAnsi="Times New Roman"/>
                <w:sz w:val="24"/>
                <w:szCs w:val="24"/>
              </w:rPr>
              <w:t>- уметь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другие);</w:t>
            </w:r>
          </w:p>
          <w:p w:rsidR="009E3B54" w:rsidRPr="004217FF" w:rsidRDefault="009E3B54" w:rsidP="009E3B5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E3B54" w:rsidRPr="004217FF" w:rsidRDefault="009E3B54" w:rsidP="009E3B5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E3B54" w:rsidRPr="004217FF" w:rsidRDefault="009E3B54" w:rsidP="009E3B5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E3B54" w:rsidRPr="004217FF" w:rsidRDefault="009E3B54" w:rsidP="009E3B5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E3B54" w:rsidRPr="004217FF" w:rsidRDefault="009E3B54" w:rsidP="009E3B5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E3B54" w:rsidRPr="004217FF" w:rsidRDefault="009E3B54" w:rsidP="009E3B5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E3B54" w:rsidRPr="004217FF" w:rsidRDefault="009E3B54" w:rsidP="009E3B5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E3B54" w:rsidRPr="004217FF" w:rsidRDefault="009E3B54" w:rsidP="009E3B5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E3B54" w:rsidRPr="004217FF" w:rsidRDefault="009E3B54" w:rsidP="009E3B5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E3B54" w:rsidRPr="004217FF" w:rsidRDefault="009E3B54" w:rsidP="009E3B54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1"/>
    </w:tbl>
    <w:p w:rsidR="009E3B54" w:rsidRDefault="009E3B54" w:rsidP="00125551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</w:p>
    <w:p w:rsidR="00125551" w:rsidRPr="00B774D7" w:rsidRDefault="00125551" w:rsidP="00125551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74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:rsidR="00B774D7" w:rsidRPr="00B774D7" w:rsidRDefault="00B774D7" w:rsidP="00B774D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74D7" w:rsidRPr="00B774D7" w:rsidRDefault="00B774D7" w:rsidP="00B774D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74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B774D7" w:rsidRPr="00B774D7" w:rsidRDefault="00B774D7" w:rsidP="00B774D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53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074"/>
        <w:gridCol w:w="1881"/>
      </w:tblGrid>
      <w:tr w:rsidR="00B774D7" w:rsidRPr="00B774D7" w:rsidTr="00F43970">
        <w:trPr>
          <w:trHeight w:val="462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B774D7" w:rsidRPr="00B774D7" w:rsidTr="00F43970">
        <w:trPr>
          <w:trHeight w:val="462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74D7" w:rsidRPr="00B774D7" w:rsidRDefault="00125551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108</w:t>
            </w:r>
          </w:p>
        </w:tc>
      </w:tr>
      <w:tr w:rsidR="00B62523" w:rsidRPr="00B774D7" w:rsidTr="00F43970">
        <w:trPr>
          <w:trHeight w:val="462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2523" w:rsidRPr="00B774D7" w:rsidRDefault="00B62523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 в форме практической подготовки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2523" w:rsidRDefault="00B62523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54</w:t>
            </w:r>
            <w:bookmarkStart w:id="2" w:name="_GoBack"/>
            <w:bookmarkEnd w:id="2"/>
          </w:p>
        </w:tc>
      </w:tr>
      <w:tr w:rsidR="00B774D7" w:rsidRPr="00B774D7" w:rsidTr="00F43970">
        <w:trPr>
          <w:trHeight w:val="274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74D7" w:rsidRPr="00B774D7" w:rsidRDefault="00125551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92</w:t>
            </w:r>
          </w:p>
        </w:tc>
      </w:tr>
      <w:tr w:rsidR="00B774D7" w:rsidRPr="00B774D7" w:rsidTr="00F43970">
        <w:trPr>
          <w:trHeight w:val="334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B774D7" w:rsidRPr="00B774D7" w:rsidTr="00F43970">
        <w:trPr>
          <w:trHeight w:val="234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74D7" w:rsidRPr="004217FF" w:rsidRDefault="00125551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4217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52</w:t>
            </w:r>
          </w:p>
        </w:tc>
      </w:tr>
      <w:tr w:rsidR="00B774D7" w:rsidRPr="00B774D7" w:rsidTr="00F43970">
        <w:trPr>
          <w:trHeight w:val="294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74D7" w:rsidRPr="004217FF" w:rsidRDefault="00125551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4217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40</w:t>
            </w:r>
          </w:p>
        </w:tc>
      </w:tr>
      <w:tr w:rsidR="00B774D7" w:rsidRPr="00B774D7" w:rsidTr="00F43970">
        <w:trPr>
          <w:trHeight w:val="462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Профессионально ориентированное содержание </w:t>
            </w:r>
            <w:r w:rsidRPr="00B774D7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(содержание прикладного модуля)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74D7" w:rsidRPr="00B774D7" w:rsidRDefault="00125551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14</w:t>
            </w:r>
          </w:p>
        </w:tc>
      </w:tr>
      <w:tr w:rsidR="00B774D7" w:rsidRPr="00B774D7" w:rsidTr="00F43970">
        <w:trPr>
          <w:trHeight w:val="336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B774D7" w:rsidRPr="00B774D7" w:rsidTr="00F43970">
        <w:trPr>
          <w:trHeight w:val="262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74D7" w:rsidRPr="00B774D7" w:rsidRDefault="00125551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Calibri" w:eastAsia="Calibri" w:hAnsi="Calibri" w:cs="Arial"/>
                <w:sz w:val="20"/>
                <w:szCs w:val="20"/>
                <w:lang w:eastAsia="ru-RU"/>
              </w:rPr>
              <w:t>-</w:t>
            </w:r>
          </w:p>
        </w:tc>
      </w:tr>
      <w:tr w:rsidR="00B774D7" w:rsidRPr="00B774D7" w:rsidTr="00F43970">
        <w:trPr>
          <w:trHeight w:val="323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74D7" w:rsidRPr="004217FF" w:rsidRDefault="00125551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4217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14</w:t>
            </w:r>
          </w:p>
        </w:tc>
      </w:tr>
      <w:tr w:rsidR="00B774D7" w:rsidRPr="00B774D7" w:rsidTr="00F43970">
        <w:trPr>
          <w:trHeight w:val="243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F43970" w:rsidRPr="00F43970" w:rsidRDefault="00F43970" w:rsidP="006F49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  <w:r w:rsidR="0012555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(дифференцированный зачёт)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B774D7" w:rsidRPr="00F43970" w:rsidRDefault="00125551" w:rsidP="00B774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</w:tr>
    </w:tbl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774D7" w:rsidRPr="00B774D7">
          <w:pgSz w:w="11900" w:h="16838"/>
          <w:pgMar w:top="849" w:right="846" w:bottom="709" w:left="1419" w:header="0" w:footer="0" w:gutter="0"/>
          <w:cols w:space="720"/>
        </w:sectPr>
      </w:pPr>
    </w:p>
    <w:p w:rsidR="00B774D7" w:rsidRPr="00B774D7" w:rsidRDefault="00B774D7" w:rsidP="00B774D7">
      <w:pPr>
        <w:widowControl w:val="0"/>
        <w:tabs>
          <w:tab w:val="left" w:pos="593"/>
        </w:tabs>
        <w:autoSpaceDE w:val="0"/>
        <w:autoSpaceDN w:val="0"/>
        <w:spacing w:before="90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74D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2.</w:t>
      </w:r>
      <w:proofErr w:type="gramStart"/>
      <w:r w:rsidRPr="00B774D7">
        <w:rPr>
          <w:rFonts w:ascii="Times New Roman" w:eastAsia="Times New Roman" w:hAnsi="Times New Roman" w:cs="Times New Roman"/>
          <w:b/>
          <w:bCs/>
          <w:sz w:val="24"/>
          <w:szCs w:val="24"/>
        </w:rPr>
        <w:t>2.Тематический</w:t>
      </w:r>
      <w:proofErr w:type="gramEnd"/>
      <w:r w:rsidRPr="00B774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план и </w:t>
      </w:r>
      <w:proofErr w:type="spellStart"/>
      <w:r w:rsidRPr="00B774D7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содержаниеучебной</w:t>
      </w:r>
      <w:proofErr w:type="spellEnd"/>
      <w:r w:rsidRPr="00B774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дисциплины</w:t>
      </w:r>
    </w:p>
    <w:p w:rsidR="00D22CB3" w:rsidRDefault="00D22CB3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86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9"/>
        <w:gridCol w:w="9288"/>
        <w:gridCol w:w="2106"/>
        <w:gridCol w:w="1980"/>
      </w:tblGrid>
      <w:tr w:rsidR="009E3B54" w:rsidRPr="00BB12A7" w:rsidTr="00475FC7">
        <w:trPr>
          <w:trHeight w:val="20"/>
          <w:tblHeader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3" w:name="_Hlk132722292"/>
            <w:r w:rsidRPr="00BB12A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разделов и тем 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(основное и профессионально ориентированное), лабораторные и практические занятия, прикладной модуль (при наличии) 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 часов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Формируемые компетенции </w:t>
            </w:r>
          </w:p>
        </w:tc>
      </w:tr>
      <w:tr w:rsidR="009E3B54" w:rsidRPr="00BB12A7" w:rsidTr="00475FC7">
        <w:trPr>
          <w:trHeight w:val="2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9E3B54" w:rsidRPr="00BB12A7" w:rsidTr="00475FC7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9E3B54" w:rsidRPr="00BB12A7" w:rsidTr="004217FF">
        <w:trPr>
          <w:trHeight w:val="1189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B12A7">
              <w:rPr>
                <w:rFonts w:ascii="Times New Roman" w:hAnsi="Times New Roman" w:cs="Times New Roman"/>
                <w:sz w:val="24"/>
              </w:rPr>
              <w:t>Специфика литературы как вида искусства и ее место в жизни человека. Связь литературы с другими видами искусств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B12A7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9E3B54" w:rsidRPr="00BB12A7" w:rsidTr="00475FC7">
        <w:trPr>
          <w:trHeight w:val="318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12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B12A7">
              <w:rPr>
                <w:rFonts w:ascii="Times New Roman" w:hAnsi="Times New Roman" w:cs="Times New Roman"/>
                <w:b/>
                <w:sz w:val="24"/>
              </w:rPr>
              <w:t>Человек и его время: классики первой половины XIX века и знаковые образы русской культуры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B12A7"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9E3B54" w:rsidRPr="00BB12A7" w:rsidTr="00475FC7">
        <w:trPr>
          <w:trHeight w:val="20"/>
        </w:trPr>
        <w:tc>
          <w:tcPr>
            <w:tcW w:w="7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1.1</w:t>
            </w:r>
          </w:p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  Пушкин как национальный гений и символ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9E3B54" w:rsidRPr="00BB12A7" w:rsidTr="00475FC7">
        <w:trPr>
          <w:trHeight w:val="20"/>
        </w:trPr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BB1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А.С.Пушкин</w:t>
            </w:r>
            <w:proofErr w:type="spellEnd"/>
            <w:r w:rsidRPr="00BB1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Произведения Пушкина в других видах искусства (живопись, музыка, кино и др.) Пушкин и современность, образы Пушкина в массовой культуре Работа с информационными ресурсами: подготовка в группах сообщений различного формата </w:t>
            </w:r>
          </w:p>
        </w:tc>
        <w:tc>
          <w:tcPr>
            <w:tcW w:w="6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475FC7" w:rsidP="004217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303"/>
        </w:trPr>
        <w:tc>
          <w:tcPr>
            <w:tcW w:w="758" w:type="pct"/>
            <w:vMerge w:val="restart"/>
            <w:tcBorders>
              <w:left w:val="single" w:sz="2" w:space="0" w:color="000000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1.2 </w:t>
            </w:r>
          </w:p>
          <w:p w:rsidR="009E3B54" w:rsidRPr="004217FF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одиночества человека в творчестве М. Ю. Лермонтова (1814 — 1841)</w:t>
            </w:r>
          </w:p>
        </w:tc>
        <w:tc>
          <w:tcPr>
            <w:tcW w:w="2946" w:type="pct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9E3B54" w:rsidRPr="00BB12A7" w:rsidTr="00475FC7">
        <w:trPr>
          <w:trHeight w:val="1470"/>
        </w:trPr>
        <w:tc>
          <w:tcPr>
            <w:tcW w:w="758" w:type="pct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21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темы поэзии М.Ю. Лермонтова. лирический герой поэзии М.Ю. Лермонтова. Чтение и анализ стихотворений М.Ю. Лермонтова. Создание портрета лирического героя поэзии М.Ю. Лермонтова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475FC7" w:rsidRDefault="00475FC7" w:rsidP="004217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20"/>
        </w:trPr>
        <w:tc>
          <w:tcPr>
            <w:tcW w:w="5000" w:type="pct"/>
            <w:gridSpan w:val="4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</w:tr>
      <w:tr w:rsidR="009E3B54" w:rsidRPr="00BB12A7" w:rsidTr="00475FC7">
        <w:trPr>
          <w:trHeight w:val="20"/>
        </w:trPr>
        <w:tc>
          <w:tcPr>
            <w:tcW w:w="75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«Дело мастера боится»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ОК 01, ОК 02, ОК 03, ОК 04, ОК 05, ОК 06, ОК 09, ПК </w:t>
            </w:r>
            <w:r w:rsidR="00475F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1.1</w:t>
            </w: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, ПК </w:t>
            </w:r>
            <w:r w:rsidR="00475F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4.7</w:t>
            </w:r>
          </w:p>
        </w:tc>
      </w:tr>
      <w:tr w:rsidR="009E3B54" w:rsidRPr="00BB12A7" w:rsidTr="00475FC7">
        <w:trPr>
          <w:trHeight w:val="20"/>
        </w:trPr>
        <w:tc>
          <w:tcPr>
            <w:tcW w:w="7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4217FF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</w:t>
            </w:r>
            <w:r w:rsidR="009E3B54"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Анализ высказываний писателей о мастерстве. Участие в дискуссии «Что значит быть мастером своего дела?»</w:t>
            </w:r>
          </w:p>
        </w:tc>
        <w:tc>
          <w:tcPr>
            <w:tcW w:w="6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54" w:rsidRPr="00475FC7" w:rsidRDefault="00475FC7" w:rsidP="004217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2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Раздел 2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hAnsi="Times New Roman" w:cs="Times New Roman"/>
                <w:b/>
                <w:sz w:val="24"/>
                <w:szCs w:val="24"/>
              </w:rPr>
              <w:t>Вопрос русской литературы второй половины XIX века: как человек может влиять на окружающий мир и менять его к лучшему?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9E3B54" w:rsidRPr="00BB12A7" w:rsidTr="00475FC7">
        <w:trPr>
          <w:trHeight w:val="842"/>
        </w:trPr>
        <w:tc>
          <w:tcPr>
            <w:tcW w:w="758" w:type="pct"/>
            <w:vMerge w:val="restar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9E3B54" w:rsidRPr="00BB12A7" w:rsidRDefault="009E3B54" w:rsidP="004217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2A7">
              <w:rPr>
                <w:rFonts w:ascii="Times New Roman" w:hAnsi="Times New Roman" w:cs="Times New Roman"/>
                <w:bCs/>
                <w:sz w:val="24"/>
                <w:szCs w:val="24"/>
              </w:rPr>
              <w:t>Тема 2.1</w:t>
            </w:r>
          </w:p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hAnsi="Times New Roman" w:cs="Times New Roman"/>
                <w:sz w:val="24"/>
                <w:szCs w:val="24"/>
              </w:rPr>
              <w:t xml:space="preserve">Драматургия А.Н. Островского в </w:t>
            </w:r>
            <w:r w:rsidRPr="00BB12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театре. Судьба женщины в XIX веке и ее отражение в драмах А. Н. Островского (1823—1886</w:t>
            </w:r>
            <w:r w:rsidRPr="00BB12A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946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072"/>
            </w:tblGrid>
            <w:tr w:rsidR="009E3B54" w:rsidRPr="00BB12A7" w:rsidTr="00475FC7">
              <w:trPr>
                <w:trHeight w:val="759"/>
              </w:trPr>
              <w:tc>
                <w:tcPr>
                  <w:tcW w:w="0" w:type="auto"/>
                </w:tcPr>
                <w:p w:rsidR="009E3B54" w:rsidRPr="00BB12A7" w:rsidRDefault="009E3B54" w:rsidP="004217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BB12A7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lastRenderedPageBreak/>
                    <w:t xml:space="preserve">Особенности драматургии А. Н. Островского, историко-литературный контекст его творчества. Секреты прочтения драматического произведения, особенности драматических произведений и их реализация в пьесе А.Н. Островского «Гроза»: </w:t>
                  </w:r>
                  <w:r w:rsidRPr="00BB12A7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lastRenderedPageBreak/>
                    <w:t>жанр, композиция, конфликт, присутствие автора. Законы построения драматического произведения, современный взгляд на построение историй; основные узлы в сюжете пьесы. Город Калинов и его жители. Противостояние патриархального уклада и модернизации (Дикой и Кулибин). Судьба женщины в XIX веке и ее отражение в драмах А. Н. Островского. Семейный уклад в доме Кабанихи. Характеры Кабанихи, Варвары и Тихона Кабановых в их противопоставлении характеру Катерины. Образ Катерины в контексте культурно-исторической ситуации в России середины XIX века – «женский вопрос»: споры о месте женщины в обществе, ее предназначение в семье и эмансипации, отсутствие образования для девочек дворянского и мещанского сословия, типическое в ее образе</w:t>
                  </w:r>
                </w:p>
                <w:p w:rsidR="009E3B54" w:rsidRPr="00BB12A7" w:rsidRDefault="009E3B54" w:rsidP="004217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BB12A7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Литературная критика произведения: Н.А. Добролюбов "Луч света в темном царстве"</w:t>
                  </w:r>
                </w:p>
              </w:tc>
            </w:tr>
          </w:tbl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ОК 01, ОК 02, ОК 03, ОК 04, ОК 05, ОК 06, </w:t>
            </w: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ОК 09</w:t>
            </w:r>
          </w:p>
        </w:tc>
      </w:tr>
      <w:tr w:rsidR="009E3B54" w:rsidRPr="00BB12A7" w:rsidTr="00475FC7">
        <w:trPr>
          <w:trHeight w:val="20"/>
        </w:trPr>
        <w:tc>
          <w:tcPr>
            <w:tcW w:w="758" w:type="pct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503"/>
        </w:trPr>
        <w:tc>
          <w:tcPr>
            <w:tcW w:w="758" w:type="pct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Подготовка информационной заметки о положении женщины мещанского сословия в обществе в середине 19 века (воспитание, доступ к образованию, работе, социальные роли и др.)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54" w:rsidRPr="00475FC7" w:rsidRDefault="00475FC7" w:rsidP="00421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20"/>
        </w:trPr>
        <w:tc>
          <w:tcPr>
            <w:tcW w:w="758" w:type="pct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Тема 2.2</w:t>
            </w:r>
          </w:p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Илья Ильич Обломов как вневременной тип и одна из граней</w:t>
            </w:r>
          </w:p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национального характера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B54" w:rsidRPr="00BB12A7" w:rsidRDefault="009E3B54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А.И. Гончаров роман «Обломов». Образ Обломова: детство, юность, зрелость. Понятие «обломовщины» в романе А.И. Гончарова, «обломовщина» как имя нарицательное. Образ Обломова в театре и кино, в современной массовой культуре, черты Обломова в каждом из </w:t>
            </w:r>
            <w:proofErr w:type="spellStart"/>
            <w:proofErr w:type="gramStart"/>
            <w:r w:rsidRPr="00BB12A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нас.Литературная</w:t>
            </w:r>
            <w:proofErr w:type="spellEnd"/>
            <w:proofErr w:type="gramEnd"/>
            <w:r w:rsidRPr="00BB12A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критика произведения: Н.А. Добролюбов " Что такое обломовщина?"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9E3B54" w:rsidRPr="00BB12A7" w:rsidTr="00475FC7">
        <w:trPr>
          <w:trHeight w:val="270"/>
        </w:trPr>
        <w:tc>
          <w:tcPr>
            <w:tcW w:w="758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267"/>
        </w:trPr>
        <w:tc>
          <w:tcPr>
            <w:tcW w:w="758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9E3B54" w:rsidRPr="00BB12A7" w:rsidRDefault="009E3B54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proofErr w:type="spellStart"/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А.И.Гончаров</w:t>
            </w:r>
            <w:proofErr w:type="spellEnd"/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Роман «Обломов». Работа с избранными эпизодами из романа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</w:tcPr>
          <w:p w:rsidR="009E3B54" w:rsidRPr="00BB12A7" w:rsidRDefault="00475FC7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118"/>
        </w:trPr>
        <w:tc>
          <w:tcPr>
            <w:tcW w:w="758" w:type="pct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E3B54" w:rsidRPr="00BB12A7" w:rsidRDefault="009E3B54" w:rsidP="004217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2A7">
              <w:rPr>
                <w:rFonts w:ascii="Times New Roman" w:hAnsi="Times New Roman" w:cs="Times New Roman"/>
                <w:bCs/>
                <w:sz w:val="24"/>
                <w:szCs w:val="24"/>
              </w:rPr>
              <w:t>Тема 2.3</w:t>
            </w:r>
          </w:p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hAnsi="Times New Roman" w:cs="Times New Roman"/>
                <w:sz w:val="24"/>
                <w:szCs w:val="24"/>
              </w:rPr>
              <w:t>Новый герой, «отрицающий всё», в романе И. С. Тургенева (1818 — 1883) «Отцы и дети»</w:t>
            </w:r>
          </w:p>
        </w:tc>
        <w:tc>
          <w:tcPr>
            <w:tcW w:w="2946" w:type="pct"/>
            <w:tcBorders>
              <w:left w:val="single" w:sz="2" w:space="0" w:color="000000"/>
              <w:right w:val="single" w:sz="2" w:space="0" w:color="000000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9E3B54" w:rsidRPr="00BB12A7" w:rsidTr="00475FC7">
        <w:trPr>
          <w:trHeight w:val="520"/>
        </w:trPr>
        <w:tc>
          <w:tcPr>
            <w:tcW w:w="758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5 </w:t>
            </w:r>
            <w:proofErr w:type="spellStart"/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И.С.Тургенев</w:t>
            </w:r>
            <w:proofErr w:type="spellEnd"/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 «Отцы и дети». Взгляд на человека и жизнь общества глазами молодого поколения. Понятие антитезы на примере противопоставления Евгения Базарова и Павла Петровича Кирсанова в романе. Работа с избранными эпизодами романа (чтение, обсуждение)</w:t>
            </w:r>
          </w:p>
        </w:tc>
        <w:tc>
          <w:tcPr>
            <w:tcW w:w="66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475FC7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20"/>
        </w:trPr>
        <w:tc>
          <w:tcPr>
            <w:tcW w:w="758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6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276"/>
        </w:trPr>
        <w:tc>
          <w:tcPr>
            <w:tcW w:w="758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01, ОК 02, </w:t>
            </w: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 03, ОК 04, ОК 05, ОК 06, ОК 09, ПК </w:t>
            </w:r>
            <w:r w:rsidR="00475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ПК </w:t>
            </w:r>
            <w:r w:rsidR="00475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</w:t>
            </w:r>
          </w:p>
        </w:tc>
      </w:tr>
      <w:tr w:rsidR="009E3B54" w:rsidRPr="00BB12A7" w:rsidTr="00475FC7">
        <w:trPr>
          <w:trHeight w:val="1417"/>
        </w:trPr>
        <w:tc>
          <w:tcPr>
            <w:tcW w:w="758" w:type="pc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E3B54" w:rsidRPr="004217FF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4217FF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«Ты профессией астронома метростроевца не удивишь!..»</w:t>
            </w:r>
          </w:p>
        </w:tc>
        <w:tc>
          <w:tcPr>
            <w:tcW w:w="2946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E3B54" w:rsidRPr="00BB12A7" w:rsidRDefault="004217FF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9E3B54"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 рейтинг и социальная значимость получаемой профессии, представления о ее востребованности и престижности.</w:t>
            </w:r>
            <w:r w:rsidR="009E3B54" w:rsidRPr="00BB12A7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сообщения разного формата о стереотипах, заблуждениях, неверных представлениях, связанных в обществе с получаемой профессией и ее социальной значимостью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3B54" w:rsidRPr="00475FC7" w:rsidRDefault="00475FC7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195"/>
        </w:trPr>
        <w:tc>
          <w:tcPr>
            <w:tcW w:w="758" w:type="pc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Тема 2.4</w:t>
            </w:r>
          </w:p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Люди и реальность в сказках М. Е. Салтыкова-Щедрина (1826—1889): русская жизнь в иносказаниях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Авторский замысел и своеобразие жанра литературной сказки. Сходство и различие сказок М.Е. Салтыкова-Щедрина и русских народных сказок. Художественные средства: иносказание, гротеск, гипербола, ирония, сатира. Эзопов язык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2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9E3B54" w:rsidRPr="00BB12A7" w:rsidTr="00475FC7">
        <w:trPr>
          <w:trHeight w:val="195"/>
        </w:trPr>
        <w:tc>
          <w:tcPr>
            <w:tcW w:w="758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Тема 2.5. </w:t>
            </w:r>
          </w:p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Человек и его выбор в кризисной ситуации в романе Ф.М. Достоевского «Преступление и наказание» (1866)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Роман «Преступление и наказание»: образ главного героя. Причины преступления: внешние и внутренние. Теория, путь к преступлению, крушение теории, наказание, покаяние и «воскрешение». Роль образа Сони Мармеладовой, значение эпизода чтения Евангелия. «Двойники» Раскольникова: теория Раскольникова устами Петра Петровича Лужина и Свидригайлова. Значение эпилога романа, сон Раскольникова на каторге. Внутреннее преображение как основа изменения мира к лучшему. «Самообман Раскольникова» (крах теории главного героя в романе; бесчеловечность </w:t>
            </w:r>
            <w:proofErr w:type="spellStart"/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раскольниковской</w:t>
            </w:r>
            <w:proofErr w:type="spellEnd"/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«арифметики»; </w:t>
            </w:r>
            <w:proofErr w:type="spellStart"/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антигуманность</w:t>
            </w:r>
            <w:proofErr w:type="spellEnd"/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теории в целом). Ф.М. Достоевский и современность. Тезисы теории Раскольникова и признаки фашизма (в сопоставлении). Экранизации романа. Жизнь литературного героя вне романа: образ Раскольникова в массовой культуре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9E3B54" w:rsidRPr="00BB12A7" w:rsidTr="00475FC7">
        <w:trPr>
          <w:trHeight w:val="195"/>
        </w:trPr>
        <w:tc>
          <w:tcPr>
            <w:tcW w:w="758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195"/>
        </w:trPr>
        <w:tc>
          <w:tcPr>
            <w:tcW w:w="758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  <w:r w:rsidRPr="00BB12A7">
              <w:rPr>
                <w:rFonts w:ascii="Times New Roman" w:hAnsi="Times New Roman" w:cs="Times New Roman"/>
              </w:rPr>
              <w:t xml:space="preserve"> Работа</w:t>
            </w:r>
            <w:proofErr w:type="gramEnd"/>
            <w:r w:rsidRPr="00BB12A7">
              <w:rPr>
                <w:rFonts w:ascii="Times New Roman" w:hAnsi="Times New Roman" w:cs="Times New Roman"/>
              </w:rPr>
              <w:t xml:space="preserve"> избранными эпизодами из романа «Преступление и наказание» (чтение и обсуждение)</w:t>
            </w:r>
          </w:p>
        </w:tc>
        <w:tc>
          <w:tcPr>
            <w:tcW w:w="6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54" w:rsidRPr="00475FC7" w:rsidRDefault="00475FC7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195"/>
        </w:trPr>
        <w:tc>
          <w:tcPr>
            <w:tcW w:w="758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Тема 2.6</w:t>
            </w:r>
          </w:p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Человек в поиске правды и любви: «любовь – это деятельное желание добра другому…» – в творчестве Л. Н. </w:t>
            </w: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Толстого (1828—1910)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«Севастопольские рассказы» (1855) – непарадное изображение войны. «Диалектика души»: толстовский принцип психологического анализа. «Люцерн» (1857). Истоки проблематики и образов последующих произведений в рассказах и краткая формулировка толстовских идей.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02, ОК 03, ОК 04, ОК 05, ОК 06, ОК, 09</w:t>
            </w:r>
          </w:p>
        </w:tc>
      </w:tr>
      <w:tr w:rsidR="009E3B54" w:rsidRPr="00BB12A7" w:rsidTr="00475FC7">
        <w:trPr>
          <w:trHeight w:val="195"/>
        </w:trPr>
        <w:tc>
          <w:tcPr>
            <w:tcW w:w="758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Роман-эпопея «Война и мир» (1869) (обзорно): история создания, истоки замысла, жанровое своеобразие, смысл названия, отражение нравственных идеалов Толстого в системе персонажей. «Мысль семейная» и «мысль народная». Роль народа и личности в </w:t>
            </w: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истории. Экранизации романа. Духовные искания, публицистика, народные рассказы. Толстовство и толстовцы, отлучение от церкви. Музей Ясная Поляна. Значение фигуры Толстого для русской культуры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</w:t>
            </w:r>
          </w:p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270"/>
        </w:trPr>
        <w:tc>
          <w:tcPr>
            <w:tcW w:w="758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475FC7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615"/>
        </w:trPr>
        <w:tc>
          <w:tcPr>
            <w:tcW w:w="758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Работа с избранными эпизодами из «Севастопольских рассказов» Л.Н. Толстого и рассказа «Люцерн»</w:t>
            </w:r>
          </w:p>
        </w:tc>
        <w:tc>
          <w:tcPr>
            <w:tcW w:w="6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54" w:rsidRPr="00475FC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195"/>
        </w:trPr>
        <w:tc>
          <w:tcPr>
            <w:tcW w:w="758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6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01, ОК 02, ОК 03, ОК 04, ОК 05, ОК 06, ОК 09, ПК </w:t>
            </w:r>
            <w:r w:rsidR="00475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ПК </w:t>
            </w:r>
            <w:r w:rsidR="00475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</w:t>
            </w:r>
          </w:p>
        </w:tc>
      </w:tr>
      <w:tr w:rsidR="009E3B54" w:rsidRPr="00BB12A7" w:rsidTr="00475FC7">
        <w:trPr>
          <w:trHeight w:val="240"/>
        </w:trPr>
        <w:tc>
          <w:tcPr>
            <w:tcW w:w="758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«Каждый должен быть величествен в своем деле»: пути совершенствования в специальности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E3B54" w:rsidRPr="00BB12A7" w:rsidRDefault="009E3B54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1125"/>
        </w:trPr>
        <w:tc>
          <w:tcPr>
            <w:tcW w:w="758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B54" w:rsidRPr="00BB12A7" w:rsidRDefault="004217FF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9E3B54"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профессиональными журналами и информационными ресурсами, посвященными профессиональной </w:t>
            </w:r>
            <w:proofErr w:type="spellStart"/>
            <w:proofErr w:type="gramStart"/>
            <w:r w:rsidR="009E3B54"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деятельности.Создание</w:t>
            </w:r>
            <w:proofErr w:type="spellEnd"/>
            <w:proofErr w:type="gramEnd"/>
            <w:r w:rsidR="009E3B54"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устного высказывания-рассуждения «Зачем нужно регулярно просматривать специализированный журнал …»</w:t>
            </w:r>
          </w:p>
        </w:tc>
        <w:tc>
          <w:tcPr>
            <w:tcW w:w="6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54" w:rsidRPr="00475FC7" w:rsidRDefault="00475FC7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9E3B54" w:rsidRPr="00BB12A7" w:rsidTr="00475FC7">
        <w:trPr>
          <w:trHeight w:val="20"/>
        </w:trPr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2A7">
              <w:rPr>
                <w:rFonts w:ascii="Times New Roman" w:hAnsi="Times New Roman" w:cs="Times New Roman"/>
                <w:bCs/>
                <w:sz w:val="24"/>
                <w:szCs w:val="24"/>
              </w:rPr>
              <w:t>Тема 2.7</w:t>
            </w:r>
          </w:p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hAnsi="Times New Roman" w:cs="Times New Roman"/>
                <w:sz w:val="24"/>
                <w:szCs w:val="24"/>
              </w:rPr>
              <w:t>Крестьянство как собирательный герой поэзии Н.А. Некрасова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Особенность лирического героя. Основные темы и идеи. Своеобразие решения образа и музы и темы поэта и поэзии. Утверждение крестьянской темы. Художественное своеобразие лирики Некрасова и её близость к народной поэзии. «Калистрат», «Современная ода», «Зине», «14 июня 1854 года», «Тишина», «Еще мучимый </w:t>
            </w:r>
            <w:proofErr w:type="spellStart"/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страстию</w:t>
            </w:r>
            <w:proofErr w:type="spellEnd"/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мятежной…», «Да, наша жизнь текла мятежно…», «Слезы и нервы», «В деревне», «Несжатая полоса», «Забытая деревня», «Школьник», «Песня </w:t>
            </w:r>
            <w:proofErr w:type="spellStart"/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Еремушке</w:t>
            </w:r>
            <w:proofErr w:type="spellEnd"/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«Элегия», «На смерть Добролюбова», «Поэт и гражданин», «Пророк», «На Волге», «Железная дорога», «Несжатая полоса», «Забытая деревня», «В дороге», «Тройка», «Вчерашний день часу в шестом…», «Я не люблю иронии твоей…», «О Муза! Я у двери гроба…», «Умру я скоро. Жалкое наследство…», «Родина», «Размышление у парадного подъезда», «Ты всегда хороша несравненно…», «Мы с тобой бестолковые люди…», «Безвестен я. Я вами не стяжал…», «Внимая ужасам войны…», «Надрывается сердце от муки…», «О погоде», «Муза» (Нет, музы ласково поющей и прекрасной…) и др. Поэма «Кому на Руси жить хорошо» (1866) (обзорно). Эпопея крестьянской жизни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9E3B54" w:rsidRPr="00BB12A7" w:rsidTr="00475FC7">
        <w:trPr>
          <w:trHeight w:val="270"/>
        </w:trPr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267"/>
        </w:trPr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3A1AE5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A1AE5">
              <w:rPr>
                <w:rFonts w:ascii="Times New Roman" w:hAnsi="Times New Roman" w:cs="Times New Roman"/>
                <w:sz w:val="24"/>
                <w:szCs w:val="24"/>
              </w:rPr>
              <w:t xml:space="preserve">8 Чтение и анализ стихотворений </w:t>
            </w:r>
            <w:proofErr w:type="spellStart"/>
            <w:r w:rsidRPr="003A1AE5">
              <w:rPr>
                <w:rFonts w:ascii="Times New Roman" w:hAnsi="Times New Roman" w:cs="Times New Roman"/>
                <w:sz w:val="24"/>
                <w:szCs w:val="24"/>
              </w:rPr>
              <w:t>Н.А.Некрасова</w:t>
            </w:r>
            <w:proofErr w:type="spellEnd"/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475FC7" w:rsidRDefault="00475FC7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20"/>
        </w:trPr>
        <w:tc>
          <w:tcPr>
            <w:tcW w:w="758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hideMark/>
          </w:tcPr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2.8</w:t>
            </w:r>
          </w:p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и мир в зеркале поэзии. Ф.И. Тютчев и А.А. Фет</w:t>
            </w:r>
          </w:p>
        </w:tc>
        <w:tc>
          <w:tcPr>
            <w:tcW w:w="29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B54" w:rsidRPr="003A1AE5" w:rsidRDefault="009E3B54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2A7">
              <w:rPr>
                <w:rFonts w:ascii="Times New Roman" w:hAnsi="Times New Roman" w:cs="Times New Roman"/>
                <w:sz w:val="24"/>
                <w:szCs w:val="24"/>
              </w:rPr>
              <w:t>ОК 01, ОК 02, ОК 03, ОК 04, ОК 05, ОК 06, ОК 09</w:t>
            </w:r>
          </w:p>
        </w:tc>
      </w:tr>
      <w:tr w:rsidR="009E3B54" w:rsidRPr="00BB12A7" w:rsidTr="00475FC7">
        <w:trPr>
          <w:trHeight w:val="360"/>
        </w:trPr>
        <w:tc>
          <w:tcPr>
            <w:tcW w:w="758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9E3B54" w:rsidRPr="003A1AE5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E3B54" w:rsidRPr="003A1AE5" w:rsidRDefault="009E3B54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Основные темы и художественное своеобразие лирики Тютчева и Фета.  Чтение и анализ стихотворений </w:t>
            </w:r>
            <w:proofErr w:type="spellStart"/>
            <w:r w:rsidRPr="003A1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Ф.И.Тютчева</w:t>
            </w:r>
            <w:proofErr w:type="spellEnd"/>
            <w:r w:rsidRPr="003A1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3A1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А.А.Фета</w:t>
            </w:r>
            <w:proofErr w:type="spellEnd"/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475FC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20"/>
        </w:trPr>
        <w:tc>
          <w:tcPr>
            <w:tcW w:w="758" w:type="pct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 2.9</w:t>
            </w:r>
          </w:p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Проблема ответственности человека за свою судьбу и судьбы близких ему людей в рассказах А.П. Чехова (1860—1904)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072"/>
            </w:tblGrid>
            <w:tr w:rsidR="009E3B54" w:rsidRPr="00BB12A7" w:rsidTr="00475FC7">
              <w:trPr>
                <w:trHeight w:val="472"/>
              </w:trPr>
              <w:tc>
                <w:tcPr>
                  <w:tcW w:w="0" w:type="auto"/>
                </w:tcPr>
                <w:p w:rsidR="009E3B54" w:rsidRPr="00BB12A7" w:rsidRDefault="009E3B54" w:rsidP="004217F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12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Малая проза А.П. Чехова. «Дом с мезонином». «Рассказ старшего садовника». Человек и общество. Психологизм прозы Чехова: лаконичность повествования и скрытый лиризм. Пьеса «Вишнёвый сад» (1903). Новаторство Чехова-драматурга: своеобразие конфликта и системы персонажей, акцент на внутренней жизни персонажей, нарушение жанровых рамок. Сколько стоит вишневый сад: историко-культурные сведения. Эволюция драматургии второй половины XIX – начала XX века: от Островского к Чехову. Особенности чеховских диалогов. Речевые и портретные характеристики персонажей</w:t>
                  </w:r>
                </w:p>
              </w:tc>
            </w:tr>
          </w:tbl>
          <w:p w:rsidR="009E3B54" w:rsidRPr="00BB12A7" w:rsidRDefault="009E3B54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2A7">
              <w:rPr>
                <w:rFonts w:ascii="Times New Roman" w:hAnsi="Times New Roman" w:cs="Times New Roman"/>
                <w:sz w:val="24"/>
                <w:szCs w:val="24"/>
              </w:rPr>
              <w:t>ОК 01, ОК 02, ОК 03, ОК 04, ОК 05, ОК 06, ОК 09</w:t>
            </w:r>
          </w:p>
        </w:tc>
      </w:tr>
      <w:tr w:rsidR="009E3B54" w:rsidRPr="00BB12A7" w:rsidTr="00475FC7">
        <w:trPr>
          <w:trHeight w:val="20"/>
        </w:trPr>
        <w:tc>
          <w:tcPr>
            <w:tcW w:w="758" w:type="pct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495"/>
        </w:trPr>
        <w:tc>
          <w:tcPr>
            <w:tcW w:w="758" w:type="pct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9E3B54" w:rsidRPr="003A1AE5" w:rsidRDefault="009E3B54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A1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  <w:r w:rsidRPr="003A1AE5">
              <w:rPr>
                <w:rFonts w:ascii="Times New Roman" w:hAnsi="Times New Roman" w:cs="Times New Roman"/>
              </w:rPr>
              <w:t xml:space="preserve"> Подготовка</w:t>
            </w:r>
            <w:proofErr w:type="gramEnd"/>
            <w:r w:rsidRPr="003A1AE5">
              <w:rPr>
                <w:rFonts w:ascii="Times New Roman" w:hAnsi="Times New Roman" w:cs="Times New Roman"/>
              </w:rPr>
              <w:t xml:space="preserve"> и участие в дискуссии «Как человек может влиять на окружающий мир и менять его к лучшему?»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54" w:rsidRPr="00475FC7" w:rsidRDefault="00475FC7" w:rsidP="00421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210"/>
        </w:trPr>
        <w:tc>
          <w:tcPr>
            <w:tcW w:w="758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написать резюме, чтобы найти хорошую работу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Профессионально-ориентированное содержание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ОК 01, ОК 02, ОК 03, ОК 04, ОК 05, ОК 06, ОК 09, ПК </w:t>
            </w:r>
            <w:r w:rsidR="00475F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1.1</w:t>
            </w: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, ПК </w:t>
            </w:r>
            <w:r w:rsidR="00475F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4.7</w:t>
            </w:r>
          </w:p>
        </w:tc>
      </w:tr>
      <w:tr w:rsidR="009E3B54" w:rsidRPr="00BB12A7" w:rsidTr="00475FC7">
        <w:trPr>
          <w:trHeight w:val="240"/>
        </w:trPr>
        <w:tc>
          <w:tcPr>
            <w:tcW w:w="758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668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900"/>
        </w:trPr>
        <w:tc>
          <w:tcPr>
            <w:tcW w:w="758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E3B54" w:rsidRPr="003A1AE5" w:rsidRDefault="004217FF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E3B54" w:rsidRPr="003A1AE5">
              <w:rPr>
                <w:rFonts w:ascii="Times New Roman" w:hAnsi="Times New Roman" w:cs="Times New Roman"/>
                <w:sz w:val="24"/>
                <w:szCs w:val="24"/>
              </w:rPr>
              <w:t xml:space="preserve">Роль профессии в положении человека в социуме. Понятие о </w:t>
            </w:r>
            <w:proofErr w:type="spellStart"/>
            <w:proofErr w:type="gramStart"/>
            <w:r w:rsidR="009E3B54" w:rsidRPr="003A1AE5">
              <w:rPr>
                <w:rFonts w:ascii="Times New Roman" w:hAnsi="Times New Roman" w:cs="Times New Roman"/>
                <w:sz w:val="24"/>
                <w:szCs w:val="24"/>
              </w:rPr>
              <w:t>резюме.Работа</w:t>
            </w:r>
            <w:proofErr w:type="spellEnd"/>
            <w:proofErr w:type="gramEnd"/>
            <w:r w:rsidR="009E3B54" w:rsidRPr="003A1AE5">
              <w:rPr>
                <w:rFonts w:ascii="Times New Roman" w:hAnsi="Times New Roman" w:cs="Times New Roman"/>
                <w:sz w:val="24"/>
                <w:szCs w:val="24"/>
              </w:rPr>
              <w:t xml:space="preserve"> с образцовым документом резюме.</w:t>
            </w:r>
          </w:p>
        </w:tc>
        <w:tc>
          <w:tcPr>
            <w:tcW w:w="6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54" w:rsidRPr="00BB12A7" w:rsidRDefault="00475FC7" w:rsidP="00421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20"/>
        </w:trPr>
        <w:tc>
          <w:tcPr>
            <w:tcW w:w="758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3</w:t>
            </w:r>
          </w:p>
        </w:tc>
        <w:tc>
          <w:tcPr>
            <w:tcW w:w="29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«Человек в поиске прекрасного»: Русская литература рубежа X</w:t>
            </w:r>
            <w:r w:rsidRPr="00BB12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BB12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Х-ХХ веков в контексте социокультурных процессов эпохи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20"/>
        </w:trPr>
        <w:tc>
          <w:tcPr>
            <w:tcW w:w="758" w:type="pc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3.1</w:t>
            </w:r>
          </w:p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Мотивы лирики и прозы И. А. Бунина</w:t>
            </w:r>
          </w:p>
        </w:tc>
        <w:tc>
          <w:tcPr>
            <w:tcW w:w="29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B54" w:rsidRPr="00BB12A7" w:rsidRDefault="009E3B54" w:rsidP="004217FF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BB12A7">
              <w:rPr>
                <w:rFonts w:ascii="Times New Roman" w:hAnsi="Times New Roman" w:cs="Times New Roman"/>
                <w:sz w:val="23"/>
                <w:szCs w:val="23"/>
              </w:rPr>
              <w:t xml:space="preserve">Иван Алексеевич Бунин (1870–1953). Факты биографии. Первый русский писатель – лауреат Нобелевской премии по литературе </w:t>
            </w:r>
          </w:p>
          <w:p w:rsidR="009E3B54" w:rsidRPr="00BB12A7" w:rsidRDefault="009E3B54" w:rsidP="004217FF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BB12A7">
              <w:rPr>
                <w:rFonts w:ascii="Times New Roman" w:hAnsi="Times New Roman" w:cs="Times New Roman"/>
                <w:sz w:val="23"/>
                <w:szCs w:val="23"/>
              </w:rPr>
              <w:t xml:space="preserve">«Листопад», «Вечер», «Одиночество», «Не устану воспевать вас, звезды!..», «Последний шмель», «Слово», «Поэту» (другие – по выбору учителя). </w:t>
            </w:r>
          </w:p>
          <w:p w:rsidR="009E3B54" w:rsidRPr="00BB12A7" w:rsidRDefault="009E3B54" w:rsidP="004217FF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BB12A7">
              <w:rPr>
                <w:rFonts w:ascii="Times New Roman" w:hAnsi="Times New Roman" w:cs="Times New Roman"/>
                <w:sz w:val="23"/>
                <w:szCs w:val="23"/>
              </w:rPr>
              <w:t xml:space="preserve">Лирика. Философичность, психологизм и лиризм поэзии Бунина. Прославление «любви и радости бытия». Пейзажная лирика. Тема одиночества. Тема поэтического труда. </w:t>
            </w:r>
          </w:p>
          <w:p w:rsidR="009E3B54" w:rsidRPr="00BB12A7" w:rsidRDefault="009E3B54" w:rsidP="004217FF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BB12A7">
              <w:rPr>
                <w:rFonts w:ascii="Times New Roman" w:hAnsi="Times New Roman" w:cs="Times New Roman"/>
                <w:sz w:val="23"/>
                <w:szCs w:val="23"/>
              </w:rPr>
              <w:t>Рассказы «Антоновские яблоки», «Чистый понедельник»; рассказ-притча «Господин из Сан-Франциско»; цикл рассказов «Темные аллеи</w:t>
            </w:r>
            <w:proofErr w:type="gramStart"/>
            <w:r w:rsidRPr="00BB12A7">
              <w:rPr>
                <w:rFonts w:ascii="Times New Roman" w:hAnsi="Times New Roman" w:cs="Times New Roman"/>
                <w:sz w:val="23"/>
                <w:szCs w:val="23"/>
              </w:rPr>
              <w:t>» .Проза</w:t>
            </w:r>
            <w:proofErr w:type="gramEnd"/>
            <w:r w:rsidRPr="00BB12A7">
              <w:rPr>
                <w:rFonts w:ascii="Times New Roman" w:hAnsi="Times New Roman" w:cs="Times New Roman"/>
                <w:sz w:val="23"/>
                <w:szCs w:val="23"/>
              </w:rPr>
              <w:t xml:space="preserve"> И. А. Бунина. Мотив запустения и увядания дворянских гнезд, образ «Руси уходящей».  Судьба мира и цивилизации в осмыслении писателя. Тема трагической любви в рассказах Бунина. Традиции русской классической поэзии и психологической прозы в творчестве Бунина, Новаторство поэта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9E3B54" w:rsidRPr="00BB12A7" w:rsidTr="00475FC7">
        <w:trPr>
          <w:trHeight w:val="20"/>
        </w:trPr>
        <w:tc>
          <w:tcPr>
            <w:tcW w:w="758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3.2</w:t>
            </w:r>
          </w:p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Традиции русской классики в творчестве А. И. </w:t>
            </w:r>
            <w:r w:rsidRPr="003A1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Куприна</w:t>
            </w:r>
          </w:p>
        </w:tc>
        <w:tc>
          <w:tcPr>
            <w:tcW w:w="29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Александр Иванович Куприн (1870–1938) Сведения из биографии.</w:t>
            </w:r>
          </w:p>
          <w:p w:rsidR="009E3B54" w:rsidRPr="00BB12A7" w:rsidRDefault="009E3B54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Повесть «Олеся». Тема «естественного человека» в повести. Мечты Олеси и реальная жизнь ее окружения. Трагизм любови героини. Осуждение пороков общества. </w:t>
            </w:r>
          </w:p>
          <w:p w:rsidR="009E3B54" w:rsidRPr="00BB12A7" w:rsidRDefault="009E3B54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Рассказ «Гранатовый браслет». Своеобразие сюжета. Герои о сущности любви. </w:t>
            </w:r>
            <w:r w:rsidRPr="00BB12A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Трагическая история любви </w:t>
            </w:r>
            <w:proofErr w:type="spellStart"/>
            <w:r w:rsidRPr="00BB12A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Желткова</w:t>
            </w:r>
            <w:proofErr w:type="spellEnd"/>
            <w:r w:rsidRPr="00BB12A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Развитие темы «маленького человека» в рассказе. Смысл финала. Символический смысл заглавия, роль эпиграфа. Авторская позиция. Традиции русской классической литературы в прозе Куприна.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9E3B54" w:rsidRPr="00BB12A7" w:rsidTr="00475FC7">
        <w:trPr>
          <w:trHeight w:val="180"/>
        </w:trPr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3B54" w:rsidRPr="003A1AE5" w:rsidRDefault="009E3B54" w:rsidP="004217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3.3</w:t>
            </w:r>
          </w:p>
          <w:p w:rsidR="009E3B54" w:rsidRPr="003A1AE5" w:rsidRDefault="009E3B54" w:rsidP="004217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Герои М. Горького в поисках смысла жизни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BB12A7" w:rsidRDefault="009E3B54" w:rsidP="00421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2A7">
              <w:rPr>
                <w:rFonts w:ascii="Times New Roman" w:hAnsi="Times New Roman" w:cs="Times New Roman"/>
                <w:iCs/>
                <w:sz w:val="24"/>
                <w:szCs w:val="24"/>
              </w:rPr>
              <w:t>Максим Горький</w:t>
            </w:r>
            <w:r w:rsidRPr="00BB12A7">
              <w:rPr>
                <w:rFonts w:ascii="Times New Roman" w:hAnsi="Times New Roman" w:cs="Times New Roman"/>
                <w:sz w:val="24"/>
                <w:szCs w:val="24"/>
              </w:rPr>
              <w:t xml:space="preserve"> (1868–1936). Сведения из биографии (актуализация и обобщение ранее изученного).  Рассказ-триптих </w:t>
            </w:r>
            <w:r w:rsidRPr="00BB12A7">
              <w:rPr>
                <w:rFonts w:ascii="Times New Roman" w:hAnsi="Times New Roman" w:cs="Times New Roman"/>
                <w:iCs/>
                <w:sz w:val="24"/>
                <w:szCs w:val="24"/>
              </w:rPr>
              <w:t>«Старуха Изергиль»</w:t>
            </w:r>
            <w:r w:rsidRPr="00BB12A7">
              <w:rPr>
                <w:rFonts w:ascii="Times New Roman" w:hAnsi="Times New Roman" w:cs="Times New Roman"/>
                <w:sz w:val="24"/>
                <w:szCs w:val="24"/>
              </w:rPr>
              <w:t xml:space="preserve">. Романтизм ранних рассказов Горького. Проблема героя. Особенности композиции рассказа. Независимость и обреченность Изергиль. Индивидуализм </w:t>
            </w:r>
            <w:proofErr w:type="spellStart"/>
            <w:r w:rsidRPr="00BB12A7">
              <w:rPr>
                <w:rFonts w:ascii="Times New Roman" w:hAnsi="Times New Roman" w:cs="Times New Roman"/>
                <w:sz w:val="24"/>
                <w:szCs w:val="24"/>
              </w:rPr>
              <w:t>Ларры</w:t>
            </w:r>
            <w:proofErr w:type="spellEnd"/>
            <w:r w:rsidRPr="00BB12A7">
              <w:rPr>
                <w:rFonts w:ascii="Times New Roman" w:hAnsi="Times New Roman" w:cs="Times New Roman"/>
                <w:sz w:val="24"/>
                <w:szCs w:val="24"/>
              </w:rPr>
              <w:t xml:space="preserve">. Подвиг Данко. Величие и бессмысленность его жертвы. Смысл противопоставления героев. </w:t>
            </w:r>
          </w:p>
          <w:p w:rsidR="009E3B54" w:rsidRPr="00BB12A7" w:rsidRDefault="009E3B54" w:rsidP="004217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hAnsi="Times New Roman" w:cs="Times New Roman"/>
                <w:sz w:val="24"/>
                <w:szCs w:val="24"/>
              </w:rPr>
              <w:t xml:space="preserve">Пьеса </w:t>
            </w:r>
            <w:r w:rsidRPr="00BB12A7">
              <w:rPr>
                <w:rFonts w:ascii="Times New Roman" w:hAnsi="Times New Roman" w:cs="Times New Roman"/>
                <w:iCs/>
                <w:sz w:val="24"/>
                <w:szCs w:val="24"/>
              </w:rPr>
              <w:t>«На дне».</w:t>
            </w:r>
            <w:r w:rsidRPr="00BB12A7">
              <w:rPr>
                <w:rFonts w:ascii="Times New Roman" w:hAnsi="Times New Roman" w:cs="Times New Roman"/>
                <w:sz w:val="24"/>
                <w:szCs w:val="24"/>
              </w:rPr>
              <w:t xml:space="preserve"> «На дне» как социально-философская драма. Смысл названия пьесы. Система и конфликт персонажей. Обреченность обитателей ночлежки. Старик Лука и его жизненная философия. Спор о назначении человека. «Три правды» в пьесе и их трагическая конфронтация. Роль авторских ремарок, песен, цитат. Неоднозначность авторской позиции. М. Горький и Художественный театр. Сценическая история пьесы «На дне»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9E3B54" w:rsidRPr="00BB12A7" w:rsidTr="00475FC7">
        <w:trPr>
          <w:trHeight w:val="285"/>
        </w:trPr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B54" w:rsidRPr="00BB12A7" w:rsidRDefault="009E3B54" w:rsidP="004217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BB12A7" w:rsidRDefault="009E3B54" w:rsidP="004217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255"/>
        </w:trPr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B54" w:rsidRPr="00BB12A7" w:rsidRDefault="009E3B54" w:rsidP="004217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3A1AE5" w:rsidRDefault="009E3B54" w:rsidP="004217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11 Социально-философская пьеса «На </w:t>
            </w:r>
            <w:proofErr w:type="spellStart"/>
            <w:r w:rsidRPr="003A1AE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дне</w:t>
            </w:r>
            <w:proofErr w:type="gramStart"/>
            <w:r w:rsidRPr="003A1AE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».Спор</w:t>
            </w:r>
            <w:proofErr w:type="spellEnd"/>
            <w:proofErr w:type="gramEnd"/>
            <w:r w:rsidRPr="003A1AE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о человеке.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B54" w:rsidRPr="00475FC7" w:rsidRDefault="00475FC7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132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54" w:rsidRPr="003A1AE5" w:rsidRDefault="009E3B54" w:rsidP="004217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3.4</w:t>
            </w:r>
          </w:p>
          <w:p w:rsidR="009E3B54" w:rsidRPr="003A1AE5" w:rsidRDefault="009E3B54" w:rsidP="004217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Серебряный век: общая характеристика и основные представители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BB12A7" w:rsidRDefault="009E3B54" w:rsidP="004217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Серебряный век: происхождение и смысл определения. Серебряный век как культурно-историческая эпоха. Предпосылки возникновения. Классификация литературных направлений: от реализма – к модернизму. Диалог с классикой как «средство развития, обогащения» новых направлений. Основные модернистские направления.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9E3B54" w:rsidRPr="00BB12A7" w:rsidTr="00475FC7">
        <w:trPr>
          <w:trHeight w:val="597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54" w:rsidRPr="003A1AE5" w:rsidRDefault="009E3B54" w:rsidP="004217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3.5</w:t>
            </w:r>
          </w:p>
          <w:p w:rsidR="009E3B54" w:rsidRPr="003A1AE5" w:rsidRDefault="009E3B54" w:rsidP="004217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Блок. Лирика. Поэма «Двенадцать»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BB12A7" w:rsidRDefault="009E3B54" w:rsidP="004217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Александр Александрович Блок (1880–1921). Сведения из биографии поэта. </w:t>
            </w:r>
          </w:p>
          <w:p w:rsidR="009E3B54" w:rsidRPr="00BB12A7" w:rsidRDefault="009E3B54" w:rsidP="004217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«Вхожу я в темные храмы…», «Незнакомка», «Ночь, улица, фонарь, аптека…», «О доблестях, о подвигах, о славе…», «В ресторане», «Река раскинулась. Течет, грустит лениво…» (из цикла «На поле Куликовом»), «Россия», «Балаган», «О, я хочу безумно жить…». Лирика Блока – «трилогия вочеловечения». Ранние стихи: мистицизм, идеал мировой гармонии. Любовь как служение и возношение. «Страшный мир» в лирике Блока. Тема трагической любви. Образ Родины: ее прошлое и настоящее. Новаторство в воплощении и интерпретации образа России. Тема призвания поэта. Музыкальность, экспрессивность как художественная особенность поэтической речи Блока. Песни и романсы на стихи поэта. Поэма «Двенадцать». Проблематика, сюжет и композиция. «Рождение будущего в пожаре и крови»: образ революции. Образ «двенадцати». Образ </w:t>
            </w: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Христа и неоднозначность его интерпретации. Символика образов. Антитеза. Полифонизм поэмы. Поэма в живописи и на сцене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9E3B54" w:rsidRPr="00BB12A7" w:rsidTr="00475FC7">
        <w:trPr>
          <w:trHeight w:val="27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54" w:rsidRPr="003A1AE5" w:rsidRDefault="009E3B54" w:rsidP="004217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1AE5">
              <w:rPr>
                <w:rFonts w:ascii="Times New Roman" w:hAnsi="Times New Roman" w:cs="Times New Roman"/>
                <w:bCs/>
                <w:sz w:val="24"/>
                <w:szCs w:val="24"/>
              </w:rPr>
              <w:t>Тема 3.6</w:t>
            </w:r>
          </w:p>
          <w:p w:rsidR="009E3B54" w:rsidRPr="003A1AE5" w:rsidRDefault="009E3B54" w:rsidP="004217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AE5">
              <w:rPr>
                <w:rFonts w:ascii="Times New Roman" w:hAnsi="Times New Roman" w:cs="Times New Roman"/>
                <w:sz w:val="24"/>
                <w:szCs w:val="24"/>
              </w:rPr>
              <w:t>Поэтическое новаторство В. Маяковского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BB12A7" w:rsidRDefault="009E3B54" w:rsidP="004217F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 Владимирович Маяковский (1893–1930) Трагедия горлана-главаря (факты биографии</w:t>
            </w:r>
            <w:proofErr w:type="gramStart"/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).«</w:t>
            </w:r>
            <w:proofErr w:type="gramEnd"/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Послушайте!», «</w:t>
            </w:r>
            <w:proofErr w:type="spellStart"/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Лиличка</w:t>
            </w:r>
            <w:proofErr w:type="spellEnd"/>
            <w:r w:rsidRPr="00BB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!», «Скрипка и немножко нервно», «Левый марш», «Прозаседавшиеся», «Нате!», «А вы могли бы?», «Юбилейное», «Сергею Есенину» Лирика. Маяковский и футуризм. Ранняя лирика поэта. Сила личности и незащищенность лирического героя перед пошлостью, нелюбовью, рутинностью. Мотив одиночества, любви и смерти. Поэт и революция. Сатира Маяковского. Тема поэта и поэзии. Поэтическое новаторство Маяковского (ритмика, рифма, строфика и графика стиха, неологизмы, гиперболичность). Своеобразие жанров и стилей лирики поэта. Стихи поэта в современной массовой культуре. Поэма-триптих «Облако в штанах». Образ лирического героя-бунтаря и его возлюбленной. Новаторское открытие Маяковского в жанре поэмы: усиление лирического начала (превращение поэмы в лирический монолог). Особенности рифмовки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324"/>
        </w:trPr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3.7</w:t>
            </w:r>
          </w:p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Драматизм судьбы поэта</w:t>
            </w:r>
          </w:p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С. А. Есенин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BB12A7" w:rsidRDefault="009E3B54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9E3B54" w:rsidRPr="00BB12A7" w:rsidTr="00475FC7">
        <w:trPr>
          <w:trHeight w:val="750"/>
        </w:trPr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3A1AE5" w:rsidRDefault="009E3B54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С.А. Есенин. Основные мотивы лирики. Самобытность поэзии Есенина. Работа с поэтическими произведениями С. Есенина. Выразительное чтение наизусть</w:t>
            </w:r>
          </w:p>
          <w:p w:rsidR="009E3B54" w:rsidRPr="003A1AE5" w:rsidRDefault="009E3B54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475FC7" w:rsidRDefault="00475FC7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540"/>
        </w:trPr>
        <w:tc>
          <w:tcPr>
            <w:tcW w:w="758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BB12A7" w:rsidRDefault="009E3B54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«Человек перед лицом эпохальных потрясений»: Русская литература 20-40-х годов ХХ века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2715"/>
        </w:trPr>
        <w:tc>
          <w:tcPr>
            <w:tcW w:w="758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3B54" w:rsidRPr="003A1AE5" w:rsidRDefault="009E3B54" w:rsidP="004217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1AE5">
              <w:rPr>
                <w:rFonts w:ascii="Times New Roman" w:hAnsi="Times New Roman" w:cs="Times New Roman"/>
                <w:bCs/>
                <w:sz w:val="24"/>
                <w:szCs w:val="24"/>
              </w:rPr>
              <w:t>Тема 4.1</w:t>
            </w:r>
          </w:p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1AE5">
              <w:rPr>
                <w:rFonts w:ascii="Times New Roman" w:hAnsi="Times New Roman" w:cs="Times New Roman"/>
                <w:sz w:val="24"/>
                <w:szCs w:val="24"/>
              </w:rPr>
              <w:t>Исповедальность лирики М. И. Цветаевой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BB12A7" w:rsidRDefault="009E3B54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Марина Ивановна Цветаева (1892–1941) Сведения из биографии. </w:t>
            </w:r>
          </w:p>
          <w:p w:rsidR="009E3B54" w:rsidRPr="00BB12A7" w:rsidRDefault="009E3B54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«Роландов Рог», «Моим стихам, написанным так рано…», «Кто создан из камня, кто создан из глины…», «Куст», «Тоска по родине! Давно…», «Вчера еще в глаза глядел…», «Идешь на меня похожий…», «Все рядком лежат…», «Стихи к Блоку» («Имя твое – птица в руке…»), «У тонкой проволоки над волной овсов…» (из цикла «Ахматовой»)  Исповедальность поэзии Цветаевой. Необычность образа лирического героя. Основные темы творчества: тема поэта; тема тоски по родине, бесприютности; тема жизни и смерти; тема «влюбленности» в творчество поэтов-современников Живописность и музыкальность образов. Особенности поэтического синтаксиса. Жизнь и творчество М. Цветаевой в кино и музыке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hAnsi="Times New Roman" w:cs="Times New Roman"/>
                <w:iCs/>
                <w:sz w:val="24"/>
                <w:szCs w:val="24"/>
              </w:rPr>
              <w:t>ОК 01, ОК 02, ОК 03, ОК 04, ОК 05, ОК 06, ОК 09</w:t>
            </w:r>
          </w:p>
        </w:tc>
      </w:tr>
      <w:tr w:rsidR="009E3B54" w:rsidRPr="00BB12A7" w:rsidTr="00475FC7">
        <w:trPr>
          <w:trHeight w:val="294"/>
        </w:trPr>
        <w:tc>
          <w:tcPr>
            <w:tcW w:w="758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3B54" w:rsidRPr="003A1AE5" w:rsidRDefault="009E3B54" w:rsidP="004217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1AE5">
              <w:rPr>
                <w:rFonts w:ascii="Times New Roman" w:hAnsi="Times New Roman" w:cs="Times New Roman"/>
                <w:bCs/>
                <w:sz w:val="24"/>
                <w:szCs w:val="24"/>
              </w:rPr>
              <w:t>Тема 4.2</w:t>
            </w:r>
          </w:p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1A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Андрей Платонов. «Усомнившийся Макар»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BB12A7" w:rsidRDefault="009E3B54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Практические занятия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B12A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ОК 01, ОК 02, </w:t>
            </w:r>
            <w:r w:rsidRPr="00BB12A7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ОК 03, ОК 04, ОК 05, ОК 06, ОК 09</w:t>
            </w:r>
          </w:p>
        </w:tc>
      </w:tr>
      <w:tr w:rsidR="009E3B54" w:rsidRPr="00BB12A7" w:rsidTr="00475FC7">
        <w:trPr>
          <w:trHeight w:val="825"/>
        </w:trPr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3A1AE5" w:rsidRDefault="009E3B54" w:rsidP="00421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A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  <w:r w:rsidRPr="003A1AE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Андрей </w:t>
            </w:r>
            <w:proofErr w:type="gramStart"/>
            <w:r w:rsidRPr="003A1AE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Платонов </w:t>
            </w:r>
            <w:r w:rsidRPr="003A1AE5">
              <w:rPr>
                <w:rFonts w:ascii="Times New Roman" w:hAnsi="Times New Roman" w:cs="Times New Roman"/>
                <w:sz w:val="24"/>
                <w:szCs w:val="24"/>
              </w:rPr>
              <w:t xml:space="preserve"> Повесть</w:t>
            </w:r>
            <w:proofErr w:type="gramEnd"/>
            <w:r w:rsidRPr="003A1A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1AE5">
              <w:rPr>
                <w:rFonts w:ascii="Times New Roman" w:hAnsi="Times New Roman" w:cs="Times New Roman"/>
                <w:iCs/>
                <w:sz w:val="24"/>
                <w:szCs w:val="24"/>
              </w:rPr>
              <w:t>«Усомнившийся Макар»</w:t>
            </w:r>
            <w:r w:rsidRPr="003A1AE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A1A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Анализ ключевых эпизодов повести. Работа над характеристикой героя как «сокровенного человека» (развитие понятия). Лингвистический анализ фрагментов повести с целью наблюдения над стилем и языком А. Платонова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475FC7" w:rsidRDefault="00475FC7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E3B54" w:rsidRPr="00BB12A7" w:rsidTr="00475FC7">
        <w:trPr>
          <w:trHeight w:val="3270"/>
        </w:trPr>
        <w:tc>
          <w:tcPr>
            <w:tcW w:w="758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1AE5">
              <w:rPr>
                <w:rFonts w:ascii="Times New Roman" w:hAnsi="Times New Roman" w:cs="Times New Roman"/>
                <w:bCs/>
                <w:sz w:val="24"/>
                <w:szCs w:val="24"/>
              </w:rPr>
              <w:t>Тема 4.3</w:t>
            </w:r>
          </w:p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1AE5">
              <w:rPr>
                <w:rFonts w:ascii="Times New Roman" w:hAnsi="Times New Roman" w:cs="Times New Roman"/>
                <w:bCs/>
                <w:sz w:val="24"/>
                <w:szCs w:val="24"/>
              </w:rPr>
              <w:t>Вечные темы в поэзии А. А. Ахматовой</w:t>
            </w:r>
          </w:p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E3B54" w:rsidRPr="003A1AE5" w:rsidRDefault="009E3B54" w:rsidP="004217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BB12A7" w:rsidRDefault="009E3B54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Анна Андреевна Ахматова (1889–1966) Сведения из биографии. </w:t>
            </w:r>
          </w:p>
          <w:p w:rsidR="009E3B54" w:rsidRPr="00BB12A7" w:rsidRDefault="009E3B54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«Песня последней встречи», «Сжала руки под темной вуалью…», «Смятение», «</w:t>
            </w:r>
            <w:proofErr w:type="gramStart"/>
            <w:r w:rsidRPr="00BB1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 крышей</w:t>
            </w:r>
            <w:proofErr w:type="gramEnd"/>
            <w:r w:rsidRPr="00BB1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промерзшей пустого жилья…», «Муза», «Муза ушла по дороге…», «Мне ни к чему одические рати…», «Не с теми я, кто бросил землю…», «Мне голос был. Он звал </w:t>
            </w:r>
            <w:proofErr w:type="spellStart"/>
            <w:r w:rsidRPr="00BB1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утешно</w:t>
            </w:r>
            <w:proofErr w:type="spellEnd"/>
            <w:r w:rsidRPr="00BB1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…», «Родная земля», «Смуглый отрок бродил по аллеям…» Лирика. Основные темы лирики Ахматовой: любовь как всепоглощающее чувство, как мука; тема творчества; гражданская тема; пушкинская тема. Поэма «Реквием». Памятник страданиям и мужеству.  Трагический пафос произведения. Жанр и композиция поэмы. Смысл названия. Образ лирической героини. Эпилог поэмы: личная трагедия героини и общенародное горе. Библейские мотивы и образы в поэме. Тема исторической памяти. Аллюзии и реминисценции в произведении. Жизнь и творчество А. Ахматова в кино и музыке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B12A7">
              <w:rPr>
                <w:rFonts w:ascii="Times New Roman" w:hAnsi="Times New Roman" w:cs="Times New Roman"/>
                <w:iCs/>
                <w:sz w:val="24"/>
                <w:szCs w:val="24"/>
              </w:rPr>
              <w:t>ОК 01, ОК 02, ОК 03, ОК 04, ОК 05, ОК 06, ОК 09</w:t>
            </w:r>
          </w:p>
        </w:tc>
      </w:tr>
      <w:tr w:rsidR="009E3B54" w:rsidRPr="00BB12A7" w:rsidTr="00475FC7">
        <w:trPr>
          <w:trHeight w:val="318"/>
        </w:trPr>
        <w:tc>
          <w:tcPr>
            <w:tcW w:w="758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1AE5">
              <w:rPr>
                <w:rFonts w:ascii="Times New Roman" w:hAnsi="Times New Roman" w:cs="Times New Roman"/>
                <w:bCs/>
                <w:sz w:val="24"/>
                <w:szCs w:val="24"/>
              </w:rPr>
              <w:t>«Вроде просто найти и расставить слова»: стихи для людей моей специальнос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ти</w:t>
            </w:r>
          </w:p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E3B54" w:rsidRPr="003A1AE5" w:rsidRDefault="009E3B54" w:rsidP="004217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1AE5">
              <w:rPr>
                <w:rFonts w:ascii="Times New Roman" w:hAnsi="Times New Roman" w:cs="Times New Roman"/>
                <w:bCs/>
                <w:sz w:val="24"/>
                <w:szCs w:val="24"/>
              </w:rPr>
              <w:t>Тема 4.4</w:t>
            </w:r>
          </w:p>
          <w:p w:rsidR="009E3B54" w:rsidRPr="003A1AE5" w:rsidRDefault="009E3B54" w:rsidP="004217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1AE5">
              <w:rPr>
                <w:rFonts w:ascii="Times New Roman" w:hAnsi="Times New Roman" w:cs="Times New Roman"/>
                <w:bCs/>
                <w:sz w:val="24"/>
                <w:szCs w:val="24"/>
              </w:rPr>
              <w:t>«Изгнанник, избранник»: М. А. Булгаков</w:t>
            </w:r>
          </w:p>
          <w:p w:rsidR="009E3B54" w:rsidRPr="003A1AE5" w:rsidRDefault="009E3B54" w:rsidP="004217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E3B54" w:rsidRPr="003A1AE5" w:rsidRDefault="009E3B54" w:rsidP="004217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Профессионально-ориентированное содержание</w:t>
            </w:r>
          </w:p>
        </w:tc>
        <w:tc>
          <w:tcPr>
            <w:tcW w:w="66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ОК 01, ОК 02, ОК 03, ОК 04, ОК 05, ОК 06, ОК 09, ПК </w:t>
            </w:r>
            <w:r w:rsidR="00475F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1.1</w:t>
            </w: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, ПК </w:t>
            </w:r>
            <w:r w:rsidR="00475F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4.7</w:t>
            </w:r>
          </w:p>
        </w:tc>
      </w:tr>
      <w:tr w:rsidR="009E3B54" w:rsidRPr="00BB12A7" w:rsidTr="00475FC7">
        <w:trPr>
          <w:trHeight w:val="273"/>
        </w:trPr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3A1AE5" w:rsidRDefault="009E3B54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E3B54" w:rsidRPr="00BB12A7" w:rsidTr="00475FC7">
        <w:trPr>
          <w:trHeight w:val="630"/>
        </w:trPr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3A1AE5" w:rsidRDefault="004217FF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</w:t>
            </w:r>
            <w:r w:rsidR="009E3B54" w:rsidRPr="003A1A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Составление мини-сборника стихов поэтов серебряного века для представителей своей специа</w:t>
            </w:r>
            <w:r w:rsidR="009E3B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="009E3B54" w:rsidRPr="003A1A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ьности. </w:t>
            </w:r>
            <w:r w:rsidR="009E3B54" w:rsidRPr="003A1AE5">
              <w:rPr>
                <w:rFonts w:ascii="Times New Roman" w:hAnsi="Times New Roman" w:cs="Times New Roman"/>
                <w:sz w:val="24"/>
                <w:szCs w:val="24"/>
              </w:rPr>
              <w:t>Написание аннотации к сборнику</w:t>
            </w:r>
          </w:p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475FC7" w:rsidRDefault="00475FC7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E3B54" w:rsidRPr="00BB12A7" w:rsidTr="00475FC7">
        <w:trPr>
          <w:trHeight w:val="2520"/>
        </w:trPr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BB12A7" w:rsidRDefault="009E3B54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Михаил Афанасьевич Булгаков (1891–1940) «Изгнанник, избранник»: сведения из биографии (с обобщением ранее изученного</w:t>
            </w:r>
            <w:proofErr w:type="gramStart"/>
            <w:r w:rsidRPr="00BB1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 .Роман</w:t>
            </w:r>
            <w:proofErr w:type="gramEnd"/>
            <w:r w:rsidRPr="00BB1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«Мастер и Маргарита». История создания и издания романа. Жанр и композиция: прием «роман в романе». Библейский и бытовой уровни повествования. Реальность и фантастика (литературная среда Москвы; Воланд и его свита). Сатира. Основные проблемы романа: проблема предательства, проблема творчества и судьбы художника, проблема нравственного выбора. Тема идеальной любви (история Маргариты). Финал романа. Экрани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романа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01, ОК 02, ОК 03, ОК 04, ОК 05, ОК 06, ОК 09</w:t>
            </w:r>
          </w:p>
          <w:p w:rsidR="009E3B54" w:rsidRPr="00BB12A7" w:rsidRDefault="009E3B54" w:rsidP="004217F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E3B54" w:rsidRPr="00BB12A7" w:rsidTr="00475FC7">
        <w:trPr>
          <w:trHeight w:val="262"/>
        </w:trPr>
        <w:tc>
          <w:tcPr>
            <w:tcW w:w="75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1AE5">
              <w:rPr>
                <w:rFonts w:ascii="Times New Roman" w:hAnsi="Times New Roman" w:cs="Times New Roman"/>
                <w:bCs/>
                <w:sz w:val="24"/>
                <w:szCs w:val="24"/>
              </w:rPr>
              <w:t>Тема 4.5</w:t>
            </w:r>
          </w:p>
          <w:p w:rsidR="009E3B54" w:rsidRPr="003A1AE5" w:rsidRDefault="009E3B54" w:rsidP="004217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1AE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М. А. Шолохов. Роман-эпопея «Тихий Дон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3A1AE5" w:rsidRDefault="009E3B54" w:rsidP="0042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AE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Практические занятия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B54" w:rsidRPr="00BB12A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ОК 01, ОК 02, </w:t>
            </w:r>
            <w:r w:rsidRPr="00BB12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ОК 03, ОК 04, ОК 05, ОК 06, ОК 09</w:t>
            </w:r>
          </w:p>
        </w:tc>
      </w:tr>
      <w:tr w:rsidR="009E3B54" w:rsidRPr="00BB12A7" w:rsidTr="00475FC7">
        <w:trPr>
          <w:trHeight w:val="757"/>
        </w:trPr>
        <w:tc>
          <w:tcPr>
            <w:tcW w:w="7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3A1AE5" w:rsidRDefault="009E3B54" w:rsidP="00421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1AE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14  Михаил</w:t>
            </w:r>
            <w:proofErr w:type="gramEnd"/>
            <w:r w:rsidRPr="003A1AE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Александрович Шолохов Роман-эпопея «Тихий Дон» (избранные главы). История создания. Смысл названия. Жанр произведения.  Герои романа-эпопеи о всенародной трагедии. Работа с эпизодами из выбранных глав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54" w:rsidRPr="00475FC7" w:rsidRDefault="00475FC7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312"/>
        </w:trPr>
        <w:tc>
          <w:tcPr>
            <w:tcW w:w="7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D22CB3" w:rsidRDefault="009E3B54" w:rsidP="004217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2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5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0319F1" w:rsidRDefault="009E3B54" w:rsidP="004217F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19F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«Поэт и мир»: Литературный процесс в России 40-х – середины 50-х годов ХХ века</w:t>
            </w:r>
          </w:p>
        </w:tc>
        <w:tc>
          <w:tcPr>
            <w:tcW w:w="6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D22CB3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312"/>
        </w:trPr>
        <w:tc>
          <w:tcPr>
            <w:tcW w:w="75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3B54" w:rsidRPr="003A1AE5" w:rsidRDefault="009E3B54" w:rsidP="004217FF">
            <w:pPr>
              <w:tabs>
                <w:tab w:val="left" w:pos="510"/>
                <w:tab w:val="left" w:pos="916"/>
                <w:tab w:val="center" w:pos="105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1AE5">
              <w:rPr>
                <w:rFonts w:ascii="Times New Roman" w:hAnsi="Times New Roman" w:cs="Times New Roman"/>
                <w:bCs/>
                <w:sz w:val="24"/>
                <w:szCs w:val="24"/>
              </w:rPr>
              <w:t>Тема 5.1</w:t>
            </w:r>
          </w:p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1AE5">
              <w:rPr>
                <w:rFonts w:ascii="Times New Roman" w:hAnsi="Times New Roman" w:cs="Times New Roman"/>
                <w:bCs/>
                <w:sz w:val="24"/>
                <w:szCs w:val="24"/>
              </w:rPr>
              <w:t>«Дойти до самой сути»: Б. Пастернак.</w:t>
            </w:r>
          </w:p>
          <w:p w:rsidR="009E3B54" w:rsidRPr="003A1AE5" w:rsidRDefault="009E3B54" w:rsidP="004217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1AE5">
              <w:rPr>
                <w:rFonts w:ascii="Times New Roman" w:hAnsi="Times New Roman" w:cs="Times New Roman"/>
                <w:bCs/>
                <w:sz w:val="24"/>
                <w:szCs w:val="24"/>
              </w:rPr>
              <w:t>Исповедальность лирики А. Г. Твардовского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1636EE" w:rsidRDefault="009E3B54" w:rsidP="004217F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636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Борис Леонидович Пастернак (1890–1960) Сведения из биографии. Лауреат Нобелевской премии по </w:t>
            </w:r>
            <w:proofErr w:type="gramStart"/>
            <w:r w:rsidRPr="001636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литературе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1636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Лирический</w:t>
            </w:r>
            <w:proofErr w:type="gramEnd"/>
            <w:r w:rsidRPr="001636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герой поэзии: сложность его настроения, жизнеощущения. Тема поэтического творчества, стремление к простоте. Судьба творца в поэзии. Любовная лирика.  Стремление поэта «дойти до самой сути» явлений. Человек, природа и время в лирике. Христианские мотивы. Особенность поэтики: сочетание бытовых деталей и образов-символов, философская глубина. Песни современных бардов на стихи поэта.</w:t>
            </w:r>
          </w:p>
          <w:p w:rsidR="009E3B54" w:rsidRPr="001636EE" w:rsidRDefault="009E3B54" w:rsidP="004217F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636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Александр Трифонович Твардовский (1910–1970) Сведения из биографии (с обобщением ранее изученного)</w:t>
            </w:r>
          </w:p>
          <w:p w:rsidR="009E3B54" w:rsidRPr="00D22CB3" w:rsidRDefault="009E3B54" w:rsidP="004217F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1636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Темы, образы и мотивы. Тема памяти, тема войны, тема творчества в лирике поэта. Мотив служения народу, отечеству</w:t>
            </w:r>
          </w:p>
        </w:tc>
        <w:tc>
          <w:tcPr>
            <w:tcW w:w="6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3B54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646F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01, ОК 02, ОК 03, ОК 04, ОК 05, ОК 06, ОК 09</w:t>
            </w:r>
          </w:p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312"/>
        </w:trPr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B54" w:rsidRPr="00D22CB3" w:rsidRDefault="009E3B54" w:rsidP="004217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475FC7" w:rsidRDefault="009E3B54" w:rsidP="004217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E3B54" w:rsidRPr="00BB12A7" w:rsidTr="00475FC7">
        <w:trPr>
          <w:trHeight w:val="312"/>
        </w:trPr>
        <w:tc>
          <w:tcPr>
            <w:tcW w:w="7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D22CB3" w:rsidRDefault="009E3B54" w:rsidP="004217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3A1AE5" w:rsidRDefault="009E3B54" w:rsidP="004217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3A1AE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15 Анализ стихов Б. Пастернака, посвященных ведущим темам в лирике поэта, работа над характеристикой лирического героя, особенностями поэтики (философская глубина, образы-символы, бытовые детали). Анализ стихов А. Твардовского (тема войны, тема родного дома). Выявление основных мотивов</w:t>
            </w:r>
          </w:p>
        </w:tc>
        <w:tc>
          <w:tcPr>
            <w:tcW w:w="6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475FC7" w:rsidRDefault="009E3B54" w:rsidP="00421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54" w:rsidRPr="00BB12A7" w:rsidRDefault="009E3B54" w:rsidP="00421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bookmarkEnd w:id="3"/>
    </w:tbl>
    <w:p w:rsid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44C5F" w:rsidRPr="00744C5F" w:rsidRDefault="00744C5F" w:rsidP="00B774D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pPr w:leftFromText="180" w:rightFromText="180" w:vertAnchor="text" w:tblpX="34" w:tblpY="-569"/>
        <w:tblW w:w="16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7"/>
        <w:gridCol w:w="9277"/>
        <w:gridCol w:w="2218"/>
        <w:gridCol w:w="2218"/>
      </w:tblGrid>
      <w:tr w:rsidR="009E3B54" w:rsidRPr="00475FC7" w:rsidTr="00D17F79">
        <w:trPr>
          <w:trHeight w:val="390"/>
        </w:trPr>
        <w:tc>
          <w:tcPr>
            <w:tcW w:w="2325" w:type="dxa"/>
          </w:tcPr>
          <w:p w:rsidR="009E3B54" w:rsidRPr="00475FC7" w:rsidRDefault="009E3B54" w:rsidP="00D17F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Раздел 6</w:t>
            </w:r>
          </w:p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85" w:type="dxa"/>
          </w:tcPr>
          <w:p w:rsidR="009E3B54" w:rsidRPr="00475FC7" w:rsidRDefault="009E3B54" w:rsidP="00D17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«Человек и человечность»: Основные явления литературной жизни России конца 50-х – 80-х годов ХХ века</w:t>
            </w:r>
          </w:p>
        </w:tc>
        <w:tc>
          <w:tcPr>
            <w:tcW w:w="2220" w:type="dxa"/>
          </w:tcPr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20" w:type="dxa"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E3B54" w:rsidRPr="00475FC7" w:rsidTr="00D17F79">
        <w:trPr>
          <w:trHeight w:val="1560"/>
        </w:trPr>
        <w:tc>
          <w:tcPr>
            <w:tcW w:w="2325" w:type="dxa"/>
            <w:vMerge w:val="restart"/>
          </w:tcPr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Cs/>
                <w:sz w:val="24"/>
                <w:szCs w:val="24"/>
              </w:rPr>
              <w:t>Тема 6.1</w:t>
            </w:r>
          </w:p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Cs/>
                <w:sz w:val="24"/>
                <w:szCs w:val="24"/>
              </w:rPr>
              <w:t>Тема Великой Отечественной войны в литературе</w:t>
            </w:r>
          </w:p>
        </w:tc>
        <w:tc>
          <w:tcPr>
            <w:tcW w:w="9285" w:type="dxa"/>
          </w:tcPr>
          <w:p w:rsidR="009E3B54" w:rsidRPr="00475FC7" w:rsidRDefault="009E3B54" w:rsidP="00D17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Поэзия и драматургия Великой Отечественной войне. </w:t>
            </w:r>
          </w:p>
          <w:p w:rsidR="009E3B54" w:rsidRPr="00475FC7" w:rsidRDefault="009E3B54" w:rsidP="00D17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«Лейтенантская проза»: В. П. Астафьев, Ю. В. Бондарев, В. В. Быков, Б. Л. Васильев, К. Д. Воробьев, В. Л. Кондратьев и др. (обзор прозы «молодых» лейтенантов)</w:t>
            </w:r>
          </w:p>
          <w:p w:rsidR="009E3B54" w:rsidRPr="00475FC7" w:rsidRDefault="009E3B54" w:rsidP="00D17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Проблема нравственного выбора на войне</w:t>
            </w:r>
          </w:p>
          <w:p w:rsidR="009E3B54" w:rsidRPr="00475FC7" w:rsidRDefault="009E3B54" w:rsidP="00D17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Василий Владимирович Быков (1924–2003) </w:t>
            </w:r>
          </w:p>
          <w:p w:rsidR="009E3B54" w:rsidRPr="00475FC7" w:rsidRDefault="009E3B54" w:rsidP="00D17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Повесть «Сотников». Человек в экстремальной ситуации, на пороге смерти. Стремление к самосохранению (Рыбак) – и сохранение человеческого достоинства, духовный подвиг (Сотников).     </w:t>
            </w:r>
          </w:p>
        </w:tc>
        <w:tc>
          <w:tcPr>
            <w:tcW w:w="2220" w:type="dxa"/>
          </w:tcPr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9E3B54" w:rsidRPr="00475FC7" w:rsidTr="00D17F79">
        <w:trPr>
          <w:trHeight w:val="1650"/>
        </w:trPr>
        <w:tc>
          <w:tcPr>
            <w:tcW w:w="2325" w:type="dxa"/>
            <w:vMerge/>
          </w:tcPr>
          <w:p w:rsidR="009E3B54" w:rsidRPr="00475FC7" w:rsidRDefault="009E3B54" w:rsidP="00D17F79">
            <w:pPr>
              <w:tabs>
                <w:tab w:val="left" w:pos="510"/>
                <w:tab w:val="left" w:pos="916"/>
                <w:tab w:val="center" w:pos="105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85" w:type="dxa"/>
          </w:tcPr>
          <w:p w:rsidR="009E3B54" w:rsidRPr="00475FC7" w:rsidRDefault="009E3B54" w:rsidP="00D17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Виктор Петрович Астафьев (1924–2001). Традиции и новаторство писателя в изображении войны. Рассказ «Связистка». Мотив испытания войной на войне и после войны. Герои рассказа. Дилемма нравственного выбора между «воинским долгом и человеческой жизнью». Тема покаяния, ответственности за каждый свой </w:t>
            </w:r>
            <w:proofErr w:type="spellStart"/>
            <w:proofErr w:type="gramStart"/>
            <w:r w:rsidRPr="00475FC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поступок.Фадеев</w:t>
            </w:r>
            <w:proofErr w:type="spellEnd"/>
            <w:proofErr w:type="gramEnd"/>
            <w:r w:rsidRPr="00475FC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Александр Александрович (1901-1956)  «Молодая гвардия» Герои рассказа. Дилемма нравственного выбора между долгом и жизнью</w:t>
            </w:r>
          </w:p>
        </w:tc>
        <w:tc>
          <w:tcPr>
            <w:tcW w:w="2220" w:type="dxa"/>
          </w:tcPr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vMerge w:val="restart"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9E3B54" w:rsidRPr="00475FC7" w:rsidTr="00D17F79">
        <w:trPr>
          <w:trHeight w:val="237"/>
        </w:trPr>
        <w:tc>
          <w:tcPr>
            <w:tcW w:w="2325" w:type="dxa"/>
            <w:vMerge/>
          </w:tcPr>
          <w:p w:rsidR="009E3B54" w:rsidRPr="00475FC7" w:rsidRDefault="009E3B54" w:rsidP="00D17F79">
            <w:pPr>
              <w:tabs>
                <w:tab w:val="left" w:pos="510"/>
                <w:tab w:val="left" w:pos="916"/>
                <w:tab w:val="center" w:pos="105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85" w:type="dxa"/>
          </w:tcPr>
          <w:p w:rsidR="009E3B54" w:rsidRPr="00475FC7" w:rsidRDefault="009E3B54" w:rsidP="00D17F79">
            <w:pPr>
              <w:tabs>
                <w:tab w:val="left" w:pos="2748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  <w:r w:rsidRPr="00475FC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ab/>
            </w:r>
          </w:p>
        </w:tc>
        <w:tc>
          <w:tcPr>
            <w:tcW w:w="2220" w:type="dxa"/>
          </w:tcPr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  <w:vMerge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E3B54" w:rsidRPr="00475FC7" w:rsidTr="00D17F79">
        <w:trPr>
          <w:trHeight w:val="150"/>
        </w:trPr>
        <w:tc>
          <w:tcPr>
            <w:tcW w:w="2325" w:type="dxa"/>
            <w:vMerge/>
          </w:tcPr>
          <w:p w:rsidR="009E3B54" w:rsidRPr="00475FC7" w:rsidRDefault="009E3B54" w:rsidP="00D17F79">
            <w:pPr>
              <w:tabs>
                <w:tab w:val="left" w:pos="510"/>
                <w:tab w:val="left" w:pos="916"/>
                <w:tab w:val="center" w:pos="105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85" w:type="dxa"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16 Дискуссия «Что важнее воинский долг или человеческая жизнь?»</w:t>
            </w:r>
          </w:p>
        </w:tc>
        <w:tc>
          <w:tcPr>
            <w:tcW w:w="2220" w:type="dxa"/>
          </w:tcPr>
          <w:p w:rsidR="009E3B54" w:rsidRPr="00475FC7" w:rsidRDefault="00475FC7" w:rsidP="00D1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  <w:vMerge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E3B54" w:rsidRPr="00475FC7" w:rsidTr="00D17F79">
        <w:trPr>
          <w:trHeight w:val="252"/>
        </w:trPr>
        <w:tc>
          <w:tcPr>
            <w:tcW w:w="2325" w:type="dxa"/>
            <w:vMerge w:val="restart"/>
          </w:tcPr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Cs/>
                <w:sz w:val="24"/>
                <w:szCs w:val="24"/>
              </w:rPr>
              <w:t>Тема 6.2</w:t>
            </w:r>
          </w:p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Cs/>
                <w:sz w:val="24"/>
                <w:szCs w:val="24"/>
              </w:rPr>
              <w:t>Тоталитарная тема в литературе второй</w:t>
            </w:r>
          </w:p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Cs/>
                <w:sz w:val="24"/>
                <w:szCs w:val="24"/>
              </w:rPr>
              <w:t>ХХ века</w:t>
            </w:r>
          </w:p>
        </w:tc>
        <w:tc>
          <w:tcPr>
            <w:tcW w:w="9285" w:type="dxa"/>
          </w:tcPr>
          <w:p w:rsidR="009E3B54" w:rsidRPr="00475FC7" w:rsidRDefault="009E3B54" w:rsidP="00D17F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220" w:type="dxa"/>
          </w:tcPr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  <w:vMerge w:val="restart"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9E3B54" w:rsidRPr="00475FC7" w:rsidTr="00D17F79">
        <w:trPr>
          <w:trHeight w:val="1640"/>
        </w:trPr>
        <w:tc>
          <w:tcPr>
            <w:tcW w:w="2325" w:type="dxa"/>
            <w:vMerge/>
          </w:tcPr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85" w:type="dxa"/>
          </w:tcPr>
          <w:p w:rsidR="009E3B54" w:rsidRPr="00475FC7" w:rsidRDefault="009E3B54" w:rsidP="00D17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475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Александр Исаевич Солженицын Повесть «Один Ивана </w:t>
            </w:r>
            <w:proofErr w:type="spellStart"/>
            <w:r w:rsidRPr="00475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Денисовича</w:t>
            </w:r>
            <w:proofErr w:type="gramStart"/>
            <w:r w:rsidRPr="00475F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».</w:t>
            </w:r>
            <w:r w:rsidRPr="00475FC7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proofErr w:type="spellEnd"/>
            <w:proofErr w:type="gramEnd"/>
            <w:r w:rsidRPr="00475FC7">
              <w:rPr>
                <w:rFonts w:ascii="Times New Roman" w:hAnsi="Times New Roman" w:cs="Times New Roman"/>
                <w:sz w:val="24"/>
                <w:szCs w:val="24"/>
              </w:rPr>
              <w:t xml:space="preserve"> приемов создания образа в повести «Один день Ивана Денисовича»</w:t>
            </w:r>
          </w:p>
        </w:tc>
        <w:tc>
          <w:tcPr>
            <w:tcW w:w="2220" w:type="dxa"/>
          </w:tcPr>
          <w:p w:rsidR="009E3B54" w:rsidRPr="00475FC7" w:rsidRDefault="00475FC7" w:rsidP="00D1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  <w:vMerge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E3B54" w:rsidRPr="00475FC7" w:rsidTr="00D17F79">
        <w:trPr>
          <w:trHeight w:val="255"/>
        </w:trPr>
        <w:tc>
          <w:tcPr>
            <w:tcW w:w="2325" w:type="dxa"/>
            <w:vMerge w:val="restart"/>
          </w:tcPr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Cs/>
                <w:sz w:val="24"/>
                <w:szCs w:val="24"/>
              </w:rPr>
              <w:t>Тема 6.3</w:t>
            </w:r>
          </w:p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Социальная и нравственная проблематика в литературе второй половины ХХ века</w:t>
            </w:r>
          </w:p>
        </w:tc>
        <w:tc>
          <w:tcPr>
            <w:tcW w:w="9285" w:type="dxa"/>
          </w:tcPr>
          <w:p w:rsidR="009E3B54" w:rsidRPr="00475FC7" w:rsidRDefault="009E3B54" w:rsidP="00D17F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2220" w:type="dxa"/>
          </w:tcPr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475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  <w:vMerge w:val="restart"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9E3B54" w:rsidRPr="00475FC7" w:rsidTr="00D17F79">
        <w:trPr>
          <w:trHeight w:val="1409"/>
        </w:trPr>
        <w:tc>
          <w:tcPr>
            <w:tcW w:w="2325" w:type="dxa"/>
            <w:vMerge/>
          </w:tcPr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85" w:type="dxa"/>
          </w:tcPr>
          <w:p w:rsidR="009E3B54" w:rsidRPr="00475FC7" w:rsidRDefault="009E3B54" w:rsidP="00D17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sz w:val="24"/>
                <w:szCs w:val="24"/>
              </w:rPr>
              <w:t xml:space="preserve">18 Чтение и анализ фрагментов повести В. Распутина. Выявление основных нравственных </w:t>
            </w:r>
            <w:proofErr w:type="gramStart"/>
            <w:r w:rsidRPr="00475FC7">
              <w:rPr>
                <w:rFonts w:ascii="Times New Roman" w:hAnsi="Times New Roman" w:cs="Times New Roman"/>
                <w:sz w:val="24"/>
                <w:szCs w:val="24"/>
              </w:rPr>
              <w:t>проблем  В.</w:t>
            </w:r>
            <w:proofErr w:type="gramEnd"/>
            <w:r w:rsidRPr="00475FC7">
              <w:rPr>
                <w:rFonts w:ascii="Times New Roman" w:hAnsi="Times New Roman" w:cs="Times New Roman"/>
                <w:sz w:val="24"/>
                <w:szCs w:val="24"/>
              </w:rPr>
              <w:t xml:space="preserve"> Шукшина и «маленький человек» в литературе Х1Х века: сходство и отличие (составление таблицы). Речевая характеристика героев, открытый финал </w:t>
            </w:r>
            <w:proofErr w:type="spellStart"/>
            <w:r w:rsidRPr="00475FC7">
              <w:rPr>
                <w:rFonts w:ascii="Times New Roman" w:hAnsi="Times New Roman" w:cs="Times New Roman"/>
                <w:sz w:val="24"/>
                <w:szCs w:val="24"/>
              </w:rPr>
              <w:t>шукшинских</w:t>
            </w:r>
            <w:proofErr w:type="spellEnd"/>
            <w:r w:rsidRPr="00475FC7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произведений</w:t>
            </w:r>
          </w:p>
        </w:tc>
        <w:tc>
          <w:tcPr>
            <w:tcW w:w="2220" w:type="dxa"/>
          </w:tcPr>
          <w:p w:rsidR="009E3B54" w:rsidRPr="00475FC7" w:rsidRDefault="00475FC7" w:rsidP="00D1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  <w:vMerge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E3B54" w:rsidRPr="00475FC7" w:rsidTr="00D17F79">
        <w:trPr>
          <w:trHeight w:val="315"/>
        </w:trPr>
        <w:tc>
          <w:tcPr>
            <w:tcW w:w="2325" w:type="dxa"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85" w:type="dxa"/>
          </w:tcPr>
          <w:p w:rsidR="009E3B54" w:rsidRPr="00475FC7" w:rsidRDefault="009E3B54" w:rsidP="00D17F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2220" w:type="dxa"/>
          </w:tcPr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vMerge w:val="restart"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ОК 01, ОК 02, ОК 03, ОК 04, ОК 05, ОК 06, ОК 09, ПК </w:t>
            </w:r>
            <w:r w:rsidR="00475FC7" w:rsidRPr="00475F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1.1</w:t>
            </w:r>
          </w:p>
        </w:tc>
      </w:tr>
      <w:tr w:rsidR="009E3B54" w:rsidRPr="00475FC7" w:rsidTr="00D17F79">
        <w:trPr>
          <w:trHeight w:val="315"/>
        </w:trPr>
        <w:tc>
          <w:tcPr>
            <w:tcW w:w="2325" w:type="dxa"/>
            <w:vMerge w:val="restart"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Cs/>
                <w:sz w:val="24"/>
                <w:szCs w:val="24"/>
              </w:rPr>
              <w:t>«Говори, говори…»: диалог как средство характеристики человека</w:t>
            </w:r>
          </w:p>
        </w:tc>
        <w:tc>
          <w:tcPr>
            <w:tcW w:w="9285" w:type="dxa"/>
          </w:tcPr>
          <w:p w:rsidR="009E3B54" w:rsidRPr="00475FC7" w:rsidRDefault="009E3B54" w:rsidP="00D17F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220" w:type="dxa"/>
          </w:tcPr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  <w:vMerge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E3B54" w:rsidRPr="00475FC7" w:rsidTr="00D17F79">
        <w:trPr>
          <w:trHeight w:val="600"/>
        </w:trPr>
        <w:tc>
          <w:tcPr>
            <w:tcW w:w="2325" w:type="dxa"/>
            <w:vMerge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85" w:type="dxa"/>
          </w:tcPr>
          <w:p w:rsidR="009E3B54" w:rsidRPr="00475FC7" w:rsidRDefault="004217FF" w:rsidP="00D17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9E3B54" w:rsidRPr="00475FC7">
              <w:rPr>
                <w:rFonts w:ascii="Times New Roman" w:hAnsi="Times New Roman" w:cs="Times New Roman"/>
                <w:sz w:val="24"/>
                <w:szCs w:val="24"/>
              </w:rPr>
              <w:t>Роль диалога в профессиональной деятельности. Чтение и анализ диалогов, создание рекомендаций к составлению профессионального диалога</w:t>
            </w:r>
          </w:p>
        </w:tc>
        <w:tc>
          <w:tcPr>
            <w:tcW w:w="2220" w:type="dxa"/>
          </w:tcPr>
          <w:p w:rsidR="009E3B54" w:rsidRPr="00D17F79" w:rsidRDefault="00D17F79" w:rsidP="00D1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  <w:vMerge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E3B54" w:rsidRPr="00475FC7" w:rsidTr="00D17F79">
        <w:trPr>
          <w:trHeight w:val="540"/>
        </w:trPr>
        <w:tc>
          <w:tcPr>
            <w:tcW w:w="2325" w:type="dxa"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Раздел 7</w:t>
            </w:r>
          </w:p>
        </w:tc>
        <w:tc>
          <w:tcPr>
            <w:tcW w:w="9285" w:type="dxa"/>
          </w:tcPr>
          <w:p w:rsidR="009E3B54" w:rsidRPr="00475FC7" w:rsidRDefault="009E3B54" w:rsidP="00D17F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/>
                <w:sz w:val="24"/>
                <w:szCs w:val="24"/>
              </w:rPr>
              <w:t>«Людей неинтересных в мире нет</w:t>
            </w:r>
            <w:proofErr w:type="gramStart"/>
            <w:r w:rsidRPr="00475FC7">
              <w:rPr>
                <w:rFonts w:ascii="Times New Roman" w:hAnsi="Times New Roman" w:cs="Times New Roman"/>
                <w:b/>
                <w:sz w:val="24"/>
                <w:szCs w:val="24"/>
              </w:rPr>
              <w:t>»:  Литература</w:t>
            </w:r>
            <w:proofErr w:type="gramEnd"/>
            <w:r w:rsidRPr="00475F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середины 1960-х годов до начала ХХI века</w:t>
            </w:r>
          </w:p>
        </w:tc>
        <w:tc>
          <w:tcPr>
            <w:tcW w:w="2220" w:type="dxa"/>
          </w:tcPr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20" w:type="dxa"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E3B54" w:rsidRPr="00475FC7" w:rsidTr="00D17F79">
        <w:trPr>
          <w:trHeight w:val="244"/>
        </w:trPr>
        <w:tc>
          <w:tcPr>
            <w:tcW w:w="2325" w:type="dxa"/>
            <w:vMerge w:val="restart"/>
          </w:tcPr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Cs/>
                <w:sz w:val="24"/>
                <w:szCs w:val="24"/>
              </w:rPr>
              <w:t>Тема 7.1</w:t>
            </w:r>
          </w:p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Cs/>
                <w:sz w:val="24"/>
                <w:szCs w:val="24"/>
              </w:rPr>
              <w:t>Лирика: проблематика и образы</w:t>
            </w:r>
          </w:p>
        </w:tc>
        <w:tc>
          <w:tcPr>
            <w:tcW w:w="9285" w:type="dxa"/>
          </w:tcPr>
          <w:p w:rsidR="009E3B54" w:rsidRPr="00475FC7" w:rsidRDefault="009E3B54" w:rsidP="00D17F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220" w:type="dxa"/>
          </w:tcPr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  <w:vMerge w:val="restart"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75FC7">
              <w:rPr>
                <w:rFonts w:ascii="Times New Roman" w:hAnsi="Times New Roman" w:cs="Times New Roman"/>
                <w:iCs/>
                <w:sz w:val="24"/>
                <w:szCs w:val="24"/>
              </w:rPr>
              <w:t>ОК 01, ОК 02, ОК 03, ОК 04, ОК 05, ОК 06, ОК 09</w:t>
            </w:r>
          </w:p>
        </w:tc>
      </w:tr>
      <w:tr w:rsidR="009E3B54" w:rsidRPr="00475FC7" w:rsidTr="00D17F79">
        <w:trPr>
          <w:trHeight w:val="547"/>
        </w:trPr>
        <w:tc>
          <w:tcPr>
            <w:tcW w:w="2325" w:type="dxa"/>
            <w:vMerge/>
          </w:tcPr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85" w:type="dxa"/>
          </w:tcPr>
          <w:p w:rsidR="009E3B54" w:rsidRPr="00475FC7" w:rsidRDefault="009E3B54" w:rsidP="00D17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sz w:val="24"/>
                <w:szCs w:val="24"/>
              </w:rPr>
              <w:t xml:space="preserve">19 Лирика </w:t>
            </w:r>
            <w:proofErr w:type="spellStart"/>
            <w:r w:rsidRPr="00475FC7">
              <w:rPr>
                <w:rFonts w:ascii="Times New Roman" w:hAnsi="Times New Roman" w:cs="Times New Roman"/>
                <w:sz w:val="24"/>
                <w:szCs w:val="24"/>
              </w:rPr>
              <w:t>И.А.Бродского</w:t>
            </w:r>
            <w:proofErr w:type="spellEnd"/>
            <w:r w:rsidRPr="00475FC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75FC7">
              <w:rPr>
                <w:rFonts w:ascii="Times New Roman" w:hAnsi="Times New Roman" w:cs="Times New Roman"/>
                <w:sz w:val="24"/>
                <w:szCs w:val="24"/>
              </w:rPr>
              <w:t>Д.С.Самойлова</w:t>
            </w:r>
            <w:proofErr w:type="spellEnd"/>
            <w:r w:rsidRPr="00475FC7">
              <w:rPr>
                <w:rFonts w:ascii="Times New Roman" w:hAnsi="Times New Roman" w:cs="Times New Roman"/>
                <w:sz w:val="24"/>
                <w:szCs w:val="24"/>
              </w:rPr>
              <w:t>. Работа с образным и эмоциональным строем лирических произведений И. Бродского, Д. Самойлова</w:t>
            </w:r>
          </w:p>
        </w:tc>
        <w:tc>
          <w:tcPr>
            <w:tcW w:w="2220" w:type="dxa"/>
          </w:tcPr>
          <w:p w:rsidR="009E3B54" w:rsidRPr="00D17F79" w:rsidRDefault="00D17F79" w:rsidP="00D1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  <w:vMerge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E3B54" w:rsidRPr="00475FC7" w:rsidTr="00D17F79">
        <w:trPr>
          <w:trHeight w:val="1155"/>
        </w:trPr>
        <w:tc>
          <w:tcPr>
            <w:tcW w:w="2325" w:type="dxa"/>
          </w:tcPr>
          <w:p w:rsidR="009E3B54" w:rsidRPr="00475FC7" w:rsidRDefault="009E3B54" w:rsidP="00D17F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Cs/>
                <w:sz w:val="24"/>
                <w:szCs w:val="24"/>
              </w:rPr>
              <w:t>Тема 7.2</w:t>
            </w:r>
          </w:p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sz w:val="24"/>
                <w:szCs w:val="24"/>
              </w:rPr>
              <w:t>Драматургия: традиции и новаторство</w:t>
            </w:r>
          </w:p>
        </w:tc>
        <w:tc>
          <w:tcPr>
            <w:tcW w:w="9285" w:type="dxa"/>
          </w:tcPr>
          <w:p w:rsidR="009E3B54" w:rsidRPr="00475FC7" w:rsidRDefault="009E3B54" w:rsidP="00D17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sz w:val="24"/>
                <w:szCs w:val="24"/>
              </w:rPr>
              <w:t>Александр Валентинович Вампилов (1937–1972)</w:t>
            </w:r>
          </w:p>
          <w:p w:rsidR="009E3B54" w:rsidRPr="00475FC7" w:rsidRDefault="009E3B54" w:rsidP="00D17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sz w:val="24"/>
                <w:szCs w:val="24"/>
              </w:rPr>
              <w:t>«Провинциальные анекдоты» (две одноактные пьесы: «История с метранпажем» и «Двадцать минут с ангелом»). Трагикомическая дилогия с глубоким смыслом. Распад нравственного сознания как проблема общества.</w:t>
            </w:r>
          </w:p>
        </w:tc>
        <w:tc>
          <w:tcPr>
            <w:tcW w:w="2220" w:type="dxa"/>
          </w:tcPr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iCs/>
                <w:sz w:val="24"/>
                <w:szCs w:val="24"/>
              </w:rPr>
              <w:t>ОК 01, ОК 02, ОК 03, ОК 04, ОК 05, ОК 06, ОК 09</w:t>
            </w:r>
          </w:p>
        </w:tc>
      </w:tr>
      <w:tr w:rsidR="009E3B54" w:rsidRPr="00475FC7" w:rsidTr="00D17F79">
        <w:trPr>
          <w:trHeight w:val="270"/>
        </w:trPr>
        <w:tc>
          <w:tcPr>
            <w:tcW w:w="2325" w:type="dxa"/>
          </w:tcPr>
          <w:p w:rsidR="009E3B54" w:rsidRPr="00475FC7" w:rsidRDefault="009E3B54" w:rsidP="00D17F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8. </w:t>
            </w:r>
          </w:p>
        </w:tc>
        <w:tc>
          <w:tcPr>
            <w:tcW w:w="9285" w:type="dxa"/>
          </w:tcPr>
          <w:p w:rsidR="009E3B54" w:rsidRPr="00475FC7" w:rsidRDefault="009E3B54" w:rsidP="00D17F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второй половины XX - начала XXI века</w:t>
            </w:r>
          </w:p>
        </w:tc>
        <w:tc>
          <w:tcPr>
            <w:tcW w:w="2220" w:type="dxa"/>
          </w:tcPr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20" w:type="dxa"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E3B54" w:rsidRPr="00475FC7" w:rsidTr="00D17F79">
        <w:trPr>
          <w:trHeight w:val="267"/>
        </w:trPr>
        <w:tc>
          <w:tcPr>
            <w:tcW w:w="2325" w:type="dxa"/>
          </w:tcPr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8.1. </w:t>
            </w:r>
          </w:p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Cs/>
                <w:sz w:val="24"/>
                <w:szCs w:val="24"/>
              </w:rPr>
              <w:t>Проза</w:t>
            </w:r>
          </w:p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Cs/>
                <w:sz w:val="24"/>
                <w:szCs w:val="24"/>
              </w:rPr>
              <w:t>второй половины XX - начала XXI века</w:t>
            </w:r>
          </w:p>
        </w:tc>
        <w:tc>
          <w:tcPr>
            <w:tcW w:w="9285" w:type="dxa"/>
          </w:tcPr>
          <w:p w:rsidR="009E3B54" w:rsidRPr="00475FC7" w:rsidRDefault="009E3B54" w:rsidP="00D17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sz w:val="24"/>
                <w:szCs w:val="24"/>
              </w:rPr>
              <w:t xml:space="preserve">В.О. Пелевин. </w:t>
            </w:r>
            <w:proofErr w:type="gramStart"/>
            <w:r w:rsidRPr="00475FC7">
              <w:rPr>
                <w:rFonts w:ascii="Times New Roman" w:hAnsi="Times New Roman" w:cs="Times New Roman"/>
                <w:sz w:val="24"/>
                <w:szCs w:val="24"/>
              </w:rPr>
              <w:t>Повесть  «</w:t>
            </w:r>
            <w:proofErr w:type="gramEnd"/>
            <w:r w:rsidRPr="00475FC7">
              <w:rPr>
                <w:rFonts w:ascii="Times New Roman" w:hAnsi="Times New Roman" w:cs="Times New Roman"/>
                <w:sz w:val="24"/>
                <w:szCs w:val="24"/>
              </w:rPr>
              <w:t>Затворник и шестипалый».  А.Н. и Б.Н. Стругацкие. Повесть «Пикник на обочине».  В.Т. Шаламов «Колымские рассказы»</w:t>
            </w:r>
          </w:p>
        </w:tc>
        <w:tc>
          <w:tcPr>
            <w:tcW w:w="2220" w:type="dxa"/>
          </w:tcPr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iCs/>
                <w:sz w:val="24"/>
                <w:szCs w:val="24"/>
              </w:rPr>
              <w:t>ОК 01, ОК 02, ОК 03, ОК 04, ОК 05, ОК 06, ОК 09</w:t>
            </w:r>
          </w:p>
        </w:tc>
      </w:tr>
      <w:tr w:rsidR="009E3B54" w:rsidRPr="00475FC7" w:rsidTr="00D17F79">
        <w:trPr>
          <w:trHeight w:val="1635"/>
        </w:trPr>
        <w:tc>
          <w:tcPr>
            <w:tcW w:w="2325" w:type="dxa"/>
          </w:tcPr>
          <w:p w:rsidR="009E3B54" w:rsidRPr="00475FC7" w:rsidRDefault="009E3B54" w:rsidP="00D17F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Cs/>
                <w:sz w:val="24"/>
                <w:szCs w:val="24"/>
              </w:rPr>
              <w:t>Тема 8.2.</w:t>
            </w:r>
          </w:p>
          <w:p w:rsidR="009E3B54" w:rsidRPr="00475FC7" w:rsidRDefault="009E3B54" w:rsidP="00D17F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Cs/>
                <w:sz w:val="24"/>
                <w:szCs w:val="24"/>
              </w:rPr>
              <w:t>Поэзия и драматургия</w:t>
            </w:r>
          </w:p>
          <w:p w:rsidR="009E3B54" w:rsidRPr="00475FC7" w:rsidRDefault="009E3B54" w:rsidP="00D17F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Cs/>
                <w:sz w:val="24"/>
                <w:szCs w:val="24"/>
              </w:rPr>
              <w:t>второй половины XX - начала XXI века</w:t>
            </w:r>
          </w:p>
        </w:tc>
        <w:tc>
          <w:tcPr>
            <w:tcW w:w="9285" w:type="dxa"/>
          </w:tcPr>
          <w:p w:rsidR="009E3B54" w:rsidRPr="00475FC7" w:rsidRDefault="009E3B54" w:rsidP="00D17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sz w:val="24"/>
                <w:szCs w:val="24"/>
              </w:rPr>
              <w:t xml:space="preserve">Лирика </w:t>
            </w:r>
            <w:proofErr w:type="spellStart"/>
            <w:r w:rsidRPr="00475FC7">
              <w:rPr>
                <w:rFonts w:ascii="Times New Roman" w:hAnsi="Times New Roman" w:cs="Times New Roman"/>
                <w:sz w:val="24"/>
                <w:szCs w:val="24"/>
              </w:rPr>
              <w:t>А.А.Вознесенского</w:t>
            </w:r>
            <w:proofErr w:type="spellEnd"/>
            <w:r w:rsidRPr="00475F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75FC7">
              <w:rPr>
                <w:rFonts w:ascii="Times New Roman" w:hAnsi="Times New Roman" w:cs="Times New Roman"/>
                <w:sz w:val="24"/>
                <w:szCs w:val="24"/>
              </w:rPr>
              <w:t>В.С.Высоцкого</w:t>
            </w:r>
            <w:proofErr w:type="spellEnd"/>
            <w:r w:rsidRPr="00475F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75FC7">
              <w:rPr>
                <w:rFonts w:ascii="Times New Roman" w:hAnsi="Times New Roman" w:cs="Times New Roman"/>
                <w:sz w:val="24"/>
                <w:szCs w:val="24"/>
              </w:rPr>
              <w:t>Б.Ш.Окуджавы</w:t>
            </w:r>
            <w:proofErr w:type="spellEnd"/>
            <w:proofErr w:type="gramStart"/>
            <w:r w:rsidRPr="00475FC7">
              <w:rPr>
                <w:rFonts w:ascii="Times New Roman" w:hAnsi="Times New Roman" w:cs="Times New Roman"/>
                <w:sz w:val="24"/>
                <w:szCs w:val="24"/>
              </w:rPr>
              <w:t>,  Р.И.</w:t>
            </w:r>
            <w:proofErr w:type="gramEnd"/>
            <w:r w:rsidRPr="00475FC7">
              <w:rPr>
                <w:rFonts w:ascii="Times New Roman" w:hAnsi="Times New Roman" w:cs="Times New Roman"/>
                <w:sz w:val="24"/>
                <w:szCs w:val="24"/>
              </w:rPr>
              <w:t xml:space="preserve"> Рождественского. </w:t>
            </w:r>
            <w:proofErr w:type="spellStart"/>
            <w:r w:rsidRPr="00475FC7">
              <w:rPr>
                <w:rFonts w:ascii="Times New Roman" w:hAnsi="Times New Roman" w:cs="Times New Roman"/>
                <w:sz w:val="24"/>
                <w:szCs w:val="24"/>
              </w:rPr>
              <w:t>Е.В.Гришковец</w:t>
            </w:r>
            <w:proofErr w:type="spellEnd"/>
            <w:r w:rsidRPr="00475FC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475FC7">
              <w:rPr>
                <w:rFonts w:ascii="Times New Roman" w:hAnsi="Times New Roman" w:cs="Times New Roman"/>
                <w:sz w:val="24"/>
                <w:szCs w:val="24"/>
              </w:rPr>
              <w:t>Пьеса  «</w:t>
            </w:r>
            <w:proofErr w:type="gramEnd"/>
            <w:r w:rsidRPr="00475FC7">
              <w:rPr>
                <w:rFonts w:ascii="Times New Roman" w:hAnsi="Times New Roman" w:cs="Times New Roman"/>
                <w:sz w:val="24"/>
                <w:szCs w:val="24"/>
              </w:rPr>
              <w:t>Как я съел собаку»</w:t>
            </w:r>
          </w:p>
        </w:tc>
        <w:tc>
          <w:tcPr>
            <w:tcW w:w="2220" w:type="dxa"/>
          </w:tcPr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iCs/>
                <w:sz w:val="24"/>
                <w:szCs w:val="24"/>
              </w:rPr>
              <w:t>ОК 01, ОК 02, ОК 03, ОК 04, ОК 05, ОК 06, ОК 09</w:t>
            </w:r>
          </w:p>
        </w:tc>
      </w:tr>
      <w:tr w:rsidR="009E3B54" w:rsidRPr="00475FC7" w:rsidTr="00D17F79">
        <w:trPr>
          <w:trHeight w:val="300"/>
        </w:trPr>
        <w:tc>
          <w:tcPr>
            <w:tcW w:w="2325" w:type="dxa"/>
          </w:tcPr>
          <w:p w:rsidR="009E3B54" w:rsidRPr="00475FC7" w:rsidRDefault="009E3B54" w:rsidP="00D17F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Раздел 9 </w:t>
            </w:r>
          </w:p>
        </w:tc>
        <w:tc>
          <w:tcPr>
            <w:tcW w:w="9285" w:type="dxa"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Литература народов России</w:t>
            </w:r>
          </w:p>
        </w:tc>
        <w:tc>
          <w:tcPr>
            <w:tcW w:w="2220" w:type="dxa"/>
          </w:tcPr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E3B54" w:rsidRPr="00475FC7" w:rsidTr="00D17F79">
        <w:trPr>
          <w:trHeight w:val="840"/>
        </w:trPr>
        <w:tc>
          <w:tcPr>
            <w:tcW w:w="2325" w:type="dxa"/>
          </w:tcPr>
          <w:p w:rsidR="009E3B54" w:rsidRPr="00475FC7" w:rsidRDefault="009E3B54" w:rsidP="00D17F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iCs/>
                <w:sz w:val="24"/>
                <w:szCs w:val="24"/>
              </w:rPr>
              <w:t>Тема 9.1</w:t>
            </w:r>
          </w:p>
          <w:p w:rsidR="009E3B54" w:rsidRPr="00475FC7" w:rsidRDefault="009E3B54" w:rsidP="00D17F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iCs/>
                <w:sz w:val="24"/>
                <w:szCs w:val="24"/>
              </w:rPr>
              <w:t>Поэзия и проза народов России</w:t>
            </w:r>
          </w:p>
        </w:tc>
        <w:tc>
          <w:tcPr>
            <w:tcW w:w="9285" w:type="dxa"/>
          </w:tcPr>
          <w:p w:rsidR="009E3B54" w:rsidRPr="00475FC7" w:rsidRDefault="009E3B54" w:rsidP="00D17F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Рассказ Ю.  </w:t>
            </w:r>
            <w:proofErr w:type="spellStart"/>
            <w:r w:rsidRPr="00475FC7">
              <w:rPr>
                <w:rFonts w:ascii="Times New Roman" w:hAnsi="Times New Roman" w:cs="Times New Roman"/>
                <w:bCs/>
                <w:sz w:val="24"/>
                <w:szCs w:val="24"/>
              </w:rPr>
              <w:t>Рытхэу</w:t>
            </w:r>
            <w:proofErr w:type="spellEnd"/>
            <w:r w:rsidRPr="00475F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«Хранитель огня».</w:t>
            </w:r>
            <w:r w:rsidRPr="00475FC7">
              <w:rPr>
                <w:rFonts w:ascii="Times New Roman" w:hAnsi="Times New Roman" w:cs="Times New Roman"/>
                <w:sz w:val="24"/>
                <w:szCs w:val="24"/>
              </w:rPr>
              <w:t xml:space="preserve"> Стихотворения Р.  Гамзатова, </w:t>
            </w:r>
            <w:proofErr w:type="spellStart"/>
            <w:r w:rsidRPr="00475FC7">
              <w:rPr>
                <w:rFonts w:ascii="Times New Roman" w:hAnsi="Times New Roman" w:cs="Times New Roman"/>
                <w:sz w:val="24"/>
                <w:szCs w:val="24"/>
              </w:rPr>
              <w:t>К.Хетагурова</w:t>
            </w:r>
            <w:proofErr w:type="spellEnd"/>
          </w:p>
        </w:tc>
        <w:tc>
          <w:tcPr>
            <w:tcW w:w="2220" w:type="dxa"/>
          </w:tcPr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iCs/>
                <w:sz w:val="24"/>
                <w:szCs w:val="24"/>
              </w:rPr>
              <w:t>ОК 01, ОК 02, ОК 03, ОК 04, ОК 05, ОК 06, ОК 09</w:t>
            </w:r>
          </w:p>
        </w:tc>
      </w:tr>
      <w:tr w:rsidR="009E3B54" w:rsidRPr="00475FC7" w:rsidTr="00D17F79">
        <w:trPr>
          <w:trHeight w:val="285"/>
        </w:trPr>
        <w:tc>
          <w:tcPr>
            <w:tcW w:w="2325" w:type="dxa"/>
          </w:tcPr>
          <w:p w:rsidR="009E3B54" w:rsidRPr="00475FC7" w:rsidRDefault="009E3B54" w:rsidP="00D17F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10</w:t>
            </w:r>
          </w:p>
        </w:tc>
        <w:tc>
          <w:tcPr>
            <w:tcW w:w="9285" w:type="dxa"/>
          </w:tcPr>
          <w:p w:rsidR="009E3B54" w:rsidRPr="00475FC7" w:rsidRDefault="009E3B54" w:rsidP="00D17F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Зарубежная литература второй половины </w:t>
            </w:r>
            <w:r w:rsidRPr="00475FC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XIX</w:t>
            </w:r>
            <w:r w:rsidRPr="00475F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-ХХ века</w:t>
            </w:r>
          </w:p>
        </w:tc>
        <w:tc>
          <w:tcPr>
            <w:tcW w:w="2220" w:type="dxa"/>
          </w:tcPr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20" w:type="dxa"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E3B54" w:rsidRPr="00475FC7" w:rsidTr="00D17F79">
        <w:trPr>
          <w:trHeight w:val="1665"/>
        </w:trPr>
        <w:tc>
          <w:tcPr>
            <w:tcW w:w="2325" w:type="dxa"/>
            <w:vMerge w:val="restart"/>
          </w:tcPr>
          <w:p w:rsidR="009E3B54" w:rsidRPr="00475FC7" w:rsidRDefault="009E3B54" w:rsidP="00D17F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Cs/>
                <w:sz w:val="24"/>
                <w:szCs w:val="24"/>
              </w:rPr>
              <w:t>Тема 10.1</w:t>
            </w:r>
          </w:p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5FC7">
              <w:rPr>
                <w:rFonts w:ascii="Times New Roman" w:hAnsi="Times New Roman" w:cs="Times New Roman"/>
                <w:sz w:val="24"/>
                <w:szCs w:val="24"/>
              </w:rPr>
              <w:t>Основныетенденции</w:t>
            </w:r>
            <w:proofErr w:type="spellEnd"/>
            <w:r w:rsidRPr="00475FC7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зарубежной литературы</w:t>
            </w:r>
          </w:p>
          <w:p w:rsidR="009E3B54" w:rsidRPr="00475FC7" w:rsidRDefault="009E3B54" w:rsidP="00D17F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sz w:val="24"/>
                <w:szCs w:val="24"/>
              </w:rPr>
              <w:t>и «культовые» имена</w:t>
            </w:r>
          </w:p>
          <w:p w:rsidR="009E3B54" w:rsidRPr="00475FC7" w:rsidRDefault="009E3B54" w:rsidP="00D17F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85" w:type="dxa"/>
          </w:tcPr>
          <w:p w:rsidR="009E3B54" w:rsidRPr="00475FC7" w:rsidRDefault="009E3B54" w:rsidP="00D17F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5FC7">
              <w:rPr>
                <w:rFonts w:ascii="Times New Roman" w:hAnsi="Times New Roman" w:cs="Times New Roman"/>
                <w:bCs/>
                <w:sz w:val="24"/>
                <w:szCs w:val="24"/>
              </w:rPr>
              <w:t>Рэй</w:t>
            </w:r>
            <w:proofErr w:type="spellEnd"/>
            <w:r w:rsidRPr="00475F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Брэдбери (1920–2012). Научно-фантастические рассказы «И грянул гром», «Вельд» </w:t>
            </w:r>
          </w:p>
          <w:p w:rsidR="009E3B54" w:rsidRPr="00475FC7" w:rsidRDefault="009E3B54" w:rsidP="00D17F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Рассказы-предупреждения. Роль цивилизации, технологий в судьбе человека и общества. Психологизм рассказов. Сочетание сказки и фантастики</w:t>
            </w:r>
          </w:p>
          <w:p w:rsidR="009E3B54" w:rsidRPr="00475FC7" w:rsidRDefault="009E3B54" w:rsidP="00D17F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Эрнест Хемингуэй (1899–1961). Новелла «Кошка под дождем». Особая атмосфера произведения и способы ее создания. Герои новеллы. Отношения между ними: «диалог глухих». </w:t>
            </w:r>
          </w:p>
        </w:tc>
        <w:tc>
          <w:tcPr>
            <w:tcW w:w="2220" w:type="dxa"/>
          </w:tcPr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  <w:vMerge w:val="restart"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iCs/>
                <w:sz w:val="24"/>
                <w:szCs w:val="24"/>
              </w:rPr>
              <w:t>ОК 01, ОК 02, ОК 03, ОК 04, ОК 05, ОК 06, ОК 09</w:t>
            </w:r>
          </w:p>
        </w:tc>
      </w:tr>
      <w:tr w:rsidR="009E3B54" w:rsidRPr="00475FC7" w:rsidTr="00D17F79">
        <w:trPr>
          <w:trHeight w:val="281"/>
        </w:trPr>
        <w:tc>
          <w:tcPr>
            <w:tcW w:w="2325" w:type="dxa"/>
            <w:vMerge/>
          </w:tcPr>
          <w:p w:rsidR="009E3B54" w:rsidRPr="00475FC7" w:rsidRDefault="009E3B54" w:rsidP="00D17F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285" w:type="dxa"/>
          </w:tcPr>
          <w:p w:rsidR="009E3B54" w:rsidRPr="00475FC7" w:rsidRDefault="009E3B54" w:rsidP="00D17F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220" w:type="dxa"/>
            <w:vMerge w:val="restart"/>
          </w:tcPr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  <w:vMerge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E3B54" w:rsidRPr="00475FC7" w:rsidTr="00D17F79">
        <w:trPr>
          <w:trHeight w:val="225"/>
        </w:trPr>
        <w:tc>
          <w:tcPr>
            <w:tcW w:w="2325" w:type="dxa"/>
            <w:vMerge/>
          </w:tcPr>
          <w:p w:rsidR="009E3B54" w:rsidRPr="00475FC7" w:rsidRDefault="009E3B54" w:rsidP="00D17F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285" w:type="dxa"/>
          </w:tcPr>
          <w:p w:rsidR="009E3B54" w:rsidRPr="00475FC7" w:rsidRDefault="004217FF" w:rsidP="00D17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  <w:r w:rsidR="009E3B54" w:rsidRPr="00475FC7">
              <w:rPr>
                <w:rFonts w:ascii="Times New Roman" w:hAnsi="Times New Roman" w:cs="Times New Roman"/>
                <w:sz w:val="24"/>
                <w:szCs w:val="24"/>
              </w:rPr>
              <w:t>Зарубежная поэзия и драматургия второй XIX и XX века</w:t>
            </w:r>
          </w:p>
        </w:tc>
        <w:tc>
          <w:tcPr>
            <w:tcW w:w="2220" w:type="dxa"/>
            <w:vMerge/>
          </w:tcPr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vMerge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E3B54" w:rsidRPr="00475FC7" w:rsidTr="00D17F79">
        <w:trPr>
          <w:trHeight w:val="315"/>
        </w:trPr>
        <w:tc>
          <w:tcPr>
            <w:tcW w:w="2325" w:type="dxa"/>
          </w:tcPr>
          <w:p w:rsidR="009E3B54" w:rsidRPr="00475FC7" w:rsidRDefault="009E3B54" w:rsidP="00D17F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285" w:type="dxa"/>
          </w:tcPr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Профессионально-ориентированное содержание</w:t>
            </w:r>
          </w:p>
        </w:tc>
        <w:tc>
          <w:tcPr>
            <w:tcW w:w="2220" w:type="dxa"/>
          </w:tcPr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vMerge w:val="restart"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75F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ОК 01, ОК 02, ОК 03, ОК 04, ОК 05, ОК 06, ОК 09, ПК </w:t>
            </w:r>
            <w:r w:rsidR="00475FC7" w:rsidRPr="00475F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1.1</w:t>
            </w:r>
            <w:r w:rsidRPr="00475F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  ПК </w:t>
            </w:r>
            <w:r w:rsidR="00475FC7" w:rsidRPr="00475F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4.7</w:t>
            </w:r>
          </w:p>
        </w:tc>
      </w:tr>
      <w:tr w:rsidR="009E3B54" w:rsidRPr="00475FC7" w:rsidTr="00D17F79">
        <w:trPr>
          <w:trHeight w:val="291"/>
        </w:trPr>
        <w:tc>
          <w:tcPr>
            <w:tcW w:w="2325" w:type="dxa"/>
            <w:vMerge w:val="restart"/>
          </w:tcPr>
          <w:p w:rsidR="009E3B54" w:rsidRPr="00475FC7" w:rsidRDefault="009E3B54" w:rsidP="00D17F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sz w:val="24"/>
                <w:szCs w:val="24"/>
              </w:rPr>
              <w:t>«Прогресс – это форма человеческого существования»: профессии в мире НТП</w:t>
            </w:r>
          </w:p>
        </w:tc>
        <w:tc>
          <w:tcPr>
            <w:tcW w:w="9285" w:type="dxa"/>
          </w:tcPr>
          <w:p w:rsidR="009E3B54" w:rsidRPr="00475FC7" w:rsidRDefault="009E3B54" w:rsidP="00D17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5FC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Практическиезанятия</w:t>
            </w:r>
            <w:proofErr w:type="spellEnd"/>
          </w:p>
        </w:tc>
        <w:tc>
          <w:tcPr>
            <w:tcW w:w="2220" w:type="dxa"/>
          </w:tcPr>
          <w:p w:rsidR="009E3B54" w:rsidRPr="00D17F79" w:rsidRDefault="00D17F79" w:rsidP="00D1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7F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  <w:vMerge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E3B54" w:rsidRPr="00475FC7" w:rsidTr="00D17F79">
        <w:trPr>
          <w:trHeight w:val="1305"/>
        </w:trPr>
        <w:tc>
          <w:tcPr>
            <w:tcW w:w="2325" w:type="dxa"/>
            <w:vMerge/>
          </w:tcPr>
          <w:p w:rsidR="009E3B54" w:rsidRPr="00475FC7" w:rsidRDefault="009E3B54" w:rsidP="00D17F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5" w:type="dxa"/>
          </w:tcPr>
          <w:p w:rsidR="009E3B54" w:rsidRPr="00475FC7" w:rsidRDefault="004217FF" w:rsidP="00D17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="009E3B54" w:rsidRPr="00475F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Научно-технический прогресс и человечество. Зависимость цивилизации от современных технологий. Проблемы человека и общества, связанные с научно-техническим прогрессом (рассуждение с опорой на текст)</w:t>
            </w:r>
          </w:p>
        </w:tc>
        <w:tc>
          <w:tcPr>
            <w:tcW w:w="2220" w:type="dxa"/>
          </w:tcPr>
          <w:p w:rsidR="009E3B54" w:rsidRPr="00D17F79" w:rsidRDefault="009E3B54" w:rsidP="00D1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  <w:vMerge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E3B54" w:rsidRPr="00475FC7" w:rsidTr="00D17F79">
        <w:trPr>
          <w:trHeight w:val="570"/>
        </w:trPr>
        <w:tc>
          <w:tcPr>
            <w:tcW w:w="2325" w:type="dxa"/>
          </w:tcPr>
          <w:p w:rsidR="009E3B54" w:rsidRPr="00475FC7" w:rsidRDefault="009E3B54" w:rsidP="00D17F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285" w:type="dxa"/>
          </w:tcPr>
          <w:p w:rsidR="009E3B54" w:rsidRPr="00475FC7" w:rsidRDefault="009E3B54" w:rsidP="00D17F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FC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Дифференцированный зачёт</w:t>
            </w:r>
          </w:p>
        </w:tc>
        <w:tc>
          <w:tcPr>
            <w:tcW w:w="2220" w:type="dxa"/>
          </w:tcPr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vMerge w:val="restart"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E3B54" w:rsidRPr="00475FC7" w:rsidTr="00D17F79">
        <w:trPr>
          <w:trHeight w:val="243"/>
        </w:trPr>
        <w:tc>
          <w:tcPr>
            <w:tcW w:w="2325" w:type="dxa"/>
            <w:tcBorders>
              <w:bottom w:val="single" w:sz="4" w:space="0" w:color="auto"/>
            </w:tcBorders>
          </w:tcPr>
          <w:p w:rsidR="009E3B54" w:rsidRPr="00475FC7" w:rsidRDefault="009E3B54" w:rsidP="00D17F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F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9285" w:type="dxa"/>
            <w:tcBorders>
              <w:bottom w:val="single" w:sz="4" w:space="0" w:color="auto"/>
            </w:tcBorders>
          </w:tcPr>
          <w:p w:rsidR="009E3B54" w:rsidRPr="00475FC7" w:rsidRDefault="009E3B54" w:rsidP="00D17F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</w:tcPr>
          <w:p w:rsidR="009E3B54" w:rsidRPr="00475FC7" w:rsidRDefault="009E3B54" w:rsidP="00D1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2220" w:type="dxa"/>
            <w:vMerge/>
          </w:tcPr>
          <w:p w:rsidR="009E3B54" w:rsidRPr="00475FC7" w:rsidRDefault="009E3B54" w:rsidP="00D17F7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774D7" w:rsidRPr="00B774D7" w:rsidSect="004217FF">
          <w:pgSz w:w="16838" w:h="11900" w:orient="landscape"/>
          <w:pgMar w:top="1135" w:right="849" w:bottom="846" w:left="709" w:header="0" w:footer="0" w:gutter="0"/>
          <w:cols w:space="720"/>
        </w:sectPr>
      </w:pPr>
    </w:p>
    <w:p w:rsidR="004217FF" w:rsidRPr="00B774D7" w:rsidRDefault="004217FF" w:rsidP="004217FF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 xml:space="preserve">3. Условия реализации программы учебной дисциплины </w:t>
      </w:r>
    </w:p>
    <w:p w:rsidR="004217FF" w:rsidRPr="00B774D7" w:rsidRDefault="004217FF" w:rsidP="004217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3.1. Требования к минимальному материально-техническому обеспечению</w:t>
      </w:r>
    </w:p>
    <w:p w:rsidR="004217FF" w:rsidRPr="00E70237" w:rsidRDefault="004217FF" w:rsidP="004217FF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реализации программы учебной дисциплины предусмотрены следующее специальное помещение: </w:t>
      </w:r>
      <w:r w:rsidRPr="00E70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учебный кабинет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Литературы</w:t>
      </w:r>
    </w:p>
    <w:p w:rsidR="004217FF" w:rsidRPr="00B774D7" w:rsidRDefault="004217FF" w:rsidP="004217FF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борудование учебного кабинета: </w:t>
      </w:r>
    </w:p>
    <w:p w:rsidR="004217FF" w:rsidRPr="00087D9E" w:rsidRDefault="004217FF" w:rsidP="004217FF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− посадочные места по количеству обучающихся;</w:t>
      </w:r>
    </w:p>
    <w:p w:rsidR="004217FF" w:rsidRPr="00087D9E" w:rsidRDefault="004217FF" w:rsidP="004217FF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− рабочее место преподавателя;</w:t>
      </w:r>
    </w:p>
    <w:p w:rsidR="004217FF" w:rsidRPr="00087D9E" w:rsidRDefault="004217FF" w:rsidP="004217FF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− комплект учебно-наглядных пособий;</w:t>
      </w:r>
    </w:p>
    <w:p w:rsidR="004217FF" w:rsidRPr="00087D9E" w:rsidRDefault="004217FF" w:rsidP="004217FF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− комплект электронных видеоматериалов;</w:t>
      </w:r>
    </w:p>
    <w:p w:rsidR="004217FF" w:rsidRPr="00087D9E" w:rsidRDefault="004217FF" w:rsidP="004217FF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− профессионально ориентированные задания;</w:t>
      </w:r>
    </w:p>
    <w:p w:rsidR="004217FF" w:rsidRPr="00087D9E" w:rsidRDefault="004217FF" w:rsidP="004217FF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− </w:t>
      </w:r>
      <w:r w:rsidRPr="001B112D">
        <w:rPr>
          <w:rFonts w:ascii="Times New Roman" w:hAnsi="Times New Roman" w:cs="Times New Roman"/>
          <w:bCs/>
          <w:sz w:val="24"/>
          <w:szCs w:val="24"/>
        </w:rPr>
        <w:t>материалы текущей и промежуточной аттестации.</w:t>
      </w:r>
    </w:p>
    <w:p w:rsidR="004217FF" w:rsidRDefault="004217FF" w:rsidP="004217FF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217FF" w:rsidRPr="00087D9E" w:rsidRDefault="004217FF" w:rsidP="004217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Технические средства обучения:</w:t>
      </w:r>
    </w:p>
    <w:p w:rsidR="004217FF" w:rsidRPr="00087D9E" w:rsidRDefault="004217FF" w:rsidP="004217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−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ноутбук</w:t>
      </w: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лицензионным программным обеспечением;</w:t>
      </w:r>
    </w:p>
    <w:p w:rsidR="004217FF" w:rsidRPr="00087D9E" w:rsidRDefault="004217FF" w:rsidP="004217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− телевизор.</w:t>
      </w:r>
    </w:p>
    <w:p w:rsidR="004217FF" w:rsidRPr="00087D9E" w:rsidRDefault="004217FF" w:rsidP="004217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217FF" w:rsidRPr="00087D9E" w:rsidRDefault="004217FF" w:rsidP="004217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Залы:</w:t>
      </w:r>
    </w:p>
    <w:p w:rsidR="004217FF" w:rsidRDefault="004217FF" w:rsidP="004217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Библиотека, читальный зал с выходом в сеть Интернет.</w:t>
      </w:r>
    </w:p>
    <w:p w:rsidR="004217FF" w:rsidRDefault="004217FF" w:rsidP="004217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217FF" w:rsidRPr="00B774D7" w:rsidRDefault="004217FF" w:rsidP="004217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 Информационное обеспечение обучения</w:t>
      </w:r>
    </w:p>
    <w:p w:rsidR="004217FF" w:rsidRPr="00B774D7" w:rsidRDefault="004217FF" w:rsidP="004217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:rsidR="004217FF" w:rsidRPr="00B774D7" w:rsidRDefault="004217FF" w:rsidP="004217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217FF" w:rsidRPr="007B2A3A" w:rsidRDefault="004217FF" w:rsidP="004217FF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B2A3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3.2.1Основные источник:</w:t>
      </w:r>
    </w:p>
    <w:p w:rsidR="004217FF" w:rsidRPr="007B2A3A" w:rsidRDefault="004217FF" w:rsidP="00421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7B2A3A">
        <w:rPr>
          <w:rFonts w:ascii="Times New Roman" w:hAnsi="Times New Roman" w:cs="Times New Roman"/>
          <w:iCs/>
          <w:sz w:val="24"/>
          <w:szCs w:val="24"/>
        </w:rPr>
        <w:t>Фортунатов, Н. М. </w:t>
      </w:r>
      <w:r w:rsidRPr="007B2A3A">
        <w:rPr>
          <w:rFonts w:ascii="Times New Roman" w:hAnsi="Times New Roman" w:cs="Times New Roman"/>
          <w:sz w:val="24"/>
          <w:szCs w:val="24"/>
        </w:rPr>
        <w:t xml:space="preserve"> Русская литература первой трети XIX </w:t>
      </w:r>
      <w:proofErr w:type="gramStart"/>
      <w:r w:rsidRPr="007B2A3A">
        <w:rPr>
          <w:rFonts w:ascii="Times New Roman" w:hAnsi="Times New Roman" w:cs="Times New Roman"/>
          <w:sz w:val="24"/>
          <w:szCs w:val="24"/>
        </w:rPr>
        <w:t>века :</w:t>
      </w:r>
      <w:proofErr w:type="gramEnd"/>
      <w:r w:rsidRPr="007B2A3A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 / Н. М. Фортунатов, М. Г. </w:t>
      </w:r>
      <w:proofErr w:type="spellStart"/>
      <w:r w:rsidRPr="007B2A3A">
        <w:rPr>
          <w:rFonts w:ascii="Times New Roman" w:hAnsi="Times New Roman" w:cs="Times New Roman"/>
          <w:sz w:val="24"/>
          <w:szCs w:val="24"/>
        </w:rPr>
        <w:t>Уртминцева</w:t>
      </w:r>
      <w:proofErr w:type="spellEnd"/>
      <w:r w:rsidRPr="007B2A3A">
        <w:rPr>
          <w:rFonts w:ascii="Times New Roman" w:hAnsi="Times New Roman" w:cs="Times New Roman"/>
          <w:sz w:val="24"/>
          <w:szCs w:val="24"/>
        </w:rPr>
        <w:t xml:space="preserve">, И. С. Юхнова ; под редакцией Н. М. Фортунатова. — 3-е изд., </w:t>
      </w:r>
      <w:proofErr w:type="spellStart"/>
      <w:r w:rsidRPr="007B2A3A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7B2A3A">
        <w:rPr>
          <w:rFonts w:ascii="Times New Roman" w:hAnsi="Times New Roman" w:cs="Times New Roman"/>
          <w:sz w:val="24"/>
          <w:szCs w:val="24"/>
        </w:rPr>
        <w:t xml:space="preserve">. и доп. — </w:t>
      </w:r>
      <w:proofErr w:type="gramStart"/>
      <w:r w:rsidRPr="007B2A3A">
        <w:rPr>
          <w:rFonts w:ascii="Times New Roman" w:hAnsi="Times New Roman" w:cs="Times New Roman"/>
          <w:sz w:val="24"/>
          <w:szCs w:val="24"/>
        </w:rPr>
        <w:t>Москва :</w:t>
      </w:r>
      <w:proofErr w:type="gramEnd"/>
      <w:r w:rsidRPr="007B2A3A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7B2A3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7B2A3A">
        <w:rPr>
          <w:rFonts w:ascii="Times New Roman" w:hAnsi="Times New Roman" w:cs="Times New Roman"/>
          <w:sz w:val="24"/>
          <w:szCs w:val="24"/>
        </w:rPr>
        <w:t xml:space="preserve">, 2023. — 207 с. — (Профессиональное образование). — ISBN 978-5-9916-6020-4. — </w:t>
      </w:r>
      <w:proofErr w:type="gramStart"/>
      <w:r w:rsidRPr="007B2A3A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7B2A3A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7B2A3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7B2A3A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7" w:tgtFrame="_blank" w:history="1">
        <w:r w:rsidRPr="007B2A3A">
          <w:rPr>
            <w:rStyle w:val="a6"/>
            <w:rFonts w:ascii="Times New Roman" w:hAnsi="Times New Roman" w:cs="Times New Roman"/>
            <w:sz w:val="24"/>
            <w:szCs w:val="24"/>
          </w:rPr>
          <w:t>https://urait.ru/bcode/512014</w:t>
        </w:r>
      </w:hyperlink>
    </w:p>
    <w:p w:rsidR="004217FF" w:rsidRPr="007B2A3A" w:rsidRDefault="004217FF" w:rsidP="00421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Pr="007B2A3A">
        <w:rPr>
          <w:rFonts w:ascii="Times New Roman" w:hAnsi="Times New Roman" w:cs="Times New Roman"/>
          <w:iCs/>
          <w:sz w:val="24"/>
          <w:szCs w:val="24"/>
        </w:rPr>
        <w:t>Фортунатов, Н. М. </w:t>
      </w:r>
      <w:r w:rsidRPr="007B2A3A">
        <w:rPr>
          <w:rFonts w:ascii="Times New Roman" w:hAnsi="Times New Roman" w:cs="Times New Roman"/>
          <w:sz w:val="24"/>
          <w:szCs w:val="24"/>
        </w:rPr>
        <w:t xml:space="preserve"> Русская литература второй трети XIX </w:t>
      </w:r>
      <w:proofErr w:type="gramStart"/>
      <w:r w:rsidRPr="007B2A3A">
        <w:rPr>
          <w:rFonts w:ascii="Times New Roman" w:hAnsi="Times New Roman" w:cs="Times New Roman"/>
          <w:sz w:val="24"/>
          <w:szCs w:val="24"/>
        </w:rPr>
        <w:t>века :</w:t>
      </w:r>
      <w:proofErr w:type="gramEnd"/>
      <w:r w:rsidRPr="007B2A3A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 / Н. М. Фортунатов, М. Г. </w:t>
      </w:r>
      <w:proofErr w:type="spellStart"/>
      <w:r w:rsidRPr="007B2A3A">
        <w:rPr>
          <w:rFonts w:ascii="Times New Roman" w:hAnsi="Times New Roman" w:cs="Times New Roman"/>
          <w:sz w:val="24"/>
          <w:szCs w:val="24"/>
        </w:rPr>
        <w:t>Уртминцева</w:t>
      </w:r>
      <w:proofErr w:type="spellEnd"/>
      <w:r w:rsidRPr="007B2A3A">
        <w:rPr>
          <w:rFonts w:ascii="Times New Roman" w:hAnsi="Times New Roman" w:cs="Times New Roman"/>
          <w:sz w:val="24"/>
          <w:szCs w:val="24"/>
        </w:rPr>
        <w:t xml:space="preserve">, И. С. Юхнова ; под редакцией Н. М. Фортунатова. — 3-е изд., </w:t>
      </w:r>
      <w:proofErr w:type="spellStart"/>
      <w:r w:rsidRPr="007B2A3A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7B2A3A">
        <w:rPr>
          <w:rFonts w:ascii="Times New Roman" w:hAnsi="Times New Roman" w:cs="Times New Roman"/>
          <w:sz w:val="24"/>
          <w:szCs w:val="24"/>
        </w:rPr>
        <w:t xml:space="preserve">. и доп. — </w:t>
      </w:r>
      <w:proofErr w:type="gramStart"/>
      <w:r w:rsidRPr="007B2A3A">
        <w:rPr>
          <w:rFonts w:ascii="Times New Roman" w:hAnsi="Times New Roman" w:cs="Times New Roman"/>
          <w:sz w:val="24"/>
          <w:szCs w:val="24"/>
        </w:rPr>
        <w:t>Москва :</w:t>
      </w:r>
      <w:proofErr w:type="gramEnd"/>
      <w:r w:rsidRPr="007B2A3A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7B2A3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7B2A3A">
        <w:rPr>
          <w:rFonts w:ascii="Times New Roman" w:hAnsi="Times New Roman" w:cs="Times New Roman"/>
          <w:sz w:val="24"/>
          <w:szCs w:val="24"/>
        </w:rPr>
        <w:t xml:space="preserve">, 2023. — 246 с. — (Профессиональное образование). — ISBN 978-5-534-01043-5. — </w:t>
      </w:r>
      <w:proofErr w:type="gramStart"/>
      <w:r w:rsidRPr="007B2A3A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7B2A3A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7B2A3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7B2A3A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8" w:tgtFrame="_blank" w:history="1">
        <w:r w:rsidRPr="007B2A3A">
          <w:rPr>
            <w:rStyle w:val="a6"/>
            <w:rFonts w:ascii="Times New Roman" w:hAnsi="Times New Roman" w:cs="Times New Roman"/>
            <w:sz w:val="24"/>
            <w:szCs w:val="24"/>
          </w:rPr>
          <w:t>https://urait.ru/bcode/512013</w:t>
        </w:r>
      </w:hyperlink>
    </w:p>
    <w:p w:rsidR="004217FF" w:rsidRPr="007B2A3A" w:rsidRDefault="004217FF" w:rsidP="00421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Pr="007B2A3A">
        <w:rPr>
          <w:rFonts w:ascii="Times New Roman" w:hAnsi="Times New Roman" w:cs="Times New Roman"/>
          <w:iCs/>
          <w:sz w:val="24"/>
          <w:szCs w:val="24"/>
        </w:rPr>
        <w:t>Фортунатов, Н. М. </w:t>
      </w:r>
      <w:r w:rsidRPr="007B2A3A">
        <w:rPr>
          <w:rFonts w:ascii="Times New Roman" w:hAnsi="Times New Roman" w:cs="Times New Roman"/>
          <w:sz w:val="24"/>
          <w:szCs w:val="24"/>
        </w:rPr>
        <w:t xml:space="preserve"> Русская литература последней трети XIX </w:t>
      </w:r>
      <w:proofErr w:type="gramStart"/>
      <w:r w:rsidRPr="007B2A3A">
        <w:rPr>
          <w:rFonts w:ascii="Times New Roman" w:hAnsi="Times New Roman" w:cs="Times New Roman"/>
          <w:sz w:val="24"/>
          <w:szCs w:val="24"/>
        </w:rPr>
        <w:t>века :</w:t>
      </w:r>
      <w:proofErr w:type="gramEnd"/>
      <w:r w:rsidRPr="007B2A3A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 / Н. М. Фортунатов, М. Г. </w:t>
      </w:r>
      <w:proofErr w:type="spellStart"/>
      <w:r w:rsidRPr="007B2A3A">
        <w:rPr>
          <w:rFonts w:ascii="Times New Roman" w:hAnsi="Times New Roman" w:cs="Times New Roman"/>
          <w:sz w:val="24"/>
          <w:szCs w:val="24"/>
        </w:rPr>
        <w:t>Уртминцева</w:t>
      </w:r>
      <w:proofErr w:type="spellEnd"/>
      <w:r w:rsidRPr="007B2A3A">
        <w:rPr>
          <w:rFonts w:ascii="Times New Roman" w:hAnsi="Times New Roman" w:cs="Times New Roman"/>
          <w:sz w:val="24"/>
          <w:szCs w:val="24"/>
        </w:rPr>
        <w:t xml:space="preserve">, И. С. Юхнова ; под редакцией Н. М. Фортунатова. — 4-е изд., </w:t>
      </w:r>
      <w:proofErr w:type="spellStart"/>
      <w:r w:rsidRPr="007B2A3A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7B2A3A">
        <w:rPr>
          <w:rFonts w:ascii="Times New Roman" w:hAnsi="Times New Roman" w:cs="Times New Roman"/>
          <w:sz w:val="24"/>
          <w:szCs w:val="24"/>
        </w:rPr>
        <w:t xml:space="preserve">. и доп. — </w:t>
      </w:r>
      <w:proofErr w:type="gramStart"/>
      <w:r w:rsidRPr="007B2A3A">
        <w:rPr>
          <w:rFonts w:ascii="Times New Roman" w:hAnsi="Times New Roman" w:cs="Times New Roman"/>
          <w:sz w:val="24"/>
          <w:szCs w:val="24"/>
        </w:rPr>
        <w:t>Москва :</w:t>
      </w:r>
      <w:proofErr w:type="gramEnd"/>
      <w:r w:rsidRPr="007B2A3A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7B2A3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7B2A3A">
        <w:rPr>
          <w:rFonts w:ascii="Times New Roman" w:hAnsi="Times New Roman" w:cs="Times New Roman"/>
          <w:sz w:val="24"/>
          <w:szCs w:val="24"/>
        </w:rPr>
        <w:t xml:space="preserve">, 2023. — 310 с. — (Профессиональное образование). — ISBN 978-5-534-10666-4. — </w:t>
      </w:r>
      <w:proofErr w:type="gramStart"/>
      <w:r w:rsidRPr="007B2A3A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7B2A3A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7B2A3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7B2A3A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9" w:tgtFrame="_blank" w:history="1">
        <w:r w:rsidRPr="007B2A3A">
          <w:rPr>
            <w:rStyle w:val="a6"/>
            <w:rFonts w:ascii="Times New Roman" w:hAnsi="Times New Roman" w:cs="Times New Roman"/>
            <w:sz w:val="24"/>
            <w:szCs w:val="24"/>
          </w:rPr>
          <w:t>https://urait.ru/bcode/512015</w:t>
        </w:r>
      </w:hyperlink>
    </w:p>
    <w:p w:rsidR="004217FF" w:rsidRPr="007B2A3A" w:rsidRDefault="004217FF" w:rsidP="00421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 xml:space="preserve">4. </w:t>
      </w:r>
      <w:r w:rsidRPr="007B2A3A">
        <w:rPr>
          <w:rFonts w:ascii="Times New Roman" w:hAnsi="Times New Roman" w:cs="Times New Roman"/>
          <w:sz w:val="24"/>
          <w:szCs w:val="24"/>
        </w:rPr>
        <w:t xml:space="preserve">История русской литературы XX—XXI </w:t>
      </w:r>
      <w:proofErr w:type="gramStart"/>
      <w:r w:rsidRPr="007B2A3A">
        <w:rPr>
          <w:rFonts w:ascii="Times New Roman" w:hAnsi="Times New Roman" w:cs="Times New Roman"/>
          <w:sz w:val="24"/>
          <w:szCs w:val="24"/>
        </w:rPr>
        <w:t>веков :</w:t>
      </w:r>
      <w:proofErr w:type="gramEnd"/>
      <w:r w:rsidRPr="007B2A3A">
        <w:rPr>
          <w:rFonts w:ascii="Times New Roman" w:hAnsi="Times New Roman" w:cs="Times New Roman"/>
          <w:sz w:val="24"/>
          <w:szCs w:val="24"/>
        </w:rPr>
        <w:t xml:space="preserve"> учебник и практикум для вузов / В. А. </w:t>
      </w:r>
      <w:proofErr w:type="spellStart"/>
      <w:r w:rsidRPr="007B2A3A">
        <w:rPr>
          <w:rFonts w:ascii="Times New Roman" w:hAnsi="Times New Roman" w:cs="Times New Roman"/>
          <w:sz w:val="24"/>
          <w:szCs w:val="24"/>
        </w:rPr>
        <w:t>Мескин</w:t>
      </w:r>
      <w:proofErr w:type="spellEnd"/>
      <w:r w:rsidRPr="007B2A3A">
        <w:rPr>
          <w:rFonts w:ascii="Times New Roman" w:hAnsi="Times New Roman" w:cs="Times New Roman"/>
          <w:sz w:val="24"/>
          <w:szCs w:val="24"/>
        </w:rPr>
        <w:t xml:space="preserve"> [и др.] ; под общей редакцией В. А. </w:t>
      </w:r>
      <w:proofErr w:type="spellStart"/>
      <w:r w:rsidRPr="007B2A3A">
        <w:rPr>
          <w:rFonts w:ascii="Times New Roman" w:hAnsi="Times New Roman" w:cs="Times New Roman"/>
          <w:sz w:val="24"/>
          <w:szCs w:val="24"/>
        </w:rPr>
        <w:t>Мескина</w:t>
      </w:r>
      <w:proofErr w:type="spellEnd"/>
      <w:r w:rsidRPr="007B2A3A">
        <w:rPr>
          <w:rFonts w:ascii="Times New Roman" w:hAnsi="Times New Roman" w:cs="Times New Roman"/>
          <w:sz w:val="24"/>
          <w:szCs w:val="24"/>
        </w:rPr>
        <w:t xml:space="preserve">. — </w:t>
      </w:r>
      <w:proofErr w:type="gramStart"/>
      <w:r w:rsidRPr="007B2A3A">
        <w:rPr>
          <w:rFonts w:ascii="Times New Roman" w:hAnsi="Times New Roman" w:cs="Times New Roman"/>
          <w:sz w:val="24"/>
          <w:szCs w:val="24"/>
        </w:rPr>
        <w:t>Москва :</w:t>
      </w:r>
      <w:proofErr w:type="gramEnd"/>
      <w:r w:rsidRPr="007B2A3A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7B2A3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7B2A3A">
        <w:rPr>
          <w:rFonts w:ascii="Times New Roman" w:hAnsi="Times New Roman" w:cs="Times New Roman"/>
          <w:sz w:val="24"/>
          <w:szCs w:val="24"/>
        </w:rPr>
        <w:t xml:space="preserve">, 2023. — 411 с. — (Высшее образование). — ISBN 978-5-534-00234-8. — </w:t>
      </w:r>
      <w:proofErr w:type="gramStart"/>
      <w:r w:rsidRPr="007B2A3A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7B2A3A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7B2A3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7B2A3A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10" w:tgtFrame="_blank" w:history="1">
        <w:r w:rsidRPr="007B2A3A">
          <w:rPr>
            <w:rStyle w:val="a6"/>
            <w:rFonts w:ascii="Times New Roman" w:hAnsi="Times New Roman" w:cs="Times New Roman"/>
            <w:sz w:val="24"/>
            <w:szCs w:val="24"/>
          </w:rPr>
          <w:t>https://urait.ru/bcode/511304</w:t>
        </w:r>
      </w:hyperlink>
    </w:p>
    <w:p w:rsidR="004217FF" w:rsidRPr="007B2A3A" w:rsidRDefault="004217FF" w:rsidP="00421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2A3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Дополнительные источники </w:t>
      </w:r>
    </w:p>
    <w:p w:rsidR="004217FF" w:rsidRPr="007B2A3A" w:rsidRDefault="004217FF" w:rsidP="00421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7B2A3A">
        <w:rPr>
          <w:rFonts w:ascii="Times New Roman" w:hAnsi="Times New Roman" w:cs="Times New Roman"/>
          <w:sz w:val="24"/>
          <w:szCs w:val="24"/>
        </w:rPr>
        <w:t>Литература. Хрестоматия. Русская классическая драма (10-11 классы</w:t>
      </w:r>
      <w:proofErr w:type="gramStart"/>
      <w:r w:rsidRPr="007B2A3A">
        <w:rPr>
          <w:rFonts w:ascii="Times New Roman" w:hAnsi="Times New Roman" w:cs="Times New Roman"/>
          <w:sz w:val="24"/>
          <w:szCs w:val="24"/>
        </w:rPr>
        <w:t>) :</w:t>
      </w:r>
      <w:proofErr w:type="gramEnd"/>
      <w:r w:rsidRPr="007B2A3A"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общего образования / А. А. Сафонов [и др.] ; составитель А. А. Сафонов ; под редакцией М. А. Сафоновой. — </w:t>
      </w:r>
      <w:proofErr w:type="gramStart"/>
      <w:r w:rsidRPr="007B2A3A">
        <w:rPr>
          <w:rFonts w:ascii="Times New Roman" w:hAnsi="Times New Roman" w:cs="Times New Roman"/>
          <w:sz w:val="24"/>
          <w:szCs w:val="24"/>
        </w:rPr>
        <w:t>Москва :</w:t>
      </w:r>
      <w:proofErr w:type="gramEnd"/>
      <w:r w:rsidRPr="007B2A3A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7B2A3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7B2A3A">
        <w:rPr>
          <w:rFonts w:ascii="Times New Roman" w:hAnsi="Times New Roman" w:cs="Times New Roman"/>
          <w:sz w:val="24"/>
          <w:szCs w:val="24"/>
        </w:rPr>
        <w:t xml:space="preserve">, 2023. — 438 с. — (Общеобразовательный цикл). — ISBN 978-5-534-16221-9. — </w:t>
      </w:r>
      <w:proofErr w:type="gramStart"/>
      <w:r w:rsidRPr="007B2A3A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7B2A3A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7B2A3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7B2A3A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11" w:tgtFrame="_blank" w:history="1">
        <w:r w:rsidRPr="007B2A3A">
          <w:rPr>
            <w:rStyle w:val="a6"/>
            <w:rFonts w:ascii="Times New Roman" w:hAnsi="Times New Roman" w:cs="Times New Roman"/>
            <w:sz w:val="24"/>
            <w:szCs w:val="24"/>
          </w:rPr>
          <w:t>https://urait.ru/bcode/530639</w:t>
        </w:r>
      </w:hyperlink>
      <w:r w:rsidRPr="007B2A3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217FF" w:rsidRPr="007B2A3A" w:rsidRDefault="004217FF" w:rsidP="00421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Pr="007B2A3A">
        <w:rPr>
          <w:rFonts w:ascii="Times New Roman" w:hAnsi="Times New Roman" w:cs="Times New Roman"/>
          <w:iCs/>
          <w:sz w:val="24"/>
          <w:szCs w:val="24"/>
        </w:rPr>
        <w:t>Сафонов, А. А. </w:t>
      </w:r>
      <w:r w:rsidRPr="007B2A3A">
        <w:rPr>
          <w:rFonts w:ascii="Times New Roman" w:hAnsi="Times New Roman" w:cs="Times New Roman"/>
          <w:sz w:val="24"/>
          <w:szCs w:val="24"/>
        </w:rPr>
        <w:t xml:space="preserve"> Литература. Хрестоматия. 10-11 </w:t>
      </w:r>
      <w:proofErr w:type="gramStart"/>
      <w:r w:rsidRPr="007B2A3A">
        <w:rPr>
          <w:rFonts w:ascii="Times New Roman" w:hAnsi="Times New Roman" w:cs="Times New Roman"/>
          <w:sz w:val="24"/>
          <w:szCs w:val="24"/>
        </w:rPr>
        <w:t>класс :</w:t>
      </w:r>
      <w:proofErr w:type="gramEnd"/>
      <w:r w:rsidRPr="007B2A3A"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общего образования / А. А. Сафонов ; под редакцией М. А. Сафоновой. — </w:t>
      </w:r>
      <w:proofErr w:type="gramStart"/>
      <w:r w:rsidRPr="007B2A3A">
        <w:rPr>
          <w:rFonts w:ascii="Times New Roman" w:hAnsi="Times New Roman" w:cs="Times New Roman"/>
          <w:sz w:val="24"/>
          <w:szCs w:val="24"/>
        </w:rPr>
        <w:t>Москва :</w:t>
      </w:r>
      <w:proofErr w:type="gramEnd"/>
      <w:r w:rsidRPr="007B2A3A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7B2A3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7B2A3A">
        <w:rPr>
          <w:rFonts w:ascii="Times New Roman" w:hAnsi="Times New Roman" w:cs="Times New Roman"/>
          <w:sz w:val="24"/>
          <w:szCs w:val="24"/>
        </w:rPr>
        <w:t xml:space="preserve">, 2023. — 213 с. — (Общеобразовательный цикл). — ISBN 978-5-534-16219-6. — </w:t>
      </w:r>
      <w:proofErr w:type="gramStart"/>
      <w:r w:rsidRPr="007B2A3A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7B2A3A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7B2A3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7B2A3A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12" w:tgtFrame="_blank" w:history="1">
        <w:r w:rsidRPr="007B2A3A">
          <w:rPr>
            <w:rStyle w:val="a6"/>
            <w:rFonts w:ascii="Times New Roman" w:hAnsi="Times New Roman" w:cs="Times New Roman"/>
            <w:sz w:val="24"/>
            <w:szCs w:val="24"/>
          </w:rPr>
          <w:t>https://urait.ru/bcode/530637</w:t>
        </w:r>
      </w:hyperlink>
    </w:p>
    <w:p w:rsidR="004217FF" w:rsidRPr="007B2A3A" w:rsidRDefault="004217FF" w:rsidP="00421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2A3A">
        <w:rPr>
          <w:rFonts w:ascii="Times New Roman" w:hAnsi="Times New Roman" w:cs="Times New Roman"/>
          <w:b/>
          <w:bCs/>
          <w:sz w:val="24"/>
          <w:szCs w:val="24"/>
        </w:rPr>
        <w:t xml:space="preserve">3 </w:t>
      </w:r>
      <w:r w:rsidRPr="007B2A3A">
        <w:rPr>
          <w:rFonts w:ascii="Times New Roman" w:hAnsi="Times New Roman" w:cs="Times New Roman"/>
          <w:b/>
          <w:sz w:val="24"/>
          <w:szCs w:val="24"/>
          <w:lang w:eastAsia="ru-RU"/>
        </w:rPr>
        <w:t>Электронные издания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, интернет ресурсы</w:t>
      </w:r>
    </w:p>
    <w:p w:rsidR="004217FF" w:rsidRPr="007B2A3A" w:rsidRDefault="004217FF" w:rsidP="00421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>Министерство науки и высшего образования Российской Федерации (https://minobrnauki.gov.ru)</w:t>
      </w:r>
    </w:p>
    <w:p w:rsidR="004217FF" w:rsidRPr="007B2A3A" w:rsidRDefault="004217FF" w:rsidP="00421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>Федеральный портал "Российское образование" (http://www.edu.ru/);</w:t>
      </w:r>
    </w:p>
    <w:p w:rsidR="004217FF" w:rsidRPr="007B2A3A" w:rsidRDefault="004217FF" w:rsidP="00421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>Информационная система "Единое окно доступа к образовательным ресурсам" (http://window.edu.ru/);</w:t>
      </w:r>
    </w:p>
    <w:p w:rsidR="004217FF" w:rsidRPr="007B2A3A" w:rsidRDefault="004217FF" w:rsidP="00421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>Единая коллекция цифровых образовательных ресурсов (http://school-collection.edu.ru/);</w:t>
      </w:r>
    </w:p>
    <w:p w:rsidR="004217FF" w:rsidRPr="007B2A3A" w:rsidRDefault="004217FF" w:rsidP="00421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>Федеральный центр информационно-образовательных ресурсов (http://fcior.edu.ru/);</w:t>
      </w:r>
    </w:p>
    <w:p w:rsidR="004217FF" w:rsidRPr="007B2A3A" w:rsidRDefault="004217FF" w:rsidP="00421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 xml:space="preserve">Образовательный портал "Учеба" (http://www.ucheba.com/);  </w:t>
      </w:r>
    </w:p>
    <w:p w:rsidR="004217FF" w:rsidRPr="007B2A3A" w:rsidRDefault="004217FF" w:rsidP="00421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>Проект Государственного института русского языка имени А.С. Пушкина "Образование на русском" (https://pushkininstitute.ru/);</w:t>
      </w:r>
    </w:p>
    <w:p w:rsidR="004217FF" w:rsidRPr="007B2A3A" w:rsidRDefault="004217FF" w:rsidP="00421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>Научная электронная библиотека (НЭБ) (http://www.elibrary.ru);</w:t>
      </w:r>
    </w:p>
    <w:p w:rsidR="004217FF" w:rsidRPr="007B2A3A" w:rsidRDefault="004217FF" w:rsidP="00421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>Национальная электронная библиотека (http://нэб.рф/);</w:t>
      </w:r>
    </w:p>
    <w:p w:rsidR="004217FF" w:rsidRPr="007B2A3A" w:rsidRDefault="004217FF" w:rsidP="00421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7B2A3A">
        <w:rPr>
          <w:rFonts w:ascii="Times New Roman" w:hAnsi="Times New Roman" w:cs="Times New Roman"/>
          <w:bCs/>
          <w:sz w:val="24"/>
          <w:szCs w:val="24"/>
        </w:rPr>
        <w:t>КиберЛенинка</w:t>
      </w:r>
      <w:proofErr w:type="spellEnd"/>
      <w:r w:rsidRPr="007B2A3A">
        <w:rPr>
          <w:rFonts w:ascii="Times New Roman" w:hAnsi="Times New Roman" w:cs="Times New Roman"/>
          <w:bCs/>
          <w:sz w:val="24"/>
          <w:szCs w:val="24"/>
        </w:rPr>
        <w:t xml:space="preserve"> (http://cyberleninka.ru/).</w:t>
      </w:r>
    </w:p>
    <w:p w:rsidR="004217FF" w:rsidRPr="007B2A3A" w:rsidRDefault="004217FF" w:rsidP="00421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>Справочно-информационный портал "Русский язык" (http://gramota.ru/);</w:t>
      </w:r>
    </w:p>
    <w:p w:rsidR="004217FF" w:rsidRPr="007B2A3A" w:rsidRDefault="004217FF" w:rsidP="00421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>Служба тематических толковых словарей (http://www.glossary.ru/);</w:t>
      </w:r>
    </w:p>
    <w:p w:rsidR="004217FF" w:rsidRPr="007B2A3A" w:rsidRDefault="004217FF" w:rsidP="00421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>Словари и энциклопедии (http://dic.academic.ru/);</w:t>
      </w:r>
    </w:p>
    <w:p w:rsidR="004217FF" w:rsidRPr="007B2A3A" w:rsidRDefault="004217FF" w:rsidP="00421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>Консультант Плюс </w:t>
      </w:r>
      <w:proofErr w:type="gramStart"/>
      <w:r w:rsidRPr="007B2A3A">
        <w:rPr>
          <w:rFonts w:ascii="Times New Roman" w:hAnsi="Times New Roman" w:cs="Times New Roman"/>
          <w:bCs/>
          <w:sz w:val="24"/>
          <w:szCs w:val="24"/>
        </w:rPr>
        <w:t>-  справочная</w:t>
      </w:r>
      <w:proofErr w:type="gramEnd"/>
      <w:r w:rsidRPr="007B2A3A">
        <w:rPr>
          <w:rFonts w:ascii="Times New Roman" w:hAnsi="Times New Roman" w:cs="Times New Roman"/>
          <w:bCs/>
          <w:sz w:val="24"/>
          <w:szCs w:val="24"/>
        </w:rPr>
        <w:t xml:space="preserve"> правовая система (доступ по локальной сети).</w:t>
      </w:r>
    </w:p>
    <w:p w:rsidR="004217FF" w:rsidRPr="007B2A3A" w:rsidRDefault="004217FF" w:rsidP="00421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 xml:space="preserve">Арзамас [Электронный ресурс] URL: https://arzamas.academy/ </w:t>
      </w:r>
    </w:p>
    <w:p w:rsidR="004217FF" w:rsidRPr="007B2A3A" w:rsidRDefault="004217FF" w:rsidP="00421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 xml:space="preserve">Полка [Электронный ресурс] </w:t>
      </w:r>
      <w:proofErr w:type="gramStart"/>
      <w:r w:rsidRPr="007B2A3A">
        <w:rPr>
          <w:rFonts w:ascii="Times New Roman" w:hAnsi="Times New Roman" w:cs="Times New Roman"/>
          <w:bCs/>
          <w:sz w:val="24"/>
          <w:szCs w:val="24"/>
        </w:rPr>
        <w:t>URL:https://polka.academy/</w:t>
      </w:r>
      <w:proofErr w:type="gramEnd"/>
    </w:p>
    <w:p w:rsidR="004217FF" w:rsidRPr="007B2A3A" w:rsidRDefault="004217FF" w:rsidP="004217F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>Президентская библиотека. [Электронный ресурс] URL: https://www.prlib.ru/</w:t>
      </w:r>
    </w:p>
    <w:p w:rsidR="00087D9E" w:rsidRDefault="00087D9E" w:rsidP="001073A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1073A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4.Контроль и оценка результатов освоения учебной дисциплины </w:t>
      </w:r>
    </w:p>
    <w:p w:rsidR="00B774D7" w:rsidRPr="00B774D7" w:rsidRDefault="00B774D7" w:rsidP="001073A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Style w:val="a9"/>
        <w:tblW w:w="9515" w:type="dxa"/>
        <w:tblLook w:val="04A0" w:firstRow="1" w:lastRow="0" w:firstColumn="1" w:lastColumn="0" w:noHBand="0" w:noVBand="1"/>
      </w:tblPr>
      <w:tblGrid>
        <w:gridCol w:w="3200"/>
        <w:gridCol w:w="3642"/>
        <w:gridCol w:w="2673"/>
      </w:tblGrid>
      <w:tr w:rsidR="001073A6" w:rsidRPr="00DD7708" w:rsidTr="001073A6">
        <w:tc>
          <w:tcPr>
            <w:tcW w:w="3200" w:type="dxa"/>
          </w:tcPr>
          <w:p w:rsidR="001073A6" w:rsidRPr="00DD7708" w:rsidRDefault="001073A6" w:rsidP="00475FC7">
            <w:pPr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7708">
              <w:rPr>
                <w:rFonts w:ascii="Times New Roman" w:hAnsi="Times New Roman"/>
                <w:b/>
                <w:sz w:val="24"/>
                <w:szCs w:val="24"/>
              </w:rPr>
              <w:t>Общая/профессиональная компетенция</w:t>
            </w:r>
          </w:p>
        </w:tc>
        <w:tc>
          <w:tcPr>
            <w:tcW w:w="3642" w:type="dxa"/>
          </w:tcPr>
          <w:p w:rsidR="001073A6" w:rsidRPr="00DD7708" w:rsidRDefault="001073A6" w:rsidP="00475FC7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7708">
              <w:rPr>
                <w:rFonts w:ascii="Times New Roman" w:hAnsi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2673" w:type="dxa"/>
          </w:tcPr>
          <w:p w:rsidR="001073A6" w:rsidRPr="00DD7708" w:rsidRDefault="001073A6" w:rsidP="00475FC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7708">
              <w:rPr>
                <w:rFonts w:ascii="Times New Roman" w:hAnsi="Times New Roman"/>
                <w:b/>
                <w:sz w:val="24"/>
                <w:szCs w:val="24"/>
              </w:rPr>
              <w:t>Тип оценочных мероприятия</w:t>
            </w:r>
          </w:p>
        </w:tc>
      </w:tr>
      <w:tr w:rsidR="001073A6" w:rsidRPr="00DD7708" w:rsidTr="001073A6">
        <w:tc>
          <w:tcPr>
            <w:tcW w:w="3200" w:type="dxa"/>
          </w:tcPr>
          <w:p w:rsidR="001073A6" w:rsidRPr="00DD7708" w:rsidRDefault="001073A6" w:rsidP="00475FC7">
            <w:pPr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ОК 01. Выбирать способы решения задач профессиональной деятельности применительно к </w:t>
            </w: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различным контекстам</w:t>
            </w:r>
          </w:p>
        </w:tc>
        <w:tc>
          <w:tcPr>
            <w:tcW w:w="3642" w:type="dxa"/>
          </w:tcPr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Р 1, Тема 1.1, 1.2, П/о-с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2, Темы 2.1, 2.2, 2.3, 2.4, 2.5, 2.6, 2.7, 2.8, 2.9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3, Темы 3.1, 3.2, 3.3, 3.4,3.5,3.6,3.7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Р 4, Темы 4.1, 4.2, 4.3, 4.4, 4.5, П/о-с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5, Темы 5.1,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6, Темы 6.1,6.2,6.3П/о-с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7, Темы 7.1., 7.2.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8, Темы 8.1, 8.2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9, Темы 9.1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10, Темы 10.1, П/о-с</w:t>
            </w:r>
          </w:p>
        </w:tc>
        <w:tc>
          <w:tcPr>
            <w:tcW w:w="2673" w:type="dxa"/>
            <w:vMerge w:val="restart"/>
          </w:tcPr>
          <w:p w:rsidR="001073A6" w:rsidRPr="00DD7708" w:rsidRDefault="001073A6" w:rsidP="00475FC7">
            <w:pPr>
              <w:ind w:left="57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наблюдение за выполнением мотивационных заданий;</w:t>
            </w:r>
          </w:p>
          <w:p w:rsidR="001073A6" w:rsidRPr="00DD7708" w:rsidRDefault="001073A6" w:rsidP="00475FC7">
            <w:pPr>
              <w:ind w:left="57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наблюдение за </w:t>
            </w: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выполнением практическ</w:t>
            </w:r>
            <w:r w:rsidR="004217FF">
              <w:rPr>
                <w:rFonts w:ascii="Times New Roman" w:hAnsi="Times New Roman"/>
                <w:iCs/>
                <w:sz w:val="24"/>
                <w:szCs w:val="24"/>
              </w:rPr>
              <w:t>их заданий</w:t>
            </w: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</w:p>
          <w:p w:rsidR="001073A6" w:rsidRPr="00DD7708" w:rsidRDefault="001073A6" w:rsidP="00475FC7">
            <w:pPr>
              <w:ind w:left="57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выполнение заданий на дифференцированном зачете</w:t>
            </w:r>
          </w:p>
        </w:tc>
      </w:tr>
      <w:tr w:rsidR="001073A6" w:rsidRPr="00DD7708" w:rsidTr="001073A6">
        <w:tc>
          <w:tcPr>
            <w:tcW w:w="3200" w:type="dxa"/>
          </w:tcPr>
          <w:p w:rsidR="001073A6" w:rsidRPr="00DD7708" w:rsidRDefault="001073A6" w:rsidP="00475FC7">
            <w:pPr>
              <w:ind w:left="57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642" w:type="dxa"/>
          </w:tcPr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1, Тема 1.1, 1.2, П/о-с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2, Темы 2.1, 2.2, 2.3, 2.4, 2.5, 2.6, 2.7, 2.8, 2.9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3, Темы 3.1, 3.2, 3.3, 3.4,3.5,3.6,3.7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4, Темы 4.1, 4.2, 4.3, 4.4, 4.5, П/о-с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5, Темы 5.1,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6, Темы 6.1,6.2,6.3П/о-с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7, Темы 7.1., 7.2.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8, Темы 8.1, 8.2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9, Темы 9.1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10, Темы 10.1, П/о-с</w:t>
            </w:r>
          </w:p>
        </w:tc>
        <w:tc>
          <w:tcPr>
            <w:tcW w:w="2673" w:type="dxa"/>
            <w:vMerge/>
          </w:tcPr>
          <w:p w:rsidR="001073A6" w:rsidRPr="00DD7708" w:rsidRDefault="001073A6" w:rsidP="00475FC7">
            <w:pPr>
              <w:ind w:left="57" w:right="57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1073A6" w:rsidRPr="00DD7708" w:rsidTr="001073A6">
        <w:tc>
          <w:tcPr>
            <w:tcW w:w="3200" w:type="dxa"/>
          </w:tcPr>
          <w:p w:rsidR="001073A6" w:rsidRPr="00DD7708" w:rsidRDefault="001073A6" w:rsidP="00475FC7">
            <w:pPr>
              <w:ind w:left="57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3642" w:type="dxa"/>
          </w:tcPr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1, Тема 1.1, 1.2, П/о-с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2, Темы 2.1, 2.2, 2.3, 2.4, 2.5, 2.6, 2.7, 2.8, 2.9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3, Темы 3.1, 3.2, 3.3, 3.4,3.5,3.6,3.7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4, Темы 4.1, 4.2, 4.3, 4.4, 4.5, П/о-с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5, Темы 5.1,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6, Темы 6.1,6.2,6.3П/о-с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7, Темы 7.1., 7.2.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8, Темы 8.1, 8.2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9, Темы 9.1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10, Темы 10.1, П/о-с</w:t>
            </w:r>
          </w:p>
        </w:tc>
        <w:tc>
          <w:tcPr>
            <w:tcW w:w="2673" w:type="dxa"/>
            <w:vMerge/>
          </w:tcPr>
          <w:p w:rsidR="001073A6" w:rsidRPr="00DD7708" w:rsidRDefault="001073A6" w:rsidP="00475FC7">
            <w:pPr>
              <w:ind w:left="57" w:right="57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1073A6" w:rsidRPr="00DD7708" w:rsidTr="001073A6">
        <w:tc>
          <w:tcPr>
            <w:tcW w:w="3200" w:type="dxa"/>
          </w:tcPr>
          <w:p w:rsidR="001073A6" w:rsidRPr="00DD7708" w:rsidRDefault="001073A6" w:rsidP="00475FC7">
            <w:pPr>
              <w:ind w:left="57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3642" w:type="dxa"/>
          </w:tcPr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1, Тема 1.1, 1.2, П/о-с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2, Темы 2.1, 2.2, 2.3, 2.4, 2.5, 2.6, 2.7, 2.8, 2.9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3, Темы 3.1, 3.2, 3.3, 3.4,3.5,3.6,3.7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4, Темы 4.1, 4.2, 4.3, 4.4, 4.5, П/о-с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5, Темы 5.1,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6, Темы 6.1,6.2,6.3П/о-с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7, Темы 7.1., 7.2.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8, Темы 8.1, 8.2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9, Темы 9.1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10, Темы 10.1, П/о-с</w:t>
            </w:r>
          </w:p>
        </w:tc>
        <w:tc>
          <w:tcPr>
            <w:tcW w:w="2673" w:type="dxa"/>
            <w:vMerge/>
          </w:tcPr>
          <w:p w:rsidR="001073A6" w:rsidRPr="00DD7708" w:rsidRDefault="001073A6" w:rsidP="00475FC7">
            <w:pPr>
              <w:ind w:left="57" w:right="57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1073A6" w:rsidRPr="00DD7708" w:rsidTr="001073A6">
        <w:tc>
          <w:tcPr>
            <w:tcW w:w="3200" w:type="dxa"/>
          </w:tcPr>
          <w:p w:rsidR="001073A6" w:rsidRPr="00DD7708" w:rsidRDefault="001073A6" w:rsidP="00475FC7">
            <w:pPr>
              <w:ind w:left="57" w:right="57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bCs/>
                <w:iCs/>
                <w:sz w:val="24"/>
                <w:szCs w:val="24"/>
              </w:rPr>
              <w:t>ОК 05.</w:t>
            </w: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Осуществлять устную и письменную коммуникацию на государственном языке Российской Федерации с </w:t>
            </w: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учетом особенностей социального и культурного контекста </w:t>
            </w:r>
          </w:p>
        </w:tc>
        <w:tc>
          <w:tcPr>
            <w:tcW w:w="3642" w:type="dxa"/>
          </w:tcPr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Р 1, Тема 1.1, 1.2, П/о-с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2, Темы 2.1, 2.2, 2.3, 2.4, 2.5, 2.6, 2.7, 2.8, 2.9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3, Темы 3.1, 3.2, 3.3, 3.4,3.5,3.6,3.7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Р 4, Темы 4.1, 4.2, 4.3, 4.4, 4.5, П/о-с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5, Темы 5.1,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6, Темы 6.1,6.2,6.3П/о-с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7, Темы 7.1., 7.2.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8, Темы 8.1, 8.2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9, Темы 9.1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10, Темы 10.1, П/о-с</w:t>
            </w:r>
          </w:p>
        </w:tc>
        <w:tc>
          <w:tcPr>
            <w:tcW w:w="2673" w:type="dxa"/>
            <w:vMerge/>
          </w:tcPr>
          <w:p w:rsidR="001073A6" w:rsidRPr="00DD7708" w:rsidRDefault="001073A6" w:rsidP="00475FC7">
            <w:pPr>
              <w:ind w:left="57" w:right="57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1073A6" w:rsidRPr="00DD7708" w:rsidTr="001073A6">
        <w:tc>
          <w:tcPr>
            <w:tcW w:w="3200" w:type="dxa"/>
          </w:tcPr>
          <w:p w:rsidR="001073A6" w:rsidRPr="00DD7708" w:rsidRDefault="001073A6" w:rsidP="00475FC7">
            <w:pPr>
              <w:ind w:left="57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642" w:type="dxa"/>
          </w:tcPr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1, Тема 1.1, 1.2, П/о-с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2, Темы 2.1, 2.2, 2.3, 2.4, 2.5, 2.6, 2.7, 2.8, 2.9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3, Темы 3.1, 3.2, 3.3, 3.4,3.5,3.6,3.7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4, Темы 4.1, 4.2, 4.3, 4.4, 4.5, П/о-с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5, Темы 5.1,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6, Темы 6.1,6.2,6.3П/о-с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7, Темы 7.1., 7.2.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8, Темы 8.1, 8.2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9, Темы 9.1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10, Темы 10.1, П/о-с</w:t>
            </w:r>
          </w:p>
        </w:tc>
        <w:tc>
          <w:tcPr>
            <w:tcW w:w="2673" w:type="dxa"/>
            <w:vMerge/>
          </w:tcPr>
          <w:p w:rsidR="001073A6" w:rsidRPr="00DD7708" w:rsidRDefault="001073A6" w:rsidP="00475FC7">
            <w:pPr>
              <w:ind w:left="57" w:right="57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1073A6" w:rsidRPr="00DD7708" w:rsidTr="001073A6">
        <w:tc>
          <w:tcPr>
            <w:tcW w:w="3200" w:type="dxa"/>
          </w:tcPr>
          <w:p w:rsidR="001073A6" w:rsidRPr="00DD7708" w:rsidRDefault="001073A6" w:rsidP="00475FC7">
            <w:pPr>
              <w:ind w:left="57" w:right="57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3642" w:type="dxa"/>
          </w:tcPr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1, Тема 1.1, 1.2, П/о-с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2, Темы 2.1, 2.2, 2.3, 2.4, 2.5, 2.6, 2.7, 2.8, 2.9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3, Темы 3.1, 3.2, 3.3, 3.4,3.5,3.6,3.7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4, Темы 4.1, 4.2, 4.3, 4.4, 4.5, П/о-с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5, Темы 5.1,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6, Темы 6.1,6.2,6.3П/о-с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7, Темы 7.1., 7.2.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8, Темы 8.1, 8.2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9, Темы 9.1</w:t>
            </w:r>
          </w:p>
          <w:p w:rsidR="001073A6" w:rsidRPr="00DD7708" w:rsidRDefault="001073A6" w:rsidP="00475FC7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10, Темы 10.1, П/о-с</w:t>
            </w:r>
          </w:p>
        </w:tc>
        <w:tc>
          <w:tcPr>
            <w:tcW w:w="2673" w:type="dxa"/>
            <w:vMerge/>
          </w:tcPr>
          <w:p w:rsidR="001073A6" w:rsidRPr="00DD7708" w:rsidRDefault="001073A6" w:rsidP="00475FC7">
            <w:pPr>
              <w:ind w:left="57" w:right="57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1073A6" w:rsidRPr="00DD7708" w:rsidTr="001073A6">
        <w:tc>
          <w:tcPr>
            <w:tcW w:w="3200" w:type="dxa"/>
          </w:tcPr>
          <w:p w:rsidR="001073A6" w:rsidRPr="00DC035F" w:rsidRDefault="001073A6" w:rsidP="001073A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DC035F">
              <w:rPr>
                <w:rFonts w:ascii="Times New Roman" w:hAnsi="Times New Roman"/>
                <w:sz w:val="24"/>
                <w:szCs w:val="24"/>
              </w:rPr>
              <w:t>ПК 1.1. Обрабатывать первичные бухгалтерские документы;</w:t>
            </w:r>
          </w:p>
        </w:tc>
        <w:tc>
          <w:tcPr>
            <w:tcW w:w="3642" w:type="dxa"/>
          </w:tcPr>
          <w:p w:rsidR="001073A6" w:rsidRPr="00DD7708" w:rsidRDefault="001073A6" w:rsidP="001073A6">
            <w:pP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Раздел 1, Тема 1.2</w:t>
            </w:r>
          </w:p>
          <w:p w:rsidR="001073A6" w:rsidRPr="00DD7708" w:rsidRDefault="001073A6" w:rsidP="001073A6">
            <w:pP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Раздел 2, Тема 2.3, 2.6, 2.9</w:t>
            </w:r>
          </w:p>
          <w:p w:rsidR="001073A6" w:rsidRPr="00DD7708" w:rsidRDefault="001073A6" w:rsidP="001073A6">
            <w:pP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Раздел 4, Тема 4.3</w:t>
            </w:r>
          </w:p>
          <w:p w:rsidR="001073A6" w:rsidRPr="00DD7708" w:rsidRDefault="001073A6" w:rsidP="001073A6">
            <w:pP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Раздел 6, Тема 6.3</w:t>
            </w:r>
          </w:p>
          <w:p w:rsidR="001073A6" w:rsidRPr="00DD7708" w:rsidRDefault="001073A6" w:rsidP="001073A6">
            <w:pP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Раздел 10, Тема 10.1</w:t>
            </w:r>
          </w:p>
        </w:tc>
        <w:tc>
          <w:tcPr>
            <w:tcW w:w="2673" w:type="dxa"/>
          </w:tcPr>
          <w:p w:rsidR="001073A6" w:rsidRPr="00DD7708" w:rsidRDefault="001073A6" w:rsidP="001073A6">
            <w:pPr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DD7708">
              <w:rPr>
                <w:rFonts w:ascii="Times New Roman" w:hAnsi="Times New Roman"/>
                <w:sz w:val="24"/>
                <w:szCs w:val="24"/>
              </w:rPr>
              <w:t>Практические занятия, участие в дискуссии, подготовка сообщений, ответы на проблемные вопросы</w:t>
            </w:r>
          </w:p>
        </w:tc>
      </w:tr>
      <w:tr w:rsidR="001073A6" w:rsidRPr="00DD7708" w:rsidTr="001073A6">
        <w:tc>
          <w:tcPr>
            <w:tcW w:w="3200" w:type="dxa"/>
          </w:tcPr>
          <w:p w:rsidR="001073A6" w:rsidRPr="00DC035F" w:rsidRDefault="001073A6" w:rsidP="001073A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DC035F">
              <w:rPr>
                <w:rFonts w:ascii="Times New Roman" w:hAnsi="Times New Roman"/>
                <w:sz w:val="24"/>
                <w:szCs w:val="24"/>
              </w:rPr>
              <w:t>ПК 4.7. Проводить мониторинг устранения менеджментом выявленных нарушений, недостатков и рисков.</w:t>
            </w:r>
          </w:p>
        </w:tc>
        <w:tc>
          <w:tcPr>
            <w:tcW w:w="3642" w:type="dxa"/>
          </w:tcPr>
          <w:p w:rsidR="001073A6" w:rsidRPr="00DD7708" w:rsidRDefault="001073A6" w:rsidP="001073A6">
            <w:pP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Раздел 1, Тема 1.2</w:t>
            </w:r>
          </w:p>
          <w:p w:rsidR="001073A6" w:rsidRPr="00DD7708" w:rsidRDefault="001073A6" w:rsidP="001073A6">
            <w:pP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Раздел 2, Тема 2.3, 2.6, 2.9</w:t>
            </w:r>
          </w:p>
          <w:p w:rsidR="001073A6" w:rsidRPr="00DD7708" w:rsidRDefault="001073A6" w:rsidP="001073A6">
            <w:pP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Раздел 4, Тема 4.3</w:t>
            </w:r>
          </w:p>
          <w:p w:rsidR="001073A6" w:rsidRPr="00DD7708" w:rsidRDefault="001073A6" w:rsidP="001073A6">
            <w:pP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Раздел 6, Тема 6.3</w:t>
            </w:r>
          </w:p>
          <w:p w:rsidR="001073A6" w:rsidRPr="00DD7708" w:rsidRDefault="001073A6" w:rsidP="001073A6">
            <w:pP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Раздел 10, Тема 10.1</w:t>
            </w:r>
          </w:p>
        </w:tc>
        <w:tc>
          <w:tcPr>
            <w:tcW w:w="2673" w:type="dxa"/>
          </w:tcPr>
          <w:p w:rsidR="001073A6" w:rsidRPr="00DD7708" w:rsidRDefault="001073A6" w:rsidP="001073A6">
            <w:pPr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DD7708">
              <w:rPr>
                <w:rFonts w:ascii="Times New Roman" w:hAnsi="Times New Roman"/>
                <w:sz w:val="24"/>
                <w:szCs w:val="24"/>
              </w:rPr>
              <w:t>Практические занятия, участие в дискуссии, подготовка сообщений, ответы на проблемные вопросы</w:t>
            </w:r>
          </w:p>
        </w:tc>
      </w:tr>
    </w:tbl>
    <w:p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77C2" w:rsidRDefault="00E777C2"/>
    <w:sectPr w:rsidR="00E777C2" w:rsidSect="00DD23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18B6" w:rsidRDefault="00BD18B6" w:rsidP="00B774D7">
      <w:pPr>
        <w:spacing w:after="0" w:line="240" w:lineRule="auto"/>
      </w:pPr>
      <w:r>
        <w:separator/>
      </w:r>
    </w:p>
  </w:endnote>
  <w:endnote w:type="continuationSeparator" w:id="0">
    <w:p w:rsidR="00BD18B6" w:rsidRDefault="00BD18B6" w:rsidP="00B77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fficinaSansBookC">
    <w:altName w:val="Calibri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18B6" w:rsidRDefault="00BD18B6" w:rsidP="00B774D7">
      <w:pPr>
        <w:spacing w:after="0" w:line="240" w:lineRule="auto"/>
      </w:pPr>
      <w:r>
        <w:separator/>
      </w:r>
    </w:p>
  </w:footnote>
  <w:footnote w:type="continuationSeparator" w:id="0">
    <w:p w:rsidR="00BD18B6" w:rsidRDefault="00BD18B6" w:rsidP="00B774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384B"/>
    <w:rsid w:val="0001301E"/>
    <w:rsid w:val="00030252"/>
    <w:rsid w:val="00087D9E"/>
    <w:rsid w:val="001073A6"/>
    <w:rsid w:val="00125551"/>
    <w:rsid w:val="001636EE"/>
    <w:rsid w:val="001724D0"/>
    <w:rsid w:val="00181BC2"/>
    <w:rsid w:val="0019495C"/>
    <w:rsid w:val="001B1397"/>
    <w:rsid w:val="001D1716"/>
    <w:rsid w:val="001E790B"/>
    <w:rsid w:val="00211B2F"/>
    <w:rsid w:val="002375C5"/>
    <w:rsid w:val="00237A88"/>
    <w:rsid w:val="002518C9"/>
    <w:rsid w:val="00260549"/>
    <w:rsid w:val="00293355"/>
    <w:rsid w:val="002B1203"/>
    <w:rsid w:val="002E640C"/>
    <w:rsid w:val="00366661"/>
    <w:rsid w:val="003A3683"/>
    <w:rsid w:val="003D3FAB"/>
    <w:rsid w:val="004217FF"/>
    <w:rsid w:val="0042681B"/>
    <w:rsid w:val="00471CF1"/>
    <w:rsid w:val="00475FC7"/>
    <w:rsid w:val="004A6B02"/>
    <w:rsid w:val="00506340"/>
    <w:rsid w:val="00556C6E"/>
    <w:rsid w:val="005646F2"/>
    <w:rsid w:val="005C2EE5"/>
    <w:rsid w:val="005F2788"/>
    <w:rsid w:val="00650B5F"/>
    <w:rsid w:val="006C1B59"/>
    <w:rsid w:val="006F0E98"/>
    <w:rsid w:val="006F4978"/>
    <w:rsid w:val="0071769F"/>
    <w:rsid w:val="00744C5F"/>
    <w:rsid w:val="00752AEC"/>
    <w:rsid w:val="00796F3B"/>
    <w:rsid w:val="007E040F"/>
    <w:rsid w:val="007E3BF3"/>
    <w:rsid w:val="00801FE0"/>
    <w:rsid w:val="00803507"/>
    <w:rsid w:val="0085190F"/>
    <w:rsid w:val="0087620F"/>
    <w:rsid w:val="00884338"/>
    <w:rsid w:val="008A2C62"/>
    <w:rsid w:val="008A6CEE"/>
    <w:rsid w:val="008B293C"/>
    <w:rsid w:val="008D1F82"/>
    <w:rsid w:val="008E2E77"/>
    <w:rsid w:val="008F7C29"/>
    <w:rsid w:val="0091171D"/>
    <w:rsid w:val="009245EB"/>
    <w:rsid w:val="00951547"/>
    <w:rsid w:val="0099672C"/>
    <w:rsid w:val="009A2007"/>
    <w:rsid w:val="009D7114"/>
    <w:rsid w:val="009E3B54"/>
    <w:rsid w:val="009F0D51"/>
    <w:rsid w:val="00A0378C"/>
    <w:rsid w:val="00A055DB"/>
    <w:rsid w:val="00A1080F"/>
    <w:rsid w:val="00A2384B"/>
    <w:rsid w:val="00A4091D"/>
    <w:rsid w:val="00A547C4"/>
    <w:rsid w:val="00A54FEF"/>
    <w:rsid w:val="00A632F3"/>
    <w:rsid w:val="00AC4480"/>
    <w:rsid w:val="00AE1EC9"/>
    <w:rsid w:val="00B0501F"/>
    <w:rsid w:val="00B25EBF"/>
    <w:rsid w:val="00B502FE"/>
    <w:rsid w:val="00B54FDF"/>
    <w:rsid w:val="00B62523"/>
    <w:rsid w:val="00B774D7"/>
    <w:rsid w:val="00B8727D"/>
    <w:rsid w:val="00BB0A2F"/>
    <w:rsid w:val="00BD18B6"/>
    <w:rsid w:val="00BF1E07"/>
    <w:rsid w:val="00C3412B"/>
    <w:rsid w:val="00C41466"/>
    <w:rsid w:val="00C772ED"/>
    <w:rsid w:val="00C84C2F"/>
    <w:rsid w:val="00CB4716"/>
    <w:rsid w:val="00CD7FD6"/>
    <w:rsid w:val="00D17F79"/>
    <w:rsid w:val="00D22CB3"/>
    <w:rsid w:val="00D35687"/>
    <w:rsid w:val="00D55BE4"/>
    <w:rsid w:val="00D57C5B"/>
    <w:rsid w:val="00D74A74"/>
    <w:rsid w:val="00D77030"/>
    <w:rsid w:val="00D97B54"/>
    <w:rsid w:val="00DA07AF"/>
    <w:rsid w:val="00DB7379"/>
    <w:rsid w:val="00DC035F"/>
    <w:rsid w:val="00DD2396"/>
    <w:rsid w:val="00DE7469"/>
    <w:rsid w:val="00DF5CAB"/>
    <w:rsid w:val="00E532D1"/>
    <w:rsid w:val="00E55C47"/>
    <w:rsid w:val="00E565CC"/>
    <w:rsid w:val="00E70237"/>
    <w:rsid w:val="00E777C2"/>
    <w:rsid w:val="00E96201"/>
    <w:rsid w:val="00EA021F"/>
    <w:rsid w:val="00EB3C02"/>
    <w:rsid w:val="00EF24E7"/>
    <w:rsid w:val="00F40117"/>
    <w:rsid w:val="00F43970"/>
    <w:rsid w:val="00F43AE8"/>
    <w:rsid w:val="00F4776D"/>
    <w:rsid w:val="00FE3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8BE57"/>
  <w15:docId w15:val="{BA68278E-5A92-4A37-A0FC-A6692A102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6C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774D7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B774D7"/>
    <w:rPr>
      <w:rFonts w:ascii="Calibri" w:eastAsia="Calibri" w:hAnsi="Calibri" w:cs="Arial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B774D7"/>
    <w:rPr>
      <w:vertAlign w:val="superscript"/>
    </w:rPr>
  </w:style>
  <w:style w:type="paragraph" w:customStyle="1" w:styleId="Default">
    <w:name w:val="Default"/>
    <w:rsid w:val="00A54FEF"/>
    <w:pPr>
      <w:autoSpaceDE w:val="0"/>
      <w:autoSpaceDN w:val="0"/>
      <w:adjustRightInd w:val="0"/>
      <w:spacing w:after="0" w:line="240" w:lineRule="auto"/>
    </w:pPr>
    <w:rPr>
      <w:rFonts w:ascii="OfficinaSansBookC" w:hAnsi="OfficinaSansBookC" w:cs="OfficinaSansBookC"/>
      <w:color w:val="000000"/>
      <w:sz w:val="24"/>
      <w:szCs w:val="24"/>
    </w:rPr>
  </w:style>
  <w:style w:type="character" w:styleId="a6">
    <w:name w:val="Hyperlink"/>
    <w:basedOn w:val="a0"/>
    <w:uiPriority w:val="99"/>
    <w:unhideWhenUsed/>
    <w:rsid w:val="00087D9E"/>
    <w:rPr>
      <w:color w:val="0000FF" w:themeColor="hyperlink"/>
      <w:u w:val="single"/>
    </w:rPr>
  </w:style>
  <w:style w:type="paragraph" w:styleId="a7">
    <w:name w:val="Body Text"/>
    <w:basedOn w:val="a"/>
    <w:link w:val="a8"/>
    <w:uiPriority w:val="1"/>
    <w:qFormat/>
    <w:rsid w:val="0012555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125551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125551"/>
    <w:pPr>
      <w:widowControl w:val="0"/>
      <w:autoSpaceDE w:val="0"/>
      <w:autoSpaceDN w:val="0"/>
      <w:spacing w:after="0" w:line="240" w:lineRule="auto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dt-p">
    <w:name w:val="dt-p"/>
    <w:basedOn w:val="a"/>
    <w:rsid w:val="001255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125551"/>
    <w:rPr>
      <w:rFonts w:cs="Times New Roman"/>
    </w:rPr>
  </w:style>
  <w:style w:type="table" w:styleId="a9">
    <w:name w:val="Table Grid"/>
    <w:basedOn w:val="a1"/>
    <w:uiPriority w:val="39"/>
    <w:rsid w:val="009E3B54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03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201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ait.ru/bcode/512014" TargetMode="External"/><Relationship Id="rId12" Type="http://schemas.openxmlformats.org/officeDocument/2006/relationships/hyperlink" Target="https://urait.ru/bcode/530637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urait.ru/bcode/530639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urait.ru/bcode/51130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1201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49BAFB-ABBB-46F6-AB7C-3ED35151D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1309</TotalTime>
  <Pages>30</Pages>
  <Words>8781</Words>
  <Characters>50057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58721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Русский</dc:creator>
  <cp:keywords/>
  <dc:description/>
  <cp:lastModifiedBy>User</cp:lastModifiedBy>
  <cp:revision>28</cp:revision>
  <dcterms:created xsi:type="dcterms:W3CDTF">2023-06-06T07:03:00Z</dcterms:created>
  <dcterms:modified xsi:type="dcterms:W3CDTF">2024-06-17T08:53:00Z</dcterms:modified>
</cp:coreProperties>
</file>