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22888" w14:textId="77777777" w:rsidR="00B80D42" w:rsidRPr="00B80D42" w:rsidRDefault="00B80D42" w:rsidP="00814DBB">
      <w:pPr>
        <w:pStyle w:val="TableParagraph"/>
        <w:jc w:val="center"/>
        <w:rPr>
          <w:rFonts w:eastAsia="Calibri"/>
          <w:b/>
          <w:sz w:val="24"/>
          <w:szCs w:val="24"/>
        </w:rPr>
      </w:pPr>
      <w:r w:rsidRPr="00B80D42">
        <w:rPr>
          <w:rFonts w:ascii="Calibri" w:eastAsia="Calibri" w:hAnsi="Calibri"/>
          <w:bCs/>
          <w:i/>
          <w:noProof/>
          <w:sz w:val="24"/>
          <w:szCs w:val="24"/>
          <w:lang w:eastAsia="ru-RU"/>
        </w:rPr>
        <mc:AlternateContent>
          <mc:Choice Requires="wps">
            <w:drawing>
              <wp:anchor distT="0" distB="0" distL="114300" distR="114300" simplePos="0" relativeHeight="251659264" behindDoc="0" locked="0" layoutInCell="1" allowOverlap="1" wp14:anchorId="106CA792" wp14:editId="33654882">
                <wp:simplePos x="0" y="0"/>
                <wp:positionH relativeFrom="page">
                  <wp:align>right</wp:align>
                </wp:positionH>
                <wp:positionV relativeFrom="paragraph">
                  <wp:posOffset>-718185</wp:posOffset>
                </wp:positionV>
                <wp:extent cx="1540510" cy="276225"/>
                <wp:effectExtent l="0" t="0" r="21590"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0510" cy="276225"/>
                        </a:xfrm>
                        <a:prstGeom prst="rect">
                          <a:avLst/>
                        </a:prstGeom>
                        <a:solidFill>
                          <a:srgbClr val="FFFFFF"/>
                        </a:solidFill>
                        <a:ln w="9525">
                          <a:solidFill>
                            <a:srgbClr val="FFFFFF"/>
                          </a:solidFill>
                          <a:miter lim="800000"/>
                          <a:headEnd/>
                          <a:tailEnd/>
                        </a:ln>
                      </wps:spPr>
                      <wps:txbx>
                        <w:txbxContent>
                          <w:p w14:paraId="2F8C2A47" w14:textId="77777777" w:rsidR="005C2839" w:rsidRPr="000B4355" w:rsidRDefault="005C2839" w:rsidP="00B80D42">
                            <w:pPr>
                              <w:rPr>
                                <w:rFonts w:ascii="Times New Roman" w:hAnsi="Times New Roman" w:cs="Times New Roman"/>
                                <w:sz w:val="24"/>
                                <w:szCs w:val="24"/>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06CA792" id="_x0000_t202" coordsize="21600,21600" o:spt="202" path="m,l,21600r21600,l21600,xe">
                <v:stroke joinstyle="miter"/>
                <v:path gradientshapeok="t" o:connecttype="rect"/>
              </v:shapetype>
              <v:shape id="Поле 1" o:spid="_x0000_s1026" type="#_x0000_t202" style="position:absolute;left:0;text-align:left;margin-left:70.1pt;margin-top:-56.55pt;width:121.3pt;height:21.75pt;z-index:251659264;visibility:visible;mso-wrap-style:square;mso-width-percent:0;mso-height-percent:200;mso-wrap-distance-left:9pt;mso-wrap-distance-top:0;mso-wrap-distance-right:9pt;mso-wrap-distance-bottom:0;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" strokecolor="white">
                <v:textbox style="mso-fit-shape-to-text:t">
                  <w:txbxContent>
                    <w:p w14:paraId="2F8C2A47" w14:textId="77777777" w:rsidR="005C2839" w:rsidRPr="000B4355" w:rsidRDefault="005C2839" w:rsidP="00B80D42">
                      <w:pPr>
                        <w:rPr>
                          <w:rFonts w:ascii="Times New Roman" w:hAnsi="Times New Roman" w:cs="Times New Roman"/>
                          <w:sz w:val="24"/>
                          <w:szCs w:val="24"/>
                        </w:rPr>
                      </w:pPr>
                    </w:p>
                  </w:txbxContent>
                </v:textbox>
                <w10:wrap anchorx="page"/>
              </v:shape>
            </w:pict>
          </mc:Fallback>
        </mc:AlternateContent>
      </w:r>
      <w:r w:rsidRPr="00B80D42">
        <w:rPr>
          <w:rFonts w:eastAsia="Calibri"/>
          <w:b/>
          <w:sz w:val="24"/>
          <w:szCs w:val="24"/>
        </w:rPr>
        <w:t xml:space="preserve">МИНИСТЕРСТВО ОБРАЗОВАНИЯ, НАУКИ И МОЛОДЕЖИ </w:t>
      </w:r>
    </w:p>
    <w:p w14:paraId="7DB9AB1D"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sz w:val="24"/>
          <w:szCs w:val="24"/>
        </w:rPr>
      </w:pPr>
      <w:r w:rsidRPr="00B80D42">
        <w:rPr>
          <w:rFonts w:ascii="Times New Roman" w:eastAsia="Calibri" w:hAnsi="Times New Roman" w:cs="Times New Roman"/>
          <w:b/>
          <w:sz w:val="24"/>
          <w:szCs w:val="24"/>
        </w:rPr>
        <w:t xml:space="preserve">РЕСПУБЛИКИ КРЫМ </w:t>
      </w:r>
    </w:p>
    <w:p w14:paraId="56E68333"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r w:rsidRPr="00B80D42">
        <w:rPr>
          <w:rFonts w:ascii="Times New Roman" w:eastAsia="Calibri" w:hAnsi="Times New Roman" w:cs="Times New Roman"/>
          <w:b/>
          <w:sz w:val="24"/>
          <w:szCs w:val="24"/>
        </w:rPr>
        <w:t>ГПБОУ РК «КЕРЧЕНСКИЙ ПОЛИТЕХНИЧЕСКИЙ КОЛЛЕДЖ»</w:t>
      </w:r>
    </w:p>
    <w:p w14:paraId="64442B8B"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p>
    <w:p w14:paraId="2647628B"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p>
    <w:p w14:paraId="1B9C2951" w14:textId="77777777" w:rsidR="00B80D42" w:rsidRPr="00B80D42" w:rsidRDefault="00B80D42" w:rsidP="00B80D42">
      <w:pPr>
        <w:widowControl w:val="0"/>
        <w:spacing w:after="0" w:line="240" w:lineRule="auto"/>
        <w:jc w:val="center"/>
        <w:rPr>
          <w:rFonts w:ascii="Times New Roman" w:eastAsia="Calibri" w:hAnsi="Times New Roman" w:cs="Times New Roman"/>
          <w:sz w:val="24"/>
          <w:szCs w:val="24"/>
        </w:rPr>
      </w:pPr>
    </w:p>
    <w:tbl>
      <w:tblPr>
        <w:tblW w:w="0" w:type="auto"/>
        <w:tblLook w:val="04A0" w:firstRow="1" w:lastRow="0" w:firstColumn="1" w:lastColumn="0" w:noHBand="0" w:noVBand="1"/>
      </w:tblPr>
      <w:tblGrid>
        <w:gridCol w:w="5725"/>
        <w:gridCol w:w="3773"/>
      </w:tblGrid>
      <w:tr w:rsidR="00B80D42" w:rsidRPr="00B80D42" w14:paraId="791E09D8" w14:textId="77777777" w:rsidTr="00B80D42">
        <w:tc>
          <w:tcPr>
            <w:tcW w:w="5778" w:type="dxa"/>
          </w:tcPr>
          <w:p w14:paraId="50E9D274"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 xml:space="preserve">Введено в действие </w:t>
            </w:r>
          </w:p>
          <w:p w14:paraId="353B97AA"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 xml:space="preserve">приказом директора </w:t>
            </w:r>
          </w:p>
          <w:p w14:paraId="4A362156"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от «____» _____________ 20____ г.</w:t>
            </w:r>
          </w:p>
          <w:p w14:paraId="19A9AC26"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sz w:val="24"/>
                <w:szCs w:val="24"/>
                <w:lang w:eastAsia="ru-RU"/>
              </w:rPr>
              <w:t>№ ____________</w:t>
            </w:r>
          </w:p>
        </w:tc>
        <w:tc>
          <w:tcPr>
            <w:tcW w:w="3793" w:type="dxa"/>
          </w:tcPr>
          <w:p w14:paraId="1D3DE15C"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caps/>
                <w:sz w:val="24"/>
                <w:szCs w:val="24"/>
                <w:lang w:eastAsia="ru-RU"/>
              </w:rPr>
              <w:t>УТВЕРЖДАЮ</w:t>
            </w:r>
          </w:p>
          <w:p w14:paraId="69FB38B2"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sz w:val="24"/>
                <w:szCs w:val="24"/>
                <w:lang w:eastAsia="ru-RU"/>
              </w:rPr>
              <w:t>Зам. директора по У</w:t>
            </w:r>
            <w:r w:rsidRPr="00B80D42">
              <w:rPr>
                <w:rFonts w:ascii="Times New Roman" w:eastAsia="Times New Roman" w:hAnsi="Times New Roman" w:cs="Times New Roman"/>
                <w:caps/>
                <w:sz w:val="24"/>
                <w:szCs w:val="24"/>
                <w:lang w:eastAsia="ru-RU"/>
              </w:rPr>
              <w:t>Пр</w:t>
            </w:r>
          </w:p>
          <w:p w14:paraId="65BB004B"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caps/>
                <w:sz w:val="24"/>
                <w:szCs w:val="24"/>
                <w:lang w:eastAsia="ru-RU"/>
              </w:rPr>
              <w:t xml:space="preserve">_____________С.Ю. </w:t>
            </w:r>
            <w:r w:rsidRPr="00B80D42">
              <w:rPr>
                <w:rFonts w:ascii="Times New Roman" w:eastAsia="Times New Roman" w:hAnsi="Times New Roman" w:cs="Times New Roman"/>
                <w:sz w:val="24"/>
                <w:szCs w:val="24"/>
                <w:lang w:eastAsia="ru-RU"/>
              </w:rPr>
              <w:t>Письменная</w:t>
            </w:r>
          </w:p>
          <w:p w14:paraId="52073235"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tc>
      </w:tr>
    </w:tbl>
    <w:p w14:paraId="6BEEAAB2"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3E1754B8"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2019D99B"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1ABDE315"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1BD52F5"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724289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213518EC"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D09E2D7"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4F50020F"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4B6BDCE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4057F0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1E605FB"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0804600"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40A4357"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78C65C89"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CD8DE3D"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6D2CEB5" w14:textId="6D4794A9" w:rsidR="00DE7048" w:rsidRPr="00971F7F" w:rsidRDefault="00DE7048" w:rsidP="00DE7048">
      <w:pPr>
        <w:spacing w:before="120" w:after="120" w:line="276" w:lineRule="auto"/>
        <w:jc w:val="center"/>
        <w:rPr>
          <w:rFonts w:ascii="Times New Roman" w:eastAsia="Times New Roman" w:hAnsi="Times New Roman" w:cs="Times New Roman"/>
          <w:b/>
          <w:sz w:val="28"/>
          <w:szCs w:val="28"/>
          <w:lang w:eastAsia="ru-RU"/>
        </w:rPr>
      </w:pPr>
      <w:r w:rsidRPr="00971F7F">
        <w:rPr>
          <w:rFonts w:ascii="Times New Roman" w:eastAsia="Times New Roman" w:hAnsi="Times New Roman" w:cs="Times New Roman"/>
          <w:b/>
          <w:sz w:val="28"/>
          <w:szCs w:val="28"/>
          <w:lang w:eastAsia="ru-RU"/>
        </w:rPr>
        <w:t>РАБОЧАЯ ПРОГРАММА УЧЕБНОЙ ДИСЦИПЛИНЫ</w:t>
      </w:r>
    </w:p>
    <w:p w14:paraId="7050DC07" w14:textId="31CD06FF" w:rsidR="00DE7048" w:rsidRPr="00501C3E" w:rsidRDefault="00DE7048" w:rsidP="00DE7048">
      <w:pPr>
        <w:keepNext/>
        <w:spacing w:before="240" w:after="60" w:line="360" w:lineRule="auto"/>
        <w:jc w:val="center"/>
        <w:outlineLvl w:val="2"/>
        <w:rPr>
          <w:rFonts w:ascii="Times New Roman" w:eastAsia="Times New Roman" w:hAnsi="Times New Roman" w:cs="Times New Roman"/>
          <w:b/>
          <w:sz w:val="24"/>
          <w:szCs w:val="26"/>
          <w:lang w:eastAsia="x-none"/>
        </w:rPr>
      </w:pPr>
      <w:bookmarkStart w:id="0" w:name="_Toc524169013"/>
      <w:bookmarkStart w:id="1" w:name="_Toc107828195"/>
      <w:r w:rsidRPr="00DE7048">
        <w:rPr>
          <w:rFonts w:ascii="Times New Roman" w:eastAsia="Times New Roman" w:hAnsi="Times New Roman" w:cs="Times New Roman"/>
          <w:b/>
          <w:sz w:val="24"/>
          <w:szCs w:val="26"/>
          <w:lang w:val="x-none" w:eastAsia="x-none"/>
        </w:rPr>
        <w:t>ОП.0</w:t>
      </w:r>
      <w:bookmarkEnd w:id="0"/>
      <w:bookmarkEnd w:id="1"/>
      <w:r w:rsidR="00501C3E">
        <w:rPr>
          <w:rFonts w:ascii="Times New Roman" w:eastAsia="Times New Roman" w:hAnsi="Times New Roman" w:cs="Times New Roman"/>
          <w:b/>
          <w:sz w:val="24"/>
          <w:szCs w:val="26"/>
          <w:lang w:eastAsia="x-none"/>
        </w:rPr>
        <w:t>4 ОСНОВЫ БУХГАЛТЕРСКОГО УЧЕТА</w:t>
      </w:r>
    </w:p>
    <w:p w14:paraId="6915F66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0A9B6D12"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07B40B3B"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11F990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543F2731"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5CF67BB"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50CB3E1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01A9576"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36E488D0"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78616F32"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4CF3D6F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418B6B45"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C9F1B39"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EE4156D"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F16C786"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775ABD3" w14:textId="20C42A0D" w:rsidR="00DE7048" w:rsidRDefault="00DE7048" w:rsidP="00DE7048">
      <w:pPr>
        <w:spacing w:after="0" w:line="276" w:lineRule="auto"/>
        <w:jc w:val="center"/>
        <w:rPr>
          <w:rFonts w:ascii="Times New Roman" w:eastAsia="Times New Roman" w:hAnsi="Times New Roman" w:cs="Times New Roman"/>
          <w:b/>
          <w:sz w:val="24"/>
          <w:szCs w:val="28"/>
          <w:lang w:eastAsia="ru-RU"/>
        </w:rPr>
      </w:pPr>
      <w:r w:rsidRPr="00DE7048">
        <w:rPr>
          <w:rFonts w:ascii="Times New Roman" w:eastAsia="Times New Roman" w:hAnsi="Times New Roman" w:cs="Times New Roman"/>
          <w:b/>
          <w:sz w:val="24"/>
          <w:szCs w:val="28"/>
          <w:lang w:eastAsia="ru-RU"/>
        </w:rPr>
        <w:t>202</w:t>
      </w:r>
      <w:r w:rsidR="00E66492">
        <w:rPr>
          <w:rFonts w:ascii="Times New Roman" w:eastAsia="Times New Roman" w:hAnsi="Times New Roman" w:cs="Times New Roman"/>
          <w:b/>
          <w:sz w:val="24"/>
          <w:szCs w:val="28"/>
          <w:lang w:eastAsia="ru-RU"/>
        </w:rPr>
        <w:t>4</w:t>
      </w:r>
      <w:r w:rsidRPr="00DE7048">
        <w:rPr>
          <w:rFonts w:ascii="Times New Roman" w:eastAsia="Times New Roman" w:hAnsi="Times New Roman" w:cs="Times New Roman"/>
          <w:b/>
          <w:sz w:val="24"/>
          <w:szCs w:val="28"/>
          <w:lang w:eastAsia="ru-RU"/>
        </w:rPr>
        <w:t xml:space="preserve"> г.</w:t>
      </w:r>
    </w:p>
    <w:tbl>
      <w:tblPr>
        <w:tblW w:w="0" w:type="auto"/>
        <w:tblLook w:val="04A0" w:firstRow="1" w:lastRow="0" w:firstColumn="1" w:lastColumn="0" w:noHBand="0" w:noVBand="1"/>
      </w:tblPr>
      <w:tblGrid>
        <w:gridCol w:w="5311"/>
        <w:gridCol w:w="4187"/>
      </w:tblGrid>
      <w:tr w:rsidR="00B80D42" w:rsidRPr="00022325" w14:paraId="1491C494" w14:textId="77777777" w:rsidTr="00B80D42">
        <w:tc>
          <w:tcPr>
            <w:tcW w:w="5311" w:type="dxa"/>
          </w:tcPr>
          <w:p w14:paraId="65DF913C"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lastRenderedPageBreak/>
              <w:t>СОГЛАСОВАНО</w:t>
            </w:r>
          </w:p>
          <w:p w14:paraId="4CD39DE3"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на заседании методического совета </w:t>
            </w:r>
          </w:p>
          <w:p w14:paraId="6D5CE74D" w14:textId="77777777" w:rsidR="00B80D42" w:rsidRPr="00022325" w:rsidRDefault="00B80D42" w:rsidP="00B80D42">
            <w:pPr>
              <w:widowControl w:val="0"/>
              <w:tabs>
                <w:tab w:val="left" w:pos="916"/>
                <w:tab w:val="left" w:pos="1832"/>
                <w:tab w:val="left" w:pos="2535"/>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Протокол № ______ </w:t>
            </w:r>
            <w:r w:rsidRPr="00022325">
              <w:rPr>
                <w:rFonts w:ascii="Times New Roman" w:eastAsia="Calibri" w:hAnsi="Times New Roman" w:cs="Times New Roman"/>
                <w:sz w:val="24"/>
                <w:szCs w:val="24"/>
              </w:rPr>
              <w:tab/>
            </w:r>
          </w:p>
          <w:p w14:paraId="20226D03"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от «____» _____________ 20____ г.</w:t>
            </w:r>
          </w:p>
          <w:p w14:paraId="63BCBF44"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Председатель </w:t>
            </w:r>
            <w:proofErr w:type="spellStart"/>
            <w:r w:rsidRPr="00022325">
              <w:rPr>
                <w:rFonts w:ascii="Times New Roman" w:eastAsia="Calibri" w:hAnsi="Times New Roman" w:cs="Times New Roman"/>
                <w:sz w:val="24"/>
                <w:szCs w:val="24"/>
              </w:rPr>
              <w:t>методсовета</w:t>
            </w:r>
            <w:proofErr w:type="spellEnd"/>
          </w:p>
          <w:p w14:paraId="5B026FDD"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___________________ С.В. Казак</w:t>
            </w:r>
          </w:p>
          <w:p w14:paraId="078A5B2A"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p>
        </w:tc>
        <w:tc>
          <w:tcPr>
            <w:tcW w:w="4187" w:type="dxa"/>
          </w:tcPr>
          <w:p w14:paraId="61D8009F"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Рассмотрено и одобрено на заседании предметной цикловой комиссии</w:t>
            </w:r>
          </w:p>
          <w:p w14:paraId="369CAD9A"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социально-экономических дисциплин</w:t>
            </w:r>
          </w:p>
          <w:p w14:paraId="33BCBE9E"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Протокол № ______ </w:t>
            </w:r>
          </w:p>
          <w:p w14:paraId="6AE98CC9"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от «____» _____________ 20____ г.</w:t>
            </w:r>
          </w:p>
          <w:p w14:paraId="1CCAEF9C" w14:textId="77777777" w:rsidR="00B80D42" w:rsidRPr="00022325" w:rsidRDefault="00B80D42" w:rsidP="00B80D42">
            <w:pPr>
              <w:widowControl w:val="0"/>
              <w:spacing w:before="120"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Председатель ПЦК ________________</w:t>
            </w:r>
          </w:p>
          <w:p w14:paraId="3056FF6D"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                                  Е.В. </w:t>
            </w:r>
            <w:proofErr w:type="spellStart"/>
            <w:r w:rsidRPr="00022325">
              <w:rPr>
                <w:rFonts w:ascii="Times New Roman" w:eastAsia="Calibri" w:hAnsi="Times New Roman" w:cs="Times New Roman"/>
                <w:sz w:val="24"/>
                <w:szCs w:val="24"/>
              </w:rPr>
              <w:t>Рахматулина</w:t>
            </w:r>
            <w:proofErr w:type="spellEnd"/>
          </w:p>
        </w:tc>
      </w:tr>
    </w:tbl>
    <w:p w14:paraId="5E3BA77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F37056B"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578B3F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472AD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88D91F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EC75F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B95DD2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299812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249618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E2A4347"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2A1316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99C0060"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C19C90C"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CDC932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50E2E9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17A75DE"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322AA53"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0047C4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08430B5"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3C2417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17CE3CF"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8087773"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808FD0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B087D2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E97A3F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5CD45CF"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BCBE832" w14:textId="77777777" w:rsidR="00902BD4" w:rsidRPr="00902BD4" w:rsidRDefault="00902BD4" w:rsidP="00902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eastAsia="Calibri" w:hAnsi="Times New Roman" w:cs="Times New Roman"/>
          <w:bCs/>
          <w:sz w:val="24"/>
          <w:szCs w:val="24"/>
        </w:rPr>
      </w:pPr>
      <w:r w:rsidRPr="00902BD4">
        <w:rPr>
          <w:rFonts w:ascii="Times New Roman" w:eastAsia="Calibri" w:hAnsi="Times New Roman" w:cs="Times New Roman"/>
          <w:bCs/>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38.02.01 «Экономика и бухгалтерский учёт (по отраслям) утвержденного Приказом </w:t>
      </w:r>
      <w:proofErr w:type="spellStart"/>
      <w:r w:rsidRPr="00902BD4">
        <w:rPr>
          <w:rFonts w:ascii="Times New Roman" w:eastAsia="Calibri" w:hAnsi="Times New Roman" w:cs="Times New Roman"/>
          <w:bCs/>
          <w:sz w:val="24"/>
          <w:szCs w:val="24"/>
        </w:rPr>
        <w:t>Минобрнауки</w:t>
      </w:r>
      <w:proofErr w:type="spellEnd"/>
      <w:r w:rsidRPr="00902BD4">
        <w:rPr>
          <w:rFonts w:ascii="Times New Roman" w:eastAsia="Calibri" w:hAnsi="Times New Roman" w:cs="Times New Roman"/>
          <w:bCs/>
          <w:sz w:val="24"/>
          <w:szCs w:val="24"/>
        </w:rPr>
        <w:t xml:space="preserve"> России от 05.02.2018 № 69 ред. от 01.09.2022 приказ </w:t>
      </w:r>
      <w:proofErr w:type="spellStart"/>
      <w:r w:rsidRPr="00902BD4">
        <w:rPr>
          <w:rFonts w:ascii="Times New Roman" w:eastAsia="Calibri" w:hAnsi="Times New Roman" w:cs="Times New Roman"/>
          <w:bCs/>
          <w:sz w:val="24"/>
          <w:szCs w:val="24"/>
        </w:rPr>
        <w:t>Минпросвящения</w:t>
      </w:r>
      <w:proofErr w:type="spellEnd"/>
      <w:r w:rsidRPr="00902BD4">
        <w:rPr>
          <w:rFonts w:ascii="Times New Roman" w:eastAsia="Calibri" w:hAnsi="Times New Roman" w:cs="Times New Roman"/>
          <w:bCs/>
          <w:sz w:val="24"/>
          <w:szCs w:val="24"/>
        </w:rPr>
        <w:t xml:space="preserve"> РФ №796 с учетом примерной образовательной программы специальности программы по специальности 38.02.01 «Экономика и бухгалтерский учет (по отраслям)», укрупненная группа 38.00.00 Экономика и управление».</w:t>
      </w:r>
    </w:p>
    <w:p w14:paraId="37B374EB" w14:textId="77777777" w:rsidR="00902BD4" w:rsidRDefault="00902BD4" w:rsidP="00902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eastAsia="Calibri" w:hAnsi="Times New Roman" w:cs="Times New Roman"/>
          <w:bCs/>
          <w:sz w:val="24"/>
          <w:szCs w:val="24"/>
        </w:rPr>
      </w:pPr>
    </w:p>
    <w:p w14:paraId="0B84215D" w14:textId="77777777" w:rsidR="00B80D42" w:rsidRPr="00022325" w:rsidRDefault="00B80D42" w:rsidP="00902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rPr>
      </w:pPr>
      <w:bookmarkStart w:id="2" w:name="_GoBack"/>
      <w:bookmarkEnd w:id="2"/>
      <w:r w:rsidRPr="00022325">
        <w:rPr>
          <w:rFonts w:ascii="Times New Roman" w:eastAsia="Calibri" w:hAnsi="Times New Roman" w:cs="Times New Roman"/>
          <w:sz w:val="24"/>
          <w:szCs w:val="24"/>
        </w:rPr>
        <w:t>Организация-разработчик: ГБПОУ РК  «Керченский политехнический колледж »</w:t>
      </w:r>
    </w:p>
    <w:p w14:paraId="670097DE" w14:textId="77777777" w:rsidR="00B80D42" w:rsidRPr="00022325" w:rsidRDefault="00B80D42" w:rsidP="00902BD4">
      <w:pPr>
        <w:widowControl w:val="0"/>
        <w:tabs>
          <w:tab w:val="left" w:pos="708"/>
          <w:tab w:val="left" w:pos="1416"/>
          <w:tab w:val="left" w:pos="2124"/>
        </w:tabs>
        <w:suppressAutoHyphens/>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p>
    <w:p w14:paraId="2E2E48AC" w14:textId="77777777" w:rsidR="00971F7F" w:rsidRPr="00022325" w:rsidRDefault="00B80D42" w:rsidP="00902BD4">
      <w:pPr>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Разработчики: </w:t>
      </w:r>
    </w:p>
    <w:p w14:paraId="2251B703" w14:textId="208E0007" w:rsidR="00501C3E" w:rsidRPr="00D63DDF" w:rsidRDefault="00501C3E" w:rsidP="00902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vertAlign w:val="superscript"/>
        </w:rPr>
      </w:pPr>
      <w:r>
        <w:rPr>
          <w:rFonts w:ascii="Times New Roman" w:hAnsi="Times New Roman" w:cs="Times New Roman"/>
          <w:sz w:val="24"/>
          <w:szCs w:val="24"/>
        </w:rPr>
        <w:t>Письменная Светлана Юрьевна</w:t>
      </w:r>
      <w:r w:rsidRPr="00D63DDF">
        <w:rPr>
          <w:rFonts w:ascii="Times New Roman" w:hAnsi="Times New Roman" w:cs="Times New Roman"/>
          <w:sz w:val="24"/>
          <w:szCs w:val="24"/>
        </w:rPr>
        <w:t xml:space="preserve">, </w:t>
      </w:r>
      <w:r>
        <w:rPr>
          <w:rFonts w:ascii="Times New Roman" w:hAnsi="Times New Roman" w:cs="Times New Roman"/>
          <w:sz w:val="24"/>
          <w:szCs w:val="24"/>
        </w:rPr>
        <w:t xml:space="preserve">заместитель директора по УПР, </w:t>
      </w:r>
      <w:r w:rsidRPr="00D63DDF">
        <w:rPr>
          <w:rFonts w:ascii="Times New Roman" w:hAnsi="Times New Roman" w:cs="Times New Roman"/>
          <w:sz w:val="24"/>
          <w:szCs w:val="24"/>
        </w:rPr>
        <w:t xml:space="preserve">преподаватель </w:t>
      </w:r>
    </w:p>
    <w:p w14:paraId="03FDAEF9" w14:textId="1DA1FED6" w:rsidR="00B80D42" w:rsidRDefault="00B80D42" w:rsidP="00DE7048">
      <w:pPr>
        <w:spacing w:line="276" w:lineRule="auto"/>
        <w:jc w:val="center"/>
        <w:rPr>
          <w:rFonts w:ascii="Times New Roman" w:eastAsia="Times New Roman" w:hAnsi="Times New Roman" w:cs="Times New Roman"/>
          <w:b/>
          <w:sz w:val="24"/>
          <w:szCs w:val="24"/>
          <w:lang w:eastAsia="ru-RU"/>
        </w:rPr>
      </w:pPr>
    </w:p>
    <w:p w14:paraId="6ABA09DE" w14:textId="7E19775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20441D0" w14:textId="685D901E" w:rsidR="00B80D42" w:rsidRDefault="00B80D42" w:rsidP="00DE7048">
      <w:pPr>
        <w:spacing w:line="276" w:lineRule="auto"/>
        <w:jc w:val="center"/>
        <w:rPr>
          <w:rFonts w:ascii="Times New Roman" w:eastAsia="Times New Roman" w:hAnsi="Times New Roman" w:cs="Times New Roman"/>
          <w:b/>
          <w:sz w:val="24"/>
          <w:szCs w:val="24"/>
          <w:lang w:eastAsia="ru-RU"/>
        </w:rPr>
      </w:pPr>
    </w:p>
    <w:p w14:paraId="686EBAA5" w14:textId="7AFB2D6B" w:rsidR="00B80D42" w:rsidRDefault="00B80D42" w:rsidP="00DE7048">
      <w:pPr>
        <w:spacing w:line="276" w:lineRule="auto"/>
        <w:jc w:val="center"/>
        <w:rPr>
          <w:rFonts w:ascii="Times New Roman" w:eastAsia="Times New Roman" w:hAnsi="Times New Roman" w:cs="Times New Roman"/>
          <w:b/>
          <w:sz w:val="24"/>
          <w:szCs w:val="24"/>
          <w:lang w:eastAsia="ru-RU"/>
        </w:rPr>
      </w:pPr>
    </w:p>
    <w:p w14:paraId="110A6E24" w14:textId="58300FC0"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D92D30" w14:textId="14A76E9F" w:rsidR="00B80D42" w:rsidRDefault="00B80D42" w:rsidP="00DE7048">
      <w:pPr>
        <w:spacing w:line="276" w:lineRule="auto"/>
        <w:jc w:val="center"/>
        <w:rPr>
          <w:rFonts w:ascii="Times New Roman" w:eastAsia="Times New Roman" w:hAnsi="Times New Roman" w:cs="Times New Roman"/>
          <w:b/>
          <w:sz w:val="24"/>
          <w:szCs w:val="24"/>
          <w:lang w:eastAsia="ru-RU"/>
        </w:rPr>
      </w:pPr>
    </w:p>
    <w:p w14:paraId="764B779D" w14:textId="4838C888" w:rsidR="00B80D42" w:rsidRDefault="00B80D42" w:rsidP="00DE7048">
      <w:pPr>
        <w:spacing w:line="276" w:lineRule="auto"/>
        <w:jc w:val="center"/>
        <w:rPr>
          <w:rFonts w:ascii="Times New Roman" w:eastAsia="Times New Roman" w:hAnsi="Times New Roman" w:cs="Times New Roman"/>
          <w:b/>
          <w:sz w:val="24"/>
          <w:szCs w:val="24"/>
          <w:lang w:eastAsia="ru-RU"/>
        </w:rPr>
      </w:pPr>
    </w:p>
    <w:p w14:paraId="4571E50B" w14:textId="3D6CB675" w:rsidR="00B80D42" w:rsidRDefault="00B80D42" w:rsidP="00DE7048">
      <w:pPr>
        <w:spacing w:line="276" w:lineRule="auto"/>
        <w:jc w:val="center"/>
        <w:rPr>
          <w:rFonts w:ascii="Times New Roman" w:eastAsia="Times New Roman" w:hAnsi="Times New Roman" w:cs="Times New Roman"/>
          <w:b/>
          <w:sz w:val="24"/>
          <w:szCs w:val="24"/>
          <w:lang w:eastAsia="ru-RU"/>
        </w:rPr>
      </w:pPr>
    </w:p>
    <w:p w14:paraId="0EA069B8" w14:textId="3B0468B3" w:rsidR="00B80D42" w:rsidRDefault="00B80D42" w:rsidP="00DE7048">
      <w:pPr>
        <w:spacing w:line="276" w:lineRule="auto"/>
        <w:jc w:val="center"/>
        <w:rPr>
          <w:rFonts w:ascii="Times New Roman" w:eastAsia="Times New Roman" w:hAnsi="Times New Roman" w:cs="Times New Roman"/>
          <w:b/>
          <w:sz w:val="24"/>
          <w:szCs w:val="24"/>
          <w:lang w:eastAsia="ru-RU"/>
        </w:rPr>
      </w:pPr>
    </w:p>
    <w:p w14:paraId="33315EFD" w14:textId="0815E016" w:rsidR="00B80D42" w:rsidRDefault="00B80D42" w:rsidP="00DE7048">
      <w:pPr>
        <w:spacing w:line="276" w:lineRule="auto"/>
        <w:jc w:val="center"/>
        <w:rPr>
          <w:rFonts w:ascii="Times New Roman" w:eastAsia="Times New Roman" w:hAnsi="Times New Roman" w:cs="Times New Roman"/>
          <w:b/>
          <w:sz w:val="24"/>
          <w:szCs w:val="24"/>
          <w:lang w:eastAsia="ru-RU"/>
        </w:rPr>
      </w:pPr>
    </w:p>
    <w:p w14:paraId="4A426D1B" w14:textId="716078BA" w:rsidR="00B80D42" w:rsidRDefault="00B80D42" w:rsidP="00DE7048">
      <w:pPr>
        <w:spacing w:line="276" w:lineRule="auto"/>
        <w:jc w:val="center"/>
        <w:rPr>
          <w:rFonts w:ascii="Times New Roman" w:eastAsia="Times New Roman" w:hAnsi="Times New Roman" w:cs="Times New Roman"/>
          <w:b/>
          <w:sz w:val="24"/>
          <w:szCs w:val="24"/>
          <w:lang w:eastAsia="ru-RU"/>
        </w:rPr>
      </w:pPr>
    </w:p>
    <w:p w14:paraId="1D046232" w14:textId="4C37DDEC" w:rsidR="00B80D42" w:rsidRDefault="00B80D42" w:rsidP="00DE7048">
      <w:pPr>
        <w:spacing w:line="276" w:lineRule="auto"/>
        <w:jc w:val="center"/>
        <w:rPr>
          <w:rFonts w:ascii="Times New Roman" w:eastAsia="Times New Roman" w:hAnsi="Times New Roman" w:cs="Times New Roman"/>
          <w:b/>
          <w:sz w:val="24"/>
          <w:szCs w:val="24"/>
          <w:lang w:eastAsia="ru-RU"/>
        </w:rPr>
      </w:pPr>
    </w:p>
    <w:p w14:paraId="164984B3" w14:textId="1D7471F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744C748" w14:textId="449DD1A0" w:rsidR="00B80D42" w:rsidRDefault="00B80D42" w:rsidP="00DE7048">
      <w:pPr>
        <w:spacing w:line="276" w:lineRule="auto"/>
        <w:jc w:val="center"/>
        <w:rPr>
          <w:rFonts w:ascii="Times New Roman" w:eastAsia="Times New Roman" w:hAnsi="Times New Roman" w:cs="Times New Roman"/>
          <w:b/>
          <w:sz w:val="24"/>
          <w:szCs w:val="24"/>
          <w:lang w:eastAsia="ru-RU"/>
        </w:rPr>
      </w:pPr>
    </w:p>
    <w:p w14:paraId="757FB100" w14:textId="3EB650F3" w:rsidR="00B80D42" w:rsidRDefault="00B80D42" w:rsidP="00DE7048">
      <w:pPr>
        <w:spacing w:line="276" w:lineRule="auto"/>
        <w:jc w:val="center"/>
        <w:rPr>
          <w:rFonts w:ascii="Times New Roman" w:eastAsia="Times New Roman" w:hAnsi="Times New Roman" w:cs="Times New Roman"/>
          <w:b/>
          <w:sz w:val="24"/>
          <w:szCs w:val="24"/>
          <w:lang w:eastAsia="ru-RU"/>
        </w:rPr>
      </w:pPr>
    </w:p>
    <w:p w14:paraId="734C4F2B" w14:textId="51861D1B" w:rsidR="00B80D42" w:rsidRDefault="00B80D42" w:rsidP="00DE7048">
      <w:pPr>
        <w:spacing w:line="276" w:lineRule="auto"/>
        <w:jc w:val="center"/>
        <w:rPr>
          <w:rFonts w:ascii="Times New Roman" w:eastAsia="Times New Roman" w:hAnsi="Times New Roman" w:cs="Times New Roman"/>
          <w:b/>
          <w:sz w:val="24"/>
          <w:szCs w:val="24"/>
          <w:lang w:eastAsia="ru-RU"/>
        </w:rPr>
      </w:pPr>
    </w:p>
    <w:p w14:paraId="211771A6" w14:textId="1B6FA2CE" w:rsidR="00B80D42" w:rsidRDefault="00B80D42" w:rsidP="00DE7048">
      <w:pPr>
        <w:spacing w:line="276" w:lineRule="auto"/>
        <w:jc w:val="center"/>
        <w:rPr>
          <w:rFonts w:ascii="Times New Roman" w:eastAsia="Times New Roman" w:hAnsi="Times New Roman" w:cs="Times New Roman"/>
          <w:b/>
          <w:sz w:val="24"/>
          <w:szCs w:val="24"/>
          <w:lang w:eastAsia="ru-RU"/>
        </w:rPr>
      </w:pPr>
    </w:p>
    <w:p w14:paraId="24C586D7" w14:textId="48D29CF4" w:rsidR="00B80D42" w:rsidRDefault="00B80D42" w:rsidP="00DE7048">
      <w:pPr>
        <w:spacing w:line="276" w:lineRule="auto"/>
        <w:jc w:val="center"/>
        <w:rPr>
          <w:rFonts w:ascii="Times New Roman" w:eastAsia="Times New Roman" w:hAnsi="Times New Roman" w:cs="Times New Roman"/>
          <w:b/>
          <w:sz w:val="24"/>
          <w:szCs w:val="24"/>
          <w:lang w:eastAsia="ru-RU"/>
        </w:rPr>
      </w:pPr>
    </w:p>
    <w:p w14:paraId="52DC14FB" w14:textId="601DC0F1" w:rsidR="00B80D42" w:rsidRDefault="00B80D42" w:rsidP="00DE7048">
      <w:pPr>
        <w:spacing w:line="276" w:lineRule="auto"/>
        <w:jc w:val="center"/>
        <w:rPr>
          <w:rFonts w:ascii="Times New Roman" w:eastAsia="Times New Roman" w:hAnsi="Times New Roman" w:cs="Times New Roman"/>
          <w:b/>
          <w:sz w:val="24"/>
          <w:szCs w:val="24"/>
          <w:lang w:eastAsia="ru-RU"/>
        </w:rPr>
      </w:pPr>
    </w:p>
    <w:p w14:paraId="707FBCA2" w14:textId="6F747FF2" w:rsidR="00B80D42" w:rsidRDefault="00B80D42" w:rsidP="00DE7048">
      <w:pPr>
        <w:spacing w:line="276" w:lineRule="auto"/>
        <w:jc w:val="center"/>
        <w:rPr>
          <w:rFonts w:ascii="Times New Roman" w:eastAsia="Times New Roman" w:hAnsi="Times New Roman" w:cs="Times New Roman"/>
          <w:b/>
          <w:sz w:val="24"/>
          <w:szCs w:val="24"/>
          <w:lang w:eastAsia="ru-RU"/>
        </w:rPr>
      </w:pPr>
    </w:p>
    <w:p w14:paraId="635D52BC" w14:textId="0E3BDED3" w:rsidR="00B80D42" w:rsidRDefault="00B80D42" w:rsidP="00DE7048">
      <w:pPr>
        <w:spacing w:line="276" w:lineRule="auto"/>
        <w:jc w:val="center"/>
        <w:rPr>
          <w:rFonts w:ascii="Times New Roman" w:eastAsia="Times New Roman" w:hAnsi="Times New Roman" w:cs="Times New Roman"/>
          <w:b/>
          <w:sz w:val="24"/>
          <w:szCs w:val="24"/>
          <w:lang w:eastAsia="ru-RU"/>
        </w:rPr>
      </w:pPr>
    </w:p>
    <w:p w14:paraId="29E0070A" w14:textId="127AE1ED" w:rsidR="00B80D42" w:rsidRDefault="00B80D42" w:rsidP="00DE7048">
      <w:pPr>
        <w:spacing w:line="276" w:lineRule="auto"/>
        <w:jc w:val="center"/>
        <w:rPr>
          <w:rFonts w:ascii="Times New Roman" w:eastAsia="Times New Roman" w:hAnsi="Times New Roman" w:cs="Times New Roman"/>
          <w:b/>
          <w:sz w:val="24"/>
          <w:szCs w:val="24"/>
          <w:lang w:eastAsia="ru-RU"/>
        </w:rPr>
      </w:pPr>
    </w:p>
    <w:p w14:paraId="0F3A0C07" w14:textId="40EC3498" w:rsidR="00B80D42" w:rsidRDefault="00B80D42" w:rsidP="00DE7048">
      <w:pPr>
        <w:spacing w:line="276" w:lineRule="auto"/>
        <w:jc w:val="center"/>
        <w:rPr>
          <w:rFonts w:ascii="Times New Roman" w:eastAsia="Times New Roman" w:hAnsi="Times New Roman" w:cs="Times New Roman"/>
          <w:b/>
          <w:sz w:val="24"/>
          <w:szCs w:val="24"/>
          <w:lang w:eastAsia="ru-RU"/>
        </w:rPr>
      </w:pPr>
    </w:p>
    <w:p w14:paraId="7C0B651C" w14:textId="77777777" w:rsidR="00971F7F" w:rsidRPr="00DB5F9E" w:rsidRDefault="00971F7F" w:rsidP="00971F7F">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DB5F9E">
        <w:rPr>
          <w:rFonts w:ascii="Times New Roman" w:eastAsia="Times New Roman" w:hAnsi="Times New Roman" w:cs="Times New Roman"/>
          <w:b/>
          <w:bCs/>
          <w:sz w:val="24"/>
          <w:szCs w:val="24"/>
        </w:rPr>
        <w:lastRenderedPageBreak/>
        <w:t>СОДЕРЖАНИЕ</w:t>
      </w:r>
    </w:p>
    <w:p w14:paraId="5C32D476" w14:textId="77777777" w:rsidR="00971F7F" w:rsidRPr="00DB5F9E" w:rsidRDefault="00971F7F" w:rsidP="00971F7F">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971F7F" w:rsidRPr="00DB5F9E" w14:paraId="3C9C5420" w14:textId="77777777" w:rsidTr="0026584C">
        <w:tc>
          <w:tcPr>
            <w:tcW w:w="8364" w:type="dxa"/>
          </w:tcPr>
          <w:p w14:paraId="250DA549"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178AA302" w14:textId="77777777" w:rsidR="00971F7F" w:rsidRPr="00DB721A" w:rsidRDefault="00971F7F" w:rsidP="0026584C">
            <w:pPr>
              <w:spacing w:after="0" w:line="240" w:lineRule="auto"/>
              <w:jc w:val="center"/>
              <w:rPr>
                <w:rFonts w:ascii="Times New Roman" w:eastAsia="Calibri" w:hAnsi="Times New Roman" w:cs="Times New Roman"/>
                <w:b/>
                <w:sz w:val="24"/>
                <w:szCs w:val="24"/>
                <w:lang w:eastAsia="ru-RU"/>
              </w:rPr>
            </w:pPr>
            <w:r w:rsidRPr="00DB721A">
              <w:rPr>
                <w:rFonts w:ascii="Times New Roman" w:eastAsia="Calibri" w:hAnsi="Times New Roman" w:cs="Times New Roman"/>
                <w:b/>
                <w:sz w:val="24"/>
                <w:szCs w:val="24"/>
                <w:lang w:eastAsia="ru-RU"/>
              </w:rPr>
              <w:t>стр.</w:t>
            </w:r>
          </w:p>
        </w:tc>
      </w:tr>
      <w:tr w:rsidR="00971F7F" w:rsidRPr="00DB5F9E" w14:paraId="160E221C" w14:textId="77777777" w:rsidTr="0026584C">
        <w:tc>
          <w:tcPr>
            <w:tcW w:w="8364" w:type="dxa"/>
            <w:hideMark/>
          </w:tcPr>
          <w:p w14:paraId="545425A4" w14:textId="77777777" w:rsidR="00971F7F" w:rsidRPr="00DB5F9E" w:rsidRDefault="00971F7F" w:rsidP="00971F7F">
            <w:pPr>
              <w:numPr>
                <w:ilvl w:val="2"/>
                <w:numId w:val="2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 xml:space="preserve">ОБЩАЯ ХАРАКТЕРИСТИКА РАБОЧЕЙ ПРОГРАММЫ </w:t>
            </w:r>
          </w:p>
          <w:p w14:paraId="3B34F280"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УЧЕБНОЙ ДИСЦИПЛИНЫ</w:t>
            </w:r>
          </w:p>
          <w:p w14:paraId="7947DDE1"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55180895" w14:textId="4C7A76C3" w:rsidR="00971F7F" w:rsidRPr="00DB721A" w:rsidRDefault="00DF6F0E" w:rsidP="0026584C">
            <w:pPr>
              <w:spacing w:after="0" w:line="240" w:lineRule="auto"/>
              <w:jc w:val="center"/>
              <w:rPr>
                <w:rFonts w:ascii="Times New Roman" w:eastAsia="Calibri" w:hAnsi="Times New Roman" w:cs="Times New Roman"/>
                <w:b/>
                <w:sz w:val="24"/>
                <w:szCs w:val="24"/>
                <w:lang w:eastAsia="ru-RU"/>
              </w:rPr>
            </w:pPr>
            <w:r w:rsidRPr="00DB721A">
              <w:rPr>
                <w:rFonts w:ascii="Times New Roman" w:eastAsia="Calibri" w:hAnsi="Times New Roman" w:cs="Times New Roman"/>
                <w:b/>
                <w:sz w:val="24"/>
                <w:szCs w:val="24"/>
                <w:lang w:eastAsia="ru-RU"/>
              </w:rPr>
              <w:t>5</w:t>
            </w:r>
          </w:p>
        </w:tc>
      </w:tr>
      <w:tr w:rsidR="00971F7F" w:rsidRPr="00DB5F9E" w14:paraId="17502A4B" w14:textId="77777777" w:rsidTr="0026584C">
        <w:trPr>
          <w:trHeight w:val="459"/>
        </w:trPr>
        <w:tc>
          <w:tcPr>
            <w:tcW w:w="8364" w:type="dxa"/>
            <w:hideMark/>
          </w:tcPr>
          <w:p w14:paraId="373F47D1" w14:textId="77777777" w:rsidR="00971F7F" w:rsidRPr="00DB5F9E" w:rsidRDefault="00971F7F" w:rsidP="00971F7F">
            <w:pPr>
              <w:numPr>
                <w:ilvl w:val="2"/>
                <w:numId w:val="26"/>
              </w:numPr>
              <w:tabs>
                <w:tab w:val="num" w:pos="426"/>
              </w:tabs>
              <w:spacing w:after="200" w:line="276" w:lineRule="auto"/>
              <w:ind w:hanging="1920"/>
              <w:jc w:val="both"/>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СТРУКТУРА И СОДЕРЖАНИЕ УЧЕБНОЙ ДИСЦИПЛИНЫ</w:t>
            </w:r>
          </w:p>
        </w:tc>
        <w:tc>
          <w:tcPr>
            <w:tcW w:w="1275" w:type="dxa"/>
          </w:tcPr>
          <w:p w14:paraId="11B2E6E2" w14:textId="2D4E5D15" w:rsidR="00971F7F" w:rsidRPr="00DB721A" w:rsidRDefault="00E66492" w:rsidP="0026584C">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r>
      <w:tr w:rsidR="00971F7F" w:rsidRPr="00DB5F9E" w14:paraId="3206467D" w14:textId="77777777" w:rsidTr="0026584C">
        <w:trPr>
          <w:trHeight w:val="750"/>
        </w:trPr>
        <w:tc>
          <w:tcPr>
            <w:tcW w:w="8364" w:type="dxa"/>
            <w:hideMark/>
          </w:tcPr>
          <w:p w14:paraId="79734FF1" w14:textId="77777777" w:rsidR="00971F7F" w:rsidRPr="00DB5F9E" w:rsidRDefault="00971F7F" w:rsidP="00971F7F">
            <w:pPr>
              <w:numPr>
                <w:ilvl w:val="2"/>
                <w:numId w:val="2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DB5F9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57CEC271" w14:textId="7442A89C" w:rsidR="00971F7F" w:rsidRPr="00DB721A" w:rsidRDefault="00DF6F0E" w:rsidP="0026584C">
            <w:pPr>
              <w:spacing w:after="0" w:line="240" w:lineRule="auto"/>
              <w:ind w:left="33"/>
              <w:jc w:val="center"/>
              <w:rPr>
                <w:rFonts w:ascii="Times New Roman" w:eastAsia="Calibri" w:hAnsi="Times New Roman" w:cs="Times New Roman"/>
                <w:b/>
                <w:sz w:val="24"/>
                <w:szCs w:val="24"/>
                <w:lang w:eastAsia="ru-RU"/>
              </w:rPr>
            </w:pPr>
            <w:r w:rsidRPr="00DB721A">
              <w:rPr>
                <w:rFonts w:ascii="Times New Roman" w:eastAsia="Calibri" w:hAnsi="Times New Roman" w:cs="Times New Roman"/>
                <w:b/>
                <w:sz w:val="24"/>
                <w:szCs w:val="24"/>
                <w:lang w:eastAsia="ru-RU"/>
              </w:rPr>
              <w:t>1</w:t>
            </w:r>
            <w:r w:rsidR="007C1C24">
              <w:rPr>
                <w:rFonts w:ascii="Times New Roman" w:eastAsia="Calibri" w:hAnsi="Times New Roman" w:cs="Times New Roman"/>
                <w:b/>
                <w:sz w:val="24"/>
                <w:szCs w:val="24"/>
                <w:lang w:eastAsia="ru-RU"/>
              </w:rPr>
              <w:t>2</w:t>
            </w:r>
          </w:p>
        </w:tc>
      </w:tr>
      <w:tr w:rsidR="00971F7F" w:rsidRPr="00DB5F9E" w14:paraId="24C9B3CA" w14:textId="77777777" w:rsidTr="0026584C">
        <w:tc>
          <w:tcPr>
            <w:tcW w:w="8364" w:type="dxa"/>
          </w:tcPr>
          <w:p w14:paraId="35CAF04B" w14:textId="77777777" w:rsidR="00971F7F" w:rsidRPr="00DB5F9E" w:rsidRDefault="00971F7F" w:rsidP="0026584C">
            <w:pPr>
              <w:spacing w:after="0" w:line="240" w:lineRule="auto"/>
              <w:ind w:left="360" w:hanging="184"/>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457140A4" w14:textId="3100CDC8" w:rsidR="00971F7F" w:rsidRPr="00DB5F9E" w:rsidRDefault="00DB721A" w:rsidP="0026584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7C1C24">
              <w:rPr>
                <w:rFonts w:ascii="Times New Roman" w:eastAsia="Calibri" w:hAnsi="Times New Roman" w:cs="Times New Roman"/>
                <w:b/>
                <w:sz w:val="24"/>
                <w:szCs w:val="24"/>
                <w:lang w:eastAsia="ru-RU"/>
              </w:rPr>
              <w:t>5</w:t>
            </w:r>
          </w:p>
        </w:tc>
      </w:tr>
    </w:tbl>
    <w:p w14:paraId="6DCFCCC5" w14:textId="77777777" w:rsidR="00DE7048" w:rsidRPr="00DE7048" w:rsidRDefault="00DE7048" w:rsidP="00DE7048">
      <w:pPr>
        <w:spacing w:after="0" w:line="276" w:lineRule="auto"/>
        <w:rPr>
          <w:rFonts w:ascii="Times New Roman" w:eastAsia="Times New Roman" w:hAnsi="Times New Roman" w:cs="Times New Roman"/>
          <w:sz w:val="28"/>
          <w:szCs w:val="28"/>
          <w:lang w:eastAsia="ru-RU"/>
        </w:rPr>
      </w:pPr>
    </w:p>
    <w:p w14:paraId="01E3F90E" w14:textId="77777777" w:rsidR="00971F7F" w:rsidRDefault="00DE7048" w:rsidP="00DE7048">
      <w:pPr>
        <w:spacing w:after="0" w:line="276" w:lineRule="auto"/>
        <w:jc w:val="center"/>
        <w:rPr>
          <w:rFonts w:ascii="Times New Roman" w:eastAsia="Times New Roman" w:hAnsi="Times New Roman" w:cs="Times New Roman"/>
          <w:sz w:val="28"/>
          <w:szCs w:val="28"/>
          <w:lang w:eastAsia="ru-RU"/>
        </w:rPr>
      </w:pPr>
      <w:r w:rsidRPr="00DE7048">
        <w:rPr>
          <w:rFonts w:ascii="Times New Roman" w:eastAsia="Times New Roman" w:hAnsi="Times New Roman" w:cs="Times New Roman"/>
          <w:sz w:val="28"/>
          <w:szCs w:val="28"/>
          <w:lang w:eastAsia="ru-RU"/>
        </w:rPr>
        <w:br w:type="page"/>
      </w:r>
    </w:p>
    <w:p w14:paraId="6C423AE1" w14:textId="77777777" w:rsidR="00971F7F" w:rsidRPr="00DB5F9E" w:rsidRDefault="00971F7F" w:rsidP="00971F7F">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DB5F9E">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43D9BDA7" w14:textId="77777777" w:rsidR="00971F7F" w:rsidRPr="00DB5F9E" w:rsidRDefault="00971F7F" w:rsidP="00971F7F">
      <w:pPr>
        <w:spacing w:before="7" w:after="0" w:line="240" w:lineRule="auto"/>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134D8983" w14:textId="4BAA6163" w:rsidR="00971F7F" w:rsidRPr="008D62ED" w:rsidRDefault="00971F7F" w:rsidP="00973464">
      <w:pPr>
        <w:spacing w:before="1" w:after="0" w:line="276" w:lineRule="auto"/>
        <w:ind w:right="300" w:firstLine="684"/>
        <w:jc w:val="both"/>
        <w:rPr>
          <w:rFonts w:eastAsia="Calibri" w:cs="Times New Roman"/>
          <w:i/>
          <w:color w:val="C00000"/>
          <w:sz w:val="24"/>
          <w:szCs w:val="24"/>
          <w:lang w:eastAsia="ru-RU"/>
        </w:rPr>
      </w:pPr>
      <w:r w:rsidRPr="00DB5F9E">
        <w:rPr>
          <w:rFonts w:ascii="Times New Roman" w:eastAsia="Calibri" w:hAnsi="Times New Roman" w:cs="Times New Roman"/>
          <w:sz w:val="24"/>
          <w:szCs w:val="24"/>
          <w:lang w:eastAsia="ru-RU"/>
        </w:rPr>
        <w:t>Рабочая</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 xml:space="preserve">программа учебной дисциплины </w:t>
      </w:r>
      <w:bookmarkStart w:id="3" w:name="_Hlk137487228"/>
      <w:r w:rsidRPr="00DE7048">
        <w:rPr>
          <w:rFonts w:ascii="Times New Roman" w:eastAsia="Arial Unicode MS" w:hAnsi="Times New Roman" w:cs="Times New Roman"/>
          <w:bCs/>
          <w:sz w:val="24"/>
          <w:szCs w:val="24"/>
          <w:lang w:eastAsia="ru-RU"/>
        </w:rPr>
        <w:t>ОП.0</w:t>
      </w:r>
      <w:bookmarkEnd w:id="3"/>
      <w:r w:rsidR="00501C3E">
        <w:rPr>
          <w:rFonts w:ascii="Times New Roman" w:eastAsia="Arial Unicode MS" w:hAnsi="Times New Roman" w:cs="Times New Roman"/>
          <w:bCs/>
          <w:sz w:val="24"/>
          <w:szCs w:val="24"/>
          <w:lang w:eastAsia="ru-RU"/>
        </w:rPr>
        <w:t xml:space="preserve">4 Основы бухгалтерского учета </w:t>
      </w:r>
      <w:r w:rsidRPr="00DB5F9E">
        <w:rPr>
          <w:rFonts w:ascii="Times New Roman" w:eastAsia="Calibri" w:hAnsi="Times New Roman" w:cs="Times New Roman"/>
          <w:sz w:val="24"/>
          <w:szCs w:val="24"/>
          <w:lang w:eastAsia="ru-RU"/>
        </w:rPr>
        <w:t>является</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частью</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основной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базовой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подготовки</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в</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 xml:space="preserve">соответствии с ФГОС СПО по специальности </w:t>
      </w:r>
      <w:r w:rsidR="00022325" w:rsidRPr="00DE7048">
        <w:rPr>
          <w:rFonts w:ascii="Times New Roman" w:eastAsia="Arial Unicode MS" w:hAnsi="Times New Roman" w:cs="Times New Roman"/>
          <w:bCs/>
          <w:sz w:val="24"/>
          <w:szCs w:val="24"/>
          <w:lang w:eastAsia="ru-RU"/>
        </w:rPr>
        <w:t>38.02.01 Экономика и бухгалтерский учет</w:t>
      </w:r>
      <w:r w:rsidRPr="00DB5F9E">
        <w:rPr>
          <w:rFonts w:ascii="Times New Roman" w:eastAsia="Calibri" w:hAnsi="Times New Roman" w:cs="Times New Roman"/>
          <w:sz w:val="24"/>
          <w:szCs w:val="24"/>
          <w:lang w:eastAsia="ru-RU"/>
        </w:rPr>
        <w:t>, входящей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в</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состав</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укрупненной</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группы</w:t>
      </w:r>
      <w:r w:rsidRPr="00DB5F9E">
        <w:rPr>
          <w:rFonts w:ascii="Times New Roman" w:eastAsia="Calibri" w:hAnsi="Times New Roman" w:cs="Times New Roman"/>
          <w:spacing w:val="1"/>
          <w:sz w:val="24"/>
          <w:szCs w:val="24"/>
          <w:lang w:eastAsia="ru-RU"/>
        </w:rPr>
        <w:t xml:space="preserve"> </w:t>
      </w:r>
      <w:r w:rsidRPr="00DB5F9E">
        <w:rPr>
          <w:rFonts w:ascii="Times New Roman" w:eastAsia="Calibri" w:hAnsi="Times New Roman" w:cs="Times New Roman"/>
          <w:sz w:val="24"/>
          <w:szCs w:val="24"/>
          <w:lang w:eastAsia="ru-RU"/>
        </w:rPr>
        <w:t>СПО</w:t>
      </w:r>
      <w:r w:rsidRPr="00DB5F9E">
        <w:rPr>
          <w:rFonts w:ascii="Times New Roman" w:eastAsia="Calibri" w:hAnsi="Times New Roman" w:cs="Times New Roman"/>
          <w:spacing w:val="1"/>
          <w:sz w:val="24"/>
          <w:szCs w:val="24"/>
          <w:lang w:eastAsia="ru-RU"/>
        </w:rPr>
        <w:t xml:space="preserve"> </w:t>
      </w:r>
      <w:r w:rsidR="008D62ED" w:rsidRPr="00DE7048">
        <w:rPr>
          <w:rFonts w:ascii="Times New Roman" w:eastAsia="Arial Unicode MS" w:hAnsi="Times New Roman" w:cs="Times New Roman"/>
          <w:bCs/>
          <w:sz w:val="24"/>
          <w:szCs w:val="24"/>
          <w:lang w:eastAsia="ru-RU"/>
        </w:rPr>
        <w:t>38.0</w:t>
      </w:r>
      <w:r w:rsidR="008D62ED">
        <w:rPr>
          <w:rFonts w:ascii="Times New Roman" w:eastAsia="Arial Unicode MS" w:hAnsi="Times New Roman" w:cs="Times New Roman"/>
          <w:bCs/>
          <w:sz w:val="24"/>
          <w:szCs w:val="24"/>
          <w:lang w:eastAsia="ru-RU"/>
        </w:rPr>
        <w:t>0</w:t>
      </w:r>
      <w:r w:rsidR="008D62ED" w:rsidRPr="00DE7048">
        <w:rPr>
          <w:rFonts w:ascii="Times New Roman" w:eastAsia="Arial Unicode MS" w:hAnsi="Times New Roman" w:cs="Times New Roman"/>
          <w:bCs/>
          <w:sz w:val="24"/>
          <w:szCs w:val="24"/>
          <w:lang w:eastAsia="ru-RU"/>
        </w:rPr>
        <w:t>.0</w:t>
      </w:r>
      <w:r w:rsidR="008D62ED">
        <w:rPr>
          <w:rFonts w:ascii="Times New Roman" w:eastAsia="Arial Unicode MS" w:hAnsi="Times New Roman" w:cs="Times New Roman"/>
          <w:bCs/>
          <w:sz w:val="24"/>
          <w:szCs w:val="24"/>
          <w:lang w:eastAsia="ru-RU"/>
        </w:rPr>
        <w:t>0</w:t>
      </w:r>
      <w:r w:rsidR="008D62ED" w:rsidRPr="00DE7048">
        <w:rPr>
          <w:rFonts w:ascii="Times New Roman" w:eastAsia="Arial Unicode MS" w:hAnsi="Times New Roman" w:cs="Times New Roman"/>
          <w:bCs/>
          <w:sz w:val="24"/>
          <w:szCs w:val="24"/>
          <w:lang w:eastAsia="ru-RU"/>
        </w:rPr>
        <w:t xml:space="preserve"> Экономика</w:t>
      </w:r>
      <w:r w:rsidR="008D62ED">
        <w:rPr>
          <w:rFonts w:ascii="Times New Roman" w:eastAsia="Arial Unicode MS" w:hAnsi="Times New Roman" w:cs="Times New Roman"/>
          <w:bCs/>
          <w:sz w:val="24"/>
          <w:szCs w:val="24"/>
          <w:lang w:eastAsia="ru-RU"/>
        </w:rPr>
        <w:t xml:space="preserve"> и управление</w:t>
      </w:r>
      <w:r w:rsidR="008D62ED">
        <w:rPr>
          <w:rFonts w:ascii="Times New Roman" w:eastAsia="Calibri" w:hAnsi="Times New Roman" w:cs="Times New Roman"/>
          <w:spacing w:val="1"/>
          <w:sz w:val="24"/>
          <w:szCs w:val="24"/>
          <w:lang w:eastAsia="ru-RU"/>
        </w:rPr>
        <w:t>.</w:t>
      </w:r>
    </w:p>
    <w:p w14:paraId="20A111E7" w14:textId="6FA3FB24" w:rsidR="00971F7F" w:rsidRDefault="00971F7F" w:rsidP="00973464">
      <w:pPr>
        <w:spacing w:after="0" w:line="276" w:lineRule="auto"/>
        <w:ind w:firstLine="684"/>
        <w:jc w:val="both"/>
        <w:rPr>
          <w:rFonts w:ascii="Times New Roman" w:hAnsi="Times New Roman" w:cs="Times New Roman"/>
          <w:sz w:val="24"/>
          <w:szCs w:val="24"/>
        </w:rPr>
      </w:pPr>
      <w:r w:rsidRPr="00DB5F9E">
        <w:rPr>
          <w:rFonts w:ascii="Times New Roman" w:eastAsia="Calibri" w:hAnsi="Times New Roman" w:cs="Times New Roman"/>
          <w:sz w:val="24"/>
          <w:szCs w:val="24"/>
          <w:lang w:eastAsia="ru-RU"/>
        </w:rPr>
        <w:t>Дисциплина «</w:t>
      </w:r>
      <w:r w:rsidR="00022325" w:rsidRPr="00DE7048">
        <w:rPr>
          <w:rFonts w:ascii="Times New Roman" w:eastAsia="Arial Unicode MS" w:hAnsi="Times New Roman" w:cs="Times New Roman"/>
          <w:bCs/>
          <w:sz w:val="24"/>
          <w:szCs w:val="24"/>
          <w:lang w:eastAsia="ru-RU"/>
        </w:rPr>
        <w:t>ОП.0</w:t>
      </w:r>
      <w:r w:rsidR="00361385">
        <w:rPr>
          <w:rFonts w:ascii="Times New Roman" w:eastAsia="Arial Unicode MS" w:hAnsi="Times New Roman" w:cs="Times New Roman"/>
          <w:bCs/>
          <w:sz w:val="24"/>
          <w:szCs w:val="24"/>
          <w:lang w:eastAsia="ru-RU"/>
        </w:rPr>
        <w:t>4 Основы бухгалтерского учета</w:t>
      </w:r>
      <w:r w:rsidRPr="00DB5F9E">
        <w:rPr>
          <w:rFonts w:ascii="Times New Roman" w:eastAsia="Calibri" w:hAnsi="Times New Roman" w:cs="Times New Roman"/>
          <w:sz w:val="24"/>
          <w:szCs w:val="24"/>
          <w:lang w:eastAsia="ru-RU"/>
        </w:rPr>
        <w:t xml:space="preserve">» является частью </w:t>
      </w:r>
      <w:r w:rsidR="00022325" w:rsidRPr="008D62ED">
        <w:rPr>
          <w:rFonts w:ascii="Times New Roman" w:eastAsia="Times New Roman" w:hAnsi="Times New Roman" w:cs="Times New Roman"/>
          <w:sz w:val="24"/>
          <w:szCs w:val="24"/>
          <w:lang w:eastAsia="ru-RU"/>
        </w:rPr>
        <w:t>общепрофессионального</w:t>
      </w:r>
      <w:r w:rsidRPr="00DB5F9E">
        <w:rPr>
          <w:rFonts w:ascii="Times New Roman" w:eastAsia="Calibri" w:hAnsi="Times New Roman" w:cs="Times New Roman"/>
          <w:sz w:val="24"/>
          <w:szCs w:val="24"/>
          <w:lang w:eastAsia="ru-RU"/>
        </w:rPr>
        <w:t xml:space="preserve"> цикла. Имеет практическую направленность и </w:t>
      </w:r>
      <w:proofErr w:type="spellStart"/>
      <w:r w:rsidRPr="00DB5F9E">
        <w:rPr>
          <w:rFonts w:ascii="Times New Roman" w:eastAsia="Calibri" w:hAnsi="Times New Roman" w:cs="Times New Roman"/>
          <w:sz w:val="24"/>
          <w:szCs w:val="24"/>
          <w:lang w:eastAsia="ru-RU"/>
        </w:rPr>
        <w:t>межпредметную</w:t>
      </w:r>
      <w:proofErr w:type="spellEnd"/>
      <w:r w:rsidRPr="00DB5F9E">
        <w:rPr>
          <w:rFonts w:ascii="Times New Roman" w:eastAsia="Calibri" w:hAnsi="Times New Roman" w:cs="Times New Roman"/>
          <w:sz w:val="24"/>
          <w:szCs w:val="24"/>
          <w:lang w:eastAsia="ru-RU"/>
        </w:rPr>
        <w:t xml:space="preserve"> связь с такими дисциплинами как</w:t>
      </w:r>
      <w:r w:rsidRPr="004A7245">
        <w:rPr>
          <w:rFonts w:ascii="Times New Roman" w:eastAsia="Calibri" w:hAnsi="Times New Roman" w:cs="Times New Roman"/>
          <w:sz w:val="24"/>
          <w:szCs w:val="24"/>
          <w:lang w:eastAsia="ru-RU"/>
        </w:rPr>
        <w:t xml:space="preserve">: </w:t>
      </w:r>
      <w:r w:rsidR="00361385">
        <w:rPr>
          <w:rFonts w:ascii="Times New Roman" w:hAnsi="Times New Roman"/>
          <w:sz w:val="24"/>
          <w:szCs w:val="24"/>
        </w:rPr>
        <w:t xml:space="preserve">МДК 01.01 </w:t>
      </w:r>
      <w:r w:rsidR="00361385" w:rsidRPr="005967F5">
        <w:rPr>
          <w:rFonts w:ascii="Times New Roman" w:hAnsi="Times New Roman"/>
          <w:color w:val="000000"/>
        </w:rPr>
        <w:t>Практические основы бухгалтерского учета активов организации</w:t>
      </w:r>
      <w:r w:rsidR="00361385">
        <w:rPr>
          <w:rFonts w:ascii="Times New Roman" w:hAnsi="Times New Roman"/>
          <w:color w:val="000000"/>
        </w:rPr>
        <w:t xml:space="preserve">, МДК 02.01 </w:t>
      </w:r>
      <w:r w:rsidR="00361385" w:rsidRPr="005967F5">
        <w:rPr>
          <w:rFonts w:ascii="Times New Roman" w:hAnsi="Times New Roman"/>
          <w:color w:val="000000"/>
        </w:rPr>
        <w:t>Практические основы бухгалтерского учета источников формирования активов организации</w:t>
      </w:r>
      <w:r w:rsidR="00361385">
        <w:rPr>
          <w:rFonts w:ascii="Times New Roman" w:hAnsi="Times New Roman"/>
          <w:color w:val="000000"/>
        </w:rPr>
        <w:t xml:space="preserve">, МДК 02.02 </w:t>
      </w:r>
      <w:r w:rsidR="00361385" w:rsidRPr="00EC423A">
        <w:rPr>
          <w:rFonts w:ascii="Times New Roman" w:hAnsi="Times New Roman"/>
          <w:color w:val="000000"/>
        </w:rPr>
        <w:t>Бухгалтерская технология проведения и оформления инвентаризации</w:t>
      </w:r>
      <w:r w:rsidR="00361385">
        <w:rPr>
          <w:rFonts w:ascii="Times New Roman" w:hAnsi="Times New Roman"/>
          <w:color w:val="000000"/>
        </w:rPr>
        <w:t xml:space="preserve">, МДК 03.01 </w:t>
      </w:r>
      <w:r w:rsidR="00361385" w:rsidRPr="00EC423A">
        <w:rPr>
          <w:rFonts w:ascii="Times New Roman" w:hAnsi="Times New Roman"/>
          <w:color w:val="000000"/>
        </w:rPr>
        <w:t>Организация расчетов с бюджетом и внебюджетными фондами</w:t>
      </w:r>
      <w:r w:rsidR="00361385">
        <w:rPr>
          <w:rFonts w:ascii="Times New Roman" w:hAnsi="Times New Roman"/>
          <w:color w:val="000000"/>
        </w:rPr>
        <w:t xml:space="preserve">, МДК 04.01 </w:t>
      </w:r>
      <w:r w:rsidR="00361385" w:rsidRPr="00EC423A">
        <w:rPr>
          <w:rFonts w:ascii="Times New Roman" w:hAnsi="Times New Roman"/>
          <w:color w:val="000000"/>
        </w:rPr>
        <w:t>Технология составления бухгалтерской отчетности</w:t>
      </w:r>
      <w:r w:rsidR="00361385">
        <w:rPr>
          <w:rFonts w:ascii="Times New Roman" w:hAnsi="Times New Roman"/>
          <w:color w:val="000000"/>
        </w:rPr>
        <w:t xml:space="preserve">, МДК 05.01 </w:t>
      </w:r>
      <w:r w:rsidR="00361385" w:rsidRPr="00EC423A">
        <w:rPr>
          <w:rFonts w:ascii="Times New Roman" w:hAnsi="Times New Roman"/>
          <w:color w:val="000000"/>
        </w:rPr>
        <w:t>Выполнение работ по профессии "Кассир"</w:t>
      </w:r>
      <w:r w:rsidR="00361385">
        <w:rPr>
          <w:rFonts w:ascii="Times New Roman" w:hAnsi="Times New Roman"/>
          <w:color w:val="000000"/>
        </w:rPr>
        <w:t>.</w:t>
      </w:r>
    </w:p>
    <w:p w14:paraId="4AA27372" w14:textId="5533BFC5" w:rsidR="002A06AC" w:rsidRDefault="002A06AC" w:rsidP="00971F7F">
      <w:pPr>
        <w:spacing w:after="0" w:line="240" w:lineRule="auto"/>
        <w:ind w:firstLine="684"/>
        <w:jc w:val="both"/>
        <w:rPr>
          <w:rFonts w:ascii="Times New Roman" w:hAnsi="Times New Roman" w:cs="Times New Roman"/>
          <w:sz w:val="24"/>
          <w:szCs w:val="24"/>
        </w:rPr>
      </w:pPr>
    </w:p>
    <w:p w14:paraId="5D6A2B06" w14:textId="6F64F4C3" w:rsidR="002A06AC" w:rsidRDefault="002A06AC" w:rsidP="002A06AC">
      <w:pPr>
        <w:spacing w:after="0" w:line="240" w:lineRule="auto"/>
        <w:ind w:firstLine="709"/>
        <w:rPr>
          <w:rFonts w:ascii="Times New Roman" w:eastAsia="Calibri" w:hAnsi="Times New Roman" w:cs="Arial"/>
          <w:b/>
          <w:sz w:val="24"/>
          <w:szCs w:val="24"/>
          <w:lang w:eastAsia="ru-RU"/>
        </w:rPr>
      </w:pPr>
      <w:r w:rsidRPr="00DB5F9E">
        <w:rPr>
          <w:rFonts w:ascii="Times New Roman" w:eastAsia="Calibri" w:hAnsi="Times New Roman" w:cs="Arial"/>
          <w:b/>
          <w:sz w:val="24"/>
          <w:szCs w:val="24"/>
          <w:lang w:eastAsia="ru-RU"/>
        </w:rPr>
        <w:t>1.2. Цель и планируемые результаты освоения дисциплины:</w:t>
      </w:r>
    </w:p>
    <w:p w14:paraId="46BBD255" w14:textId="132017B3" w:rsidR="00E66492" w:rsidRPr="00E66492" w:rsidRDefault="00E66492" w:rsidP="00E66492">
      <w:pPr>
        <w:shd w:val="clear" w:color="auto" w:fill="FFFFFF" w:themeFill="background1"/>
        <w:ind w:firstLine="567"/>
        <w:jc w:val="both"/>
        <w:rPr>
          <w:rFonts w:ascii="Times New Roman" w:eastAsia="Times New Roman" w:hAnsi="Times New Roman" w:cs="Times New Roman"/>
          <w:color w:val="1A1A1A"/>
        </w:rPr>
      </w:pPr>
      <w:r w:rsidRPr="00E66492">
        <w:rPr>
          <w:rFonts w:ascii="Times New Roman" w:eastAsia="Times New Roman" w:hAnsi="Times New Roman" w:cs="Times New Roman"/>
          <w:color w:val="1A1A1A"/>
        </w:rPr>
        <w:t>Инвариантные целевые ориентиры воспитания</w:t>
      </w:r>
      <w:r w:rsidRPr="00E66492">
        <w:rPr>
          <w:rFonts w:ascii="Times New Roman" w:hAnsi="Times New Roman" w:cs="Times New Roman"/>
          <w:color w:val="000000"/>
        </w:rPr>
        <w:t xml:space="preserve"> в </w:t>
      </w:r>
      <w:r w:rsidRPr="00E66492">
        <w:rPr>
          <w:rFonts w:ascii="Times New Roman" w:hAnsi="Times New Roman"/>
          <w:spacing w:val="-8"/>
        </w:rPr>
        <w:t>соответствии с Рабочей программой воспитания, входящей в состав настоящей образовательной программы,</w:t>
      </w:r>
      <w:r w:rsidRPr="00E66492">
        <w:rPr>
          <w:rFonts w:ascii="Times New Roman" w:eastAsia="Times New Roman" w:hAnsi="Times New Roman" w:cs="Times New Roman"/>
          <w:color w:val="1A1A1A"/>
        </w:rPr>
        <w:t xml:space="preserve"> соотносятся с общими компетенциями (далее -ОК), формирование которых является результатом освоения </w:t>
      </w:r>
      <w:r w:rsidRPr="00E66492">
        <w:rPr>
          <w:rFonts w:ascii="Times New Roman" w:eastAsia="Times New Roman" w:hAnsi="Times New Roman" w:cs="Times New Roman"/>
          <w:iCs/>
          <w:color w:val="1A1A1A"/>
        </w:rPr>
        <w:t>программ подготовки специалистов среднего звена/ программ подготовки квалифицированных рабочих</w:t>
      </w:r>
      <w:r w:rsidRPr="00E66492">
        <w:rPr>
          <w:rFonts w:ascii="Times New Roman" w:eastAsia="Times New Roman" w:hAnsi="Times New Roman" w:cs="Times New Roman"/>
          <w:color w:val="1A1A1A"/>
        </w:rPr>
        <w:t xml:space="preserve">, </w:t>
      </w:r>
      <w:r w:rsidRPr="00E66492">
        <w:rPr>
          <w:rFonts w:ascii="Times New Roman" w:eastAsia="Times New Roman" w:hAnsi="Times New Roman" w:cs="Times New Roman"/>
          <w:iCs/>
          <w:color w:val="1A1A1A"/>
        </w:rPr>
        <w:t>служащих</w:t>
      </w:r>
      <w:r w:rsidRPr="00E66492">
        <w:rPr>
          <w:rFonts w:ascii="Times New Roman" w:eastAsia="Times New Roman" w:hAnsi="Times New Roman" w:cs="Times New Roman"/>
          <w:color w:val="1A1A1A"/>
        </w:rPr>
        <w:t xml:space="preserve"> в соответствии с требованиями ФГОС СПО)</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819"/>
        <w:gridCol w:w="3969"/>
      </w:tblGrid>
      <w:tr w:rsidR="002A06AC" w:rsidRPr="00DB5F9E" w14:paraId="0D04F836" w14:textId="77777777" w:rsidTr="008A581F">
        <w:trPr>
          <w:trHeight w:val="649"/>
        </w:trPr>
        <w:tc>
          <w:tcPr>
            <w:tcW w:w="1135" w:type="dxa"/>
            <w:tcBorders>
              <w:top w:val="single" w:sz="4" w:space="0" w:color="auto"/>
              <w:left w:val="single" w:sz="4" w:space="0" w:color="auto"/>
              <w:bottom w:val="single" w:sz="4" w:space="0" w:color="auto"/>
              <w:right w:val="single" w:sz="4" w:space="0" w:color="auto"/>
            </w:tcBorders>
            <w:hideMark/>
          </w:tcPr>
          <w:p w14:paraId="4D015C9F"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Код ПК, ОК</w:t>
            </w:r>
          </w:p>
        </w:tc>
        <w:tc>
          <w:tcPr>
            <w:tcW w:w="4819" w:type="dxa"/>
            <w:tcBorders>
              <w:top w:val="single" w:sz="4" w:space="0" w:color="auto"/>
              <w:left w:val="single" w:sz="4" w:space="0" w:color="auto"/>
              <w:bottom w:val="single" w:sz="4" w:space="0" w:color="auto"/>
              <w:right w:val="single" w:sz="4" w:space="0" w:color="auto"/>
            </w:tcBorders>
            <w:hideMark/>
          </w:tcPr>
          <w:p w14:paraId="484B18A0"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Умения</w:t>
            </w:r>
          </w:p>
        </w:tc>
        <w:tc>
          <w:tcPr>
            <w:tcW w:w="3969" w:type="dxa"/>
            <w:tcBorders>
              <w:top w:val="single" w:sz="4" w:space="0" w:color="auto"/>
              <w:left w:val="single" w:sz="4" w:space="0" w:color="auto"/>
              <w:bottom w:val="single" w:sz="4" w:space="0" w:color="auto"/>
              <w:right w:val="single" w:sz="4" w:space="0" w:color="auto"/>
            </w:tcBorders>
            <w:hideMark/>
          </w:tcPr>
          <w:p w14:paraId="03FC9C4D"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Знания</w:t>
            </w:r>
          </w:p>
        </w:tc>
      </w:tr>
      <w:tr w:rsidR="006A6783" w:rsidRPr="00DB5F9E" w14:paraId="12D238FD" w14:textId="77777777" w:rsidTr="008A581F">
        <w:trPr>
          <w:trHeight w:val="649"/>
        </w:trPr>
        <w:tc>
          <w:tcPr>
            <w:tcW w:w="1135" w:type="dxa"/>
            <w:tcBorders>
              <w:top w:val="single" w:sz="4" w:space="0" w:color="auto"/>
              <w:left w:val="single" w:sz="4" w:space="0" w:color="auto"/>
              <w:bottom w:val="single" w:sz="4" w:space="0" w:color="auto"/>
              <w:right w:val="single" w:sz="4" w:space="0" w:color="auto"/>
            </w:tcBorders>
          </w:tcPr>
          <w:p w14:paraId="71B847C3"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01. </w:t>
            </w:r>
          </w:p>
          <w:p w14:paraId="45A5ED44"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02. </w:t>
            </w:r>
          </w:p>
          <w:p w14:paraId="098C1310"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03. </w:t>
            </w:r>
          </w:p>
          <w:p w14:paraId="5DC3F99E"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04. </w:t>
            </w:r>
          </w:p>
          <w:p w14:paraId="424C1411"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05. </w:t>
            </w:r>
          </w:p>
          <w:p w14:paraId="7BAA98B4"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ОК 06.</w:t>
            </w:r>
          </w:p>
          <w:p w14:paraId="5AB12AFF"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ОК 09. </w:t>
            </w:r>
          </w:p>
          <w:p w14:paraId="56B4CB9D"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ПК 1.1.</w:t>
            </w:r>
          </w:p>
          <w:p w14:paraId="70F43B98"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1.2. </w:t>
            </w:r>
          </w:p>
          <w:p w14:paraId="649F3632"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1.4. </w:t>
            </w:r>
          </w:p>
          <w:p w14:paraId="4AEEFF4B"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2.1. </w:t>
            </w:r>
          </w:p>
          <w:p w14:paraId="4DC4C600"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3.1. </w:t>
            </w:r>
          </w:p>
          <w:p w14:paraId="10ECBB1B"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ПК 3.3. </w:t>
            </w:r>
          </w:p>
          <w:p w14:paraId="64D2AAC3"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ПК 4.1.</w:t>
            </w:r>
          </w:p>
          <w:p w14:paraId="51B5972E" w14:textId="21F01031" w:rsidR="006A6783" w:rsidRPr="00DB5F9E" w:rsidRDefault="006A6783" w:rsidP="00833EF1">
            <w:pPr>
              <w:spacing w:after="0" w:line="240" w:lineRule="auto"/>
              <w:rPr>
                <w:rFonts w:ascii="Times New Roman" w:eastAsia="Calibri" w:hAnsi="Times New Roman" w:cs="Arial"/>
                <w:b/>
                <w:sz w:val="24"/>
                <w:szCs w:val="24"/>
                <w:lang w:eastAsia="ru-RU"/>
              </w:rPr>
            </w:pPr>
          </w:p>
        </w:tc>
        <w:tc>
          <w:tcPr>
            <w:tcW w:w="4819" w:type="dxa"/>
            <w:tcBorders>
              <w:top w:val="single" w:sz="4" w:space="0" w:color="auto"/>
              <w:left w:val="single" w:sz="4" w:space="0" w:color="auto"/>
              <w:bottom w:val="single" w:sz="4" w:space="0" w:color="auto"/>
              <w:right w:val="single" w:sz="4" w:space="0" w:color="auto"/>
            </w:tcBorders>
          </w:tcPr>
          <w:p w14:paraId="050B7F4C"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применять в профессиональной деятельности нормативные требования в области бухгалтерского учета; </w:t>
            </w:r>
          </w:p>
          <w:p w14:paraId="251F38AA"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-следовать методам и принципам бухгалтерского учета; </w:t>
            </w:r>
          </w:p>
          <w:p w14:paraId="39CD921F"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-ориентироваться на международные стандарты финансовой отчетности.</w:t>
            </w:r>
          </w:p>
          <w:p w14:paraId="1E6B8A3A" w14:textId="77777777" w:rsidR="006A6783" w:rsidRPr="006A6783" w:rsidRDefault="006A6783" w:rsidP="006A6783">
            <w:pPr>
              <w:spacing w:after="0" w:line="240" w:lineRule="auto"/>
              <w:ind w:left="102"/>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следуя методам и принципам бухгалтерского учета уметь использовать данные, отражаемые на счетах и в регистрах бухгалтерского учета для получения необходимой информации о деятельности хозяйствующего субъекта.</w:t>
            </w:r>
          </w:p>
          <w:p w14:paraId="1EA29A2E"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определять актуальность нормативно-правовой документации для реализации новых проектов.</w:t>
            </w:r>
          </w:p>
          <w:p w14:paraId="5F0198A5"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организовывать работу коллектива и команды взаимодействовать с руководством, коллегами и клиентами;</w:t>
            </w:r>
          </w:p>
          <w:p w14:paraId="5B49EC26"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оценивать ситуацию и принимать эффективные решения по распределению работы между коллегами в ходе профессиональной деятельности. </w:t>
            </w:r>
          </w:p>
          <w:p w14:paraId="3DF55176"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lastRenderedPageBreak/>
              <w:t>- формировать и поддерживать высокую организационную (корпоративную) культуру при работе в коллективе.</w:t>
            </w:r>
          </w:p>
          <w:p w14:paraId="0742E5AD"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показать значимость гражданско- патриотической позиции и своей профессии в целях противодействия легализации (отмывания)доходов, полученных преступным путем, </w:t>
            </w:r>
          </w:p>
          <w:p w14:paraId="2C71CE1A"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применять стандарты антикоррупционного поведения.</w:t>
            </w:r>
          </w:p>
          <w:p w14:paraId="24FC9463"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применять средства информационных технологий для решения профессиональных задач, </w:t>
            </w:r>
          </w:p>
          <w:p w14:paraId="08D564BF"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использовать современное программное обеспечение.</w:t>
            </w:r>
          </w:p>
          <w:p w14:paraId="7D86B180"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понимать тексты на базовые и профессиональные темы, участвовать в диалогах, обосновывать и объяснять свои действия;</w:t>
            </w:r>
          </w:p>
          <w:p w14:paraId="33546B98" w14:textId="77777777" w:rsidR="006A6783" w:rsidRPr="006A6783" w:rsidRDefault="006A6783" w:rsidP="006A6783">
            <w:pPr>
              <w:shd w:val="clear" w:color="auto" w:fill="FFFFFF"/>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различать особенности указания реквизитов в бухгалтерских документах на разных языках.</w:t>
            </w:r>
          </w:p>
          <w:p w14:paraId="48B075DE" w14:textId="77777777" w:rsidR="006A6783" w:rsidRPr="006A6783" w:rsidRDefault="006A6783" w:rsidP="006A6783">
            <w:pPr>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выявлять достоинства и недостатки коммерческой идеи по выбору способов оценки, порядка организации и способов ведения учета и обобщения информации для определения инвестиционной привлекательности коммерческих идей в рамках профессиональной деятельности.</w:t>
            </w:r>
          </w:p>
          <w:p w14:paraId="34A6A2B6" w14:textId="77777777" w:rsidR="006A6783" w:rsidRPr="006A6783" w:rsidRDefault="006A6783" w:rsidP="006A6783">
            <w:pPr>
              <w:pStyle w:val="ConsPlusNormal"/>
              <w:tabs>
                <w:tab w:val="left" w:pos="0"/>
                <w:tab w:val="left" w:pos="64"/>
              </w:tabs>
              <w:ind w:left="64"/>
              <w:rPr>
                <w:rFonts w:ascii="Times New Roman" w:eastAsia="Calibri" w:hAnsi="Times New Roman"/>
                <w:sz w:val="24"/>
                <w:szCs w:val="24"/>
              </w:rPr>
            </w:pPr>
            <w:r w:rsidRPr="006A6783">
              <w:rPr>
                <w:rFonts w:ascii="Times New Roman" w:eastAsia="Calibri" w:hAnsi="Times New Roman"/>
                <w:sz w:val="24"/>
                <w:szCs w:val="24"/>
              </w:rPr>
              <w:t>- 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полученные разрешения на ее проведения;</w:t>
            </w:r>
          </w:p>
          <w:p w14:paraId="77BCEA85" w14:textId="77777777" w:rsidR="006A6783" w:rsidRPr="006A6783" w:rsidRDefault="006A6783" w:rsidP="006A6783">
            <w:pPr>
              <w:pStyle w:val="ConsPlusNormal"/>
              <w:ind w:left="64" w:firstLine="71"/>
              <w:rPr>
                <w:rFonts w:ascii="Times New Roman" w:eastAsia="Calibri" w:hAnsi="Times New Roman"/>
                <w:sz w:val="24"/>
                <w:szCs w:val="24"/>
              </w:rPr>
            </w:pPr>
            <w:r w:rsidRPr="006A6783">
              <w:rPr>
                <w:rFonts w:ascii="Times New Roman" w:eastAsia="Calibri" w:hAnsi="Times New Roman"/>
                <w:sz w:val="24"/>
                <w:szCs w:val="24"/>
              </w:rPr>
              <w:t>- проверять наличие в первичных бухгалтерских документах обязательных реквизитов;</w:t>
            </w:r>
          </w:p>
          <w:p w14:paraId="257DD852" w14:textId="77777777" w:rsidR="006A6783" w:rsidRPr="006A6783" w:rsidRDefault="006A6783" w:rsidP="006A6783">
            <w:pPr>
              <w:pStyle w:val="ConsPlusNormal"/>
              <w:ind w:left="64" w:firstLine="71"/>
              <w:rPr>
                <w:rFonts w:ascii="Times New Roman" w:eastAsia="Calibri" w:hAnsi="Times New Roman"/>
                <w:sz w:val="24"/>
                <w:szCs w:val="24"/>
              </w:rPr>
            </w:pPr>
            <w:r w:rsidRPr="006A6783">
              <w:rPr>
                <w:rFonts w:ascii="Times New Roman" w:eastAsia="Calibri" w:hAnsi="Times New Roman"/>
                <w:sz w:val="24"/>
                <w:szCs w:val="24"/>
              </w:rPr>
              <w:t>-заносить данные по бухгалтерским документам в регистры учета;</w:t>
            </w:r>
          </w:p>
          <w:p w14:paraId="67E079C2" w14:textId="77777777" w:rsidR="006A6783" w:rsidRPr="006A6783" w:rsidRDefault="006A6783" w:rsidP="006A6783">
            <w:pPr>
              <w:pStyle w:val="ConsPlusNormal"/>
              <w:ind w:firstLine="71"/>
              <w:rPr>
                <w:rFonts w:ascii="Times New Roman" w:eastAsia="Calibri" w:hAnsi="Times New Roman"/>
                <w:sz w:val="24"/>
                <w:szCs w:val="24"/>
              </w:rPr>
            </w:pPr>
            <w:r w:rsidRPr="006A6783">
              <w:rPr>
                <w:rFonts w:ascii="Times New Roman" w:eastAsia="Calibri" w:hAnsi="Times New Roman"/>
                <w:sz w:val="24"/>
                <w:szCs w:val="24"/>
              </w:rPr>
              <w:t>-исправлять ошибки в первичных бухгалтерских документах</w:t>
            </w:r>
          </w:p>
          <w:p w14:paraId="29ABFB9E" w14:textId="77777777" w:rsidR="006A6783" w:rsidRPr="006A6783" w:rsidRDefault="006A6783" w:rsidP="006A6783">
            <w:pPr>
              <w:pStyle w:val="ConsPlusNormal"/>
              <w:ind w:firstLine="71"/>
              <w:rPr>
                <w:rFonts w:ascii="Times New Roman" w:eastAsia="Calibri" w:hAnsi="Times New Roman"/>
                <w:sz w:val="24"/>
                <w:szCs w:val="24"/>
              </w:rPr>
            </w:pPr>
            <w:r w:rsidRPr="006A6783">
              <w:rPr>
                <w:rFonts w:ascii="Times New Roman" w:eastAsia="Calibri" w:hAnsi="Times New Roman"/>
                <w:sz w:val="24"/>
                <w:szCs w:val="24"/>
              </w:rPr>
              <w:t>- понимать и анализировать план счетов бухгалтерского учета финансово-хозяйственной деятельности организаций;</w:t>
            </w:r>
          </w:p>
          <w:p w14:paraId="45E0A4B4" w14:textId="77777777" w:rsidR="006A6783" w:rsidRPr="006A6783" w:rsidRDefault="006A6783" w:rsidP="006A6783">
            <w:pPr>
              <w:pStyle w:val="ConsPlusNormal"/>
              <w:ind w:firstLine="71"/>
              <w:rPr>
                <w:rFonts w:ascii="Times New Roman" w:eastAsia="Calibri" w:hAnsi="Times New Roman"/>
                <w:sz w:val="24"/>
                <w:szCs w:val="24"/>
              </w:rPr>
            </w:pPr>
            <w:r w:rsidRPr="006A6783">
              <w:rPr>
                <w:rFonts w:ascii="Times New Roman" w:eastAsia="Calibri" w:hAnsi="Times New Roman"/>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 организаций.</w:t>
            </w:r>
          </w:p>
          <w:p w14:paraId="561B7218"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xml:space="preserve">- на основе классификации счетов бухгалтерского учета по экономическому </w:t>
            </w:r>
            <w:proofErr w:type="gramStart"/>
            <w:r w:rsidRPr="006A6783">
              <w:rPr>
                <w:rFonts w:ascii="Times New Roman" w:eastAsia="Calibri" w:hAnsi="Times New Roman"/>
                <w:sz w:val="24"/>
                <w:szCs w:val="24"/>
              </w:rPr>
              <w:lastRenderedPageBreak/>
              <w:t>содержанию ,</w:t>
            </w:r>
            <w:proofErr w:type="gramEnd"/>
            <w:r w:rsidRPr="006A6783">
              <w:rPr>
                <w:rFonts w:ascii="Times New Roman" w:eastAsia="Calibri" w:hAnsi="Times New Roman"/>
                <w:sz w:val="24"/>
                <w:szCs w:val="24"/>
              </w:rPr>
              <w:t xml:space="preserve"> назначению и структуре формировать бухгалтерские проводки по учету фактов хозяйственной жизни организации.</w:t>
            </w:r>
          </w:p>
          <w:p w14:paraId="75F4E15A"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xml:space="preserve">- на основе классификации счетов бухгалтерского учета по экономическому </w:t>
            </w:r>
            <w:proofErr w:type="gramStart"/>
            <w:r w:rsidRPr="006A6783">
              <w:rPr>
                <w:rFonts w:ascii="Times New Roman" w:eastAsia="Calibri" w:hAnsi="Times New Roman"/>
                <w:sz w:val="24"/>
                <w:szCs w:val="24"/>
              </w:rPr>
              <w:t>содержанию ,</w:t>
            </w:r>
            <w:proofErr w:type="gramEnd"/>
            <w:r w:rsidRPr="006A6783">
              <w:rPr>
                <w:rFonts w:ascii="Times New Roman" w:eastAsia="Calibri" w:hAnsi="Times New Roman"/>
                <w:sz w:val="24"/>
                <w:szCs w:val="24"/>
              </w:rPr>
              <w:t xml:space="preserve"> назначению и структуре формировать бухгалтерские проводки по учету источников активов организации.</w:t>
            </w:r>
          </w:p>
          <w:p w14:paraId="4E762358"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xml:space="preserve">-на основе классификации счетов бухгалтерского учета по экономическому </w:t>
            </w:r>
            <w:proofErr w:type="gramStart"/>
            <w:r w:rsidRPr="006A6783">
              <w:rPr>
                <w:rFonts w:ascii="Times New Roman" w:eastAsia="Calibri" w:hAnsi="Times New Roman"/>
                <w:sz w:val="24"/>
                <w:szCs w:val="24"/>
              </w:rPr>
              <w:t>содержанию ,</w:t>
            </w:r>
            <w:proofErr w:type="gramEnd"/>
            <w:r w:rsidRPr="006A6783">
              <w:rPr>
                <w:rFonts w:ascii="Times New Roman" w:eastAsia="Calibri" w:hAnsi="Times New Roman"/>
                <w:sz w:val="24"/>
                <w:szCs w:val="24"/>
              </w:rPr>
              <w:t xml:space="preserve"> назначению и структуре формировать бухгалтерские проводки по начислению и перечислению налогов и сборов в бюджеты различных уровней.</w:t>
            </w:r>
          </w:p>
          <w:p w14:paraId="2536C54E"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 на основе классификации счетов бухгалтерского учета по экономическому </w:t>
            </w:r>
            <w:proofErr w:type="gramStart"/>
            <w:r w:rsidRPr="006A6783">
              <w:rPr>
                <w:rFonts w:ascii="Times New Roman" w:eastAsia="Calibri" w:hAnsi="Times New Roman"/>
                <w:sz w:val="24"/>
                <w:szCs w:val="24"/>
              </w:rPr>
              <w:t>содержанию ,</w:t>
            </w:r>
            <w:proofErr w:type="gramEnd"/>
            <w:r w:rsidRPr="006A6783">
              <w:rPr>
                <w:rFonts w:ascii="Times New Roman" w:eastAsia="Calibri" w:hAnsi="Times New Roman"/>
                <w:sz w:val="24"/>
                <w:szCs w:val="24"/>
              </w:rPr>
              <w:t xml:space="preserve"> назначению и структуре формировать бухгалтерские проводки по начислению и перечислению страховых взносов во внебюджетные фонды.</w:t>
            </w:r>
          </w:p>
          <w:p w14:paraId="413C0F1D"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отражать нарастающим итогом на счетах бухгалтерского учета имущественное и финансовое положение организации;</w:t>
            </w:r>
          </w:p>
          <w:p w14:paraId="381C93D7"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определять результаты хозяйственной деятельности за отчетный период;</w:t>
            </w:r>
          </w:p>
          <w:p w14:paraId="3E75B400" w14:textId="3B6083CF" w:rsidR="006A6783" w:rsidRPr="00DB5F9E" w:rsidRDefault="006A6783" w:rsidP="00E040B1">
            <w:pPr>
              <w:spacing w:after="0" w:line="240" w:lineRule="auto"/>
              <w:rPr>
                <w:rFonts w:ascii="Times New Roman" w:eastAsia="Calibri" w:hAnsi="Times New Roman" w:cs="Arial"/>
                <w:b/>
                <w:sz w:val="24"/>
                <w:szCs w:val="24"/>
                <w:lang w:eastAsia="ru-RU"/>
              </w:rPr>
            </w:pPr>
            <w:r w:rsidRPr="006A6783">
              <w:rPr>
                <w:rFonts w:ascii="Times New Roman" w:eastAsia="Calibri" w:hAnsi="Times New Roman" w:cs="Arial"/>
                <w:sz w:val="24"/>
                <w:szCs w:val="24"/>
                <w:lang w:eastAsia="ru-RU"/>
              </w:rPr>
              <w:t>- закрывать бухгалтерские регистры и заполнять формы бухгалтерской отчетности.</w:t>
            </w:r>
          </w:p>
        </w:tc>
        <w:tc>
          <w:tcPr>
            <w:tcW w:w="3969" w:type="dxa"/>
            <w:tcBorders>
              <w:top w:val="single" w:sz="4" w:space="0" w:color="auto"/>
              <w:left w:val="single" w:sz="4" w:space="0" w:color="auto"/>
              <w:bottom w:val="single" w:sz="4" w:space="0" w:color="auto"/>
              <w:right w:val="single" w:sz="4" w:space="0" w:color="auto"/>
            </w:tcBorders>
          </w:tcPr>
          <w:p w14:paraId="00AD7AD6"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lastRenderedPageBreak/>
              <w:t>- понятие и значение бухгалтерского учета, его историю;</w:t>
            </w:r>
          </w:p>
          <w:p w14:paraId="1A4E2708"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-пользователей бухгалтерской информации для обеспечения их интересов и потребностей;</w:t>
            </w:r>
          </w:p>
          <w:p w14:paraId="433C15BB"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национальная система нормативного регулирования бухгалтерского учета;</w:t>
            </w:r>
          </w:p>
          <w:p w14:paraId="731A7245" w14:textId="77777777" w:rsidR="006A6783" w:rsidRPr="006A6783" w:rsidRDefault="006A6783" w:rsidP="006A6783">
            <w:pPr>
              <w:spacing w:after="0" w:line="240" w:lineRule="auto"/>
              <w:ind w:left="66"/>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-международные стандарты финансовой отчетности;</w:t>
            </w:r>
          </w:p>
          <w:p w14:paraId="589EC696"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предмет, метод и принципы бухгалтерского учета.</w:t>
            </w:r>
          </w:p>
          <w:p w14:paraId="5E355CB4" w14:textId="77777777" w:rsidR="006A6783" w:rsidRPr="006A6783" w:rsidRDefault="006A6783" w:rsidP="006A6783">
            <w:pPr>
              <w:spacing w:after="0" w:line="240" w:lineRule="auto"/>
              <w:ind w:left="66"/>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общие положения по законодательному и нормативному регулированию бухгалтерского учета в Российской Федерации;</w:t>
            </w:r>
          </w:p>
          <w:p w14:paraId="40325B07"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действующие уровни системы нормативного регулирования бухгалтерского учета в Российской Федерации.</w:t>
            </w:r>
          </w:p>
          <w:p w14:paraId="66DAFC20" w14:textId="77777777" w:rsidR="006A6783" w:rsidRPr="006A6783" w:rsidRDefault="006A6783" w:rsidP="006A6783">
            <w:pPr>
              <w:shd w:val="clear" w:color="auto" w:fill="FFFFFF"/>
              <w:spacing w:after="0" w:line="240" w:lineRule="auto"/>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-содержание нормативно правовой документации, ее влияние на </w:t>
            </w:r>
            <w:r w:rsidRPr="006A6783">
              <w:rPr>
                <w:rFonts w:ascii="Times New Roman" w:eastAsia="Calibri" w:hAnsi="Times New Roman" w:cs="Arial"/>
                <w:sz w:val="24"/>
                <w:szCs w:val="24"/>
                <w:lang w:eastAsia="ru-RU"/>
              </w:rPr>
              <w:lastRenderedPageBreak/>
              <w:t>результат деятельности организации;</w:t>
            </w:r>
          </w:p>
          <w:p w14:paraId="7A0736A1"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возможные пути профессионального </w:t>
            </w:r>
            <w:proofErr w:type="gramStart"/>
            <w:r w:rsidRPr="006A6783">
              <w:rPr>
                <w:rFonts w:ascii="Times New Roman" w:eastAsia="Calibri" w:hAnsi="Times New Roman" w:cs="Arial"/>
                <w:sz w:val="24"/>
                <w:szCs w:val="24"/>
                <w:lang w:eastAsia="ru-RU"/>
              </w:rPr>
              <w:t>развития ,</w:t>
            </w:r>
            <w:proofErr w:type="gramEnd"/>
            <w:r w:rsidRPr="006A6783">
              <w:rPr>
                <w:rFonts w:ascii="Times New Roman" w:eastAsia="Calibri" w:hAnsi="Times New Roman" w:cs="Arial"/>
                <w:sz w:val="24"/>
                <w:szCs w:val="24"/>
                <w:lang w:eastAsia="ru-RU"/>
              </w:rPr>
              <w:t xml:space="preserve"> повышения квалификации, самообразования.</w:t>
            </w:r>
          </w:p>
          <w:p w14:paraId="01C7CAFC"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основы этики и психологии отдельной личности и коллектива в ходе профессиональной деятельности.</w:t>
            </w:r>
          </w:p>
          <w:p w14:paraId="68C2C8D6"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особенности социального и культурного делового общения с </w:t>
            </w:r>
            <w:proofErr w:type="gramStart"/>
            <w:r w:rsidRPr="006A6783">
              <w:rPr>
                <w:rFonts w:ascii="Times New Roman" w:eastAsia="Calibri" w:hAnsi="Times New Roman" w:cs="Arial"/>
                <w:sz w:val="24"/>
                <w:szCs w:val="24"/>
                <w:lang w:eastAsia="ru-RU"/>
              </w:rPr>
              <w:t>руководством ,</w:t>
            </w:r>
            <w:proofErr w:type="gramEnd"/>
            <w:r w:rsidRPr="006A6783">
              <w:rPr>
                <w:rFonts w:ascii="Times New Roman" w:eastAsia="Calibri" w:hAnsi="Times New Roman" w:cs="Arial"/>
                <w:sz w:val="24"/>
                <w:szCs w:val="24"/>
                <w:lang w:eastAsia="ru-RU"/>
              </w:rPr>
              <w:t xml:space="preserve"> коллегами , клиентами при формировании документов и построении устных сообщений.</w:t>
            </w:r>
          </w:p>
          <w:p w14:paraId="139FA8CB"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сущность гражданско-патриотической позиции и значимость профессиональной деятельности бухгалтера.</w:t>
            </w:r>
          </w:p>
          <w:p w14:paraId="6F1B1F34"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 современные средства и устройства </w:t>
            </w:r>
            <w:proofErr w:type="gramStart"/>
            <w:r w:rsidRPr="006A6783">
              <w:rPr>
                <w:rFonts w:ascii="Times New Roman" w:eastAsia="Calibri" w:hAnsi="Times New Roman" w:cs="Arial"/>
                <w:sz w:val="24"/>
                <w:szCs w:val="24"/>
                <w:lang w:eastAsia="ru-RU"/>
              </w:rPr>
              <w:t>информации ,порядок</w:t>
            </w:r>
            <w:proofErr w:type="gramEnd"/>
            <w:r w:rsidRPr="006A6783">
              <w:rPr>
                <w:rFonts w:ascii="Times New Roman" w:eastAsia="Calibri" w:hAnsi="Times New Roman" w:cs="Arial"/>
                <w:sz w:val="24"/>
                <w:szCs w:val="24"/>
                <w:lang w:eastAsia="ru-RU"/>
              </w:rPr>
              <w:t xml:space="preserve"> их применения и программное обеспечение в профессиональной деятельности.</w:t>
            </w:r>
          </w:p>
          <w:p w14:paraId="7E88F537"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лексический минимум, относящийся к описанию фактов хозяйственной жизни, объектов учета и процессов в профессиональной деятельности.</w:t>
            </w:r>
          </w:p>
          <w:p w14:paraId="67342B66"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основы финансовой грамотности, порядок выстраивания презентаций</w:t>
            </w:r>
          </w:p>
          <w:p w14:paraId="5771E1F6"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общие требования к бухгалтерскому учету в частности документирования всех хозяйственных действий и операций;</w:t>
            </w:r>
          </w:p>
          <w:p w14:paraId="46F68883"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понятие первичной бухгалтерской документации;</w:t>
            </w:r>
          </w:p>
          <w:p w14:paraId="7ADFE3E0"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определение первичных бухгалтерских документов;</w:t>
            </w:r>
          </w:p>
          <w:p w14:paraId="7A3603DB"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обязательные реквизиты первичного учетного документа; и порядок их составления;</w:t>
            </w:r>
          </w:p>
          <w:p w14:paraId="053ECF97" w14:textId="77777777" w:rsidR="006A6783" w:rsidRPr="006A6783" w:rsidRDefault="006A6783" w:rsidP="006A6783">
            <w:pPr>
              <w:pStyle w:val="ConsPlusNormal"/>
              <w:ind w:left="256" w:hanging="256"/>
              <w:rPr>
                <w:rFonts w:ascii="Times New Roman" w:eastAsia="Calibri" w:hAnsi="Times New Roman"/>
                <w:sz w:val="24"/>
                <w:szCs w:val="24"/>
              </w:rPr>
            </w:pPr>
            <w:r w:rsidRPr="006A6783">
              <w:rPr>
                <w:rFonts w:ascii="Times New Roman" w:eastAsia="Calibri" w:hAnsi="Times New Roman"/>
                <w:sz w:val="24"/>
                <w:szCs w:val="24"/>
              </w:rPr>
              <w:t>- обязательные реквизиты регистров бухгалтерского учета и порядок их составления.</w:t>
            </w:r>
          </w:p>
          <w:p w14:paraId="55AE7E0A"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сущность плана счетов бухгалтерского учета финансово-хозяйственной деятельности организаций;</w:t>
            </w:r>
          </w:p>
          <w:p w14:paraId="22262997"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 теоретические вопросы разработки </w:t>
            </w:r>
            <w:r w:rsidRPr="006A6783">
              <w:rPr>
                <w:rFonts w:ascii="Times New Roman" w:eastAsia="Calibri" w:hAnsi="Times New Roman"/>
                <w:sz w:val="24"/>
                <w:szCs w:val="24"/>
              </w:rPr>
              <w:lastRenderedPageBreak/>
              <w:t>и применения плана счетов бухгалтерского учета в финансово-хозяйственной деятельности организации;</w:t>
            </w:r>
          </w:p>
          <w:p w14:paraId="2D16452C"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инструкция по применению плана счетов бухгалтерского учета;</w:t>
            </w:r>
          </w:p>
          <w:p w14:paraId="4A686F1E" w14:textId="77777777" w:rsidR="006A6783" w:rsidRPr="006A6783" w:rsidRDefault="006A6783" w:rsidP="006A6783">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принципы и цели разработки рабочего плана счетов бухгалтерского учета организации.</w:t>
            </w:r>
          </w:p>
          <w:p w14:paraId="237BAC57"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классификация счетов бухгалтерского учета по экономическому содержанию, назначению и структуре.</w:t>
            </w:r>
          </w:p>
          <w:p w14:paraId="5A8F424C"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классификация счетов бухгалтерского учета по экономическому содержанию, назначению и структуре.</w:t>
            </w:r>
          </w:p>
          <w:p w14:paraId="44EF3C65"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классификация счетов бухгалтерского учета по экономическому содержанию, назначению и структуре.</w:t>
            </w:r>
          </w:p>
          <w:p w14:paraId="28ECBFEA" w14:textId="77777777" w:rsidR="006A6783" w:rsidRPr="006A6783" w:rsidRDefault="006A6783" w:rsidP="006A6783">
            <w:pPr>
              <w:pStyle w:val="ConsPlusNormal"/>
              <w:ind w:firstLine="283"/>
              <w:rPr>
                <w:rFonts w:ascii="Times New Roman" w:eastAsia="Calibri" w:hAnsi="Times New Roman"/>
                <w:sz w:val="24"/>
                <w:szCs w:val="24"/>
              </w:rPr>
            </w:pPr>
            <w:r w:rsidRPr="006A6783">
              <w:rPr>
                <w:rFonts w:ascii="Times New Roman" w:eastAsia="Calibri" w:hAnsi="Times New Roman"/>
                <w:sz w:val="24"/>
                <w:szCs w:val="24"/>
              </w:rPr>
              <w:t>- аналитический учет по счету 68 «Расчеты по налогам и сборам»</w:t>
            </w:r>
          </w:p>
          <w:p w14:paraId="1D8B49F4"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классификация счетов бухгалтерского учета по экономическому содержанию, назначению и структуре.</w:t>
            </w:r>
          </w:p>
          <w:p w14:paraId="03A0D63C"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аналитический учет по счету 69 «Расчеты по социальному страхованию»</w:t>
            </w:r>
          </w:p>
          <w:p w14:paraId="4C475EF0"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механизм отражения нарастающим итогом на счетах бухгалтерского учета данных за отчетный период;</w:t>
            </w:r>
          </w:p>
          <w:p w14:paraId="6911FE4B"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методы обобщения информации о фактах хозяйственной жизни организации за отчетный период;</w:t>
            </w:r>
          </w:p>
          <w:p w14:paraId="72556CAB"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xml:space="preserve">- порядок составления шахматной таблицы и </w:t>
            </w:r>
            <w:proofErr w:type="spellStart"/>
            <w:r w:rsidRPr="006A6783">
              <w:rPr>
                <w:rFonts w:ascii="Times New Roman" w:eastAsia="Calibri" w:hAnsi="Times New Roman"/>
                <w:sz w:val="24"/>
                <w:szCs w:val="24"/>
              </w:rPr>
              <w:t>оборотно</w:t>
            </w:r>
            <w:proofErr w:type="spellEnd"/>
            <w:r w:rsidRPr="006A6783">
              <w:rPr>
                <w:rFonts w:ascii="Times New Roman" w:eastAsia="Calibri" w:hAnsi="Times New Roman"/>
                <w:sz w:val="24"/>
                <w:szCs w:val="24"/>
              </w:rPr>
              <w:t>-сальдовой ведомости;</w:t>
            </w:r>
          </w:p>
          <w:p w14:paraId="5236CBC3"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методы определения результатов хозяйственной деятельности за отчетный период;</w:t>
            </w:r>
          </w:p>
          <w:p w14:paraId="1B33EA8F" w14:textId="77777777" w:rsidR="006A6783" w:rsidRPr="006A6783" w:rsidRDefault="006A6783" w:rsidP="006A6783">
            <w:pPr>
              <w:pStyle w:val="ConsPlusNormal"/>
              <w:rPr>
                <w:rFonts w:ascii="Times New Roman" w:eastAsia="Calibri" w:hAnsi="Times New Roman"/>
                <w:sz w:val="24"/>
                <w:szCs w:val="24"/>
              </w:rPr>
            </w:pPr>
            <w:r w:rsidRPr="006A6783">
              <w:rPr>
                <w:rFonts w:ascii="Times New Roman" w:eastAsia="Calibri" w:hAnsi="Times New Roman"/>
                <w:sz w:val="24"/>
                <w:szCs w:val="24"/>
              </w:rPr>
              <w:t>- методы группировки и перенесения</w:t>
            </w:r>
          </w:p>
          <w:p w14:paraId="44873A3E" w14:textId="17BF18DF" w:rsidR="006A6783" w:rsidRPr="00E040B1" w:rsidRDefault="006A6783" w:rsidP="00E040B1">
            <w:pPr>
              <w:spacing w:after="0" w:line="240" w:lineRule="auto"/>
              <w:textAlignment w:val="baseline"/>
              <w:rPr>
                <w:rFonts w:ascii="Times New Roman" w:eastAsia="Calibri" w:hAnsi="Times New Roman" w:cs="Arial"/>
                <w:sz w:val="24"/>
                <w:szCs w:val="24"/>
                <w:lang w:eastAsia="ru-RU"/>
              </w:rPr>
            </w:pPr>
            <w:r w:rsidRPr="006A6783">
              <w:rPr>
                <w:rFonts w:ascii="Times New Roman" w:eastAsia="Calibri" w:hAnsi="Times New Roman" w:cs="Arial"/>
                <w:sz w:val="24"/>
                <w:szCs w:val="24"/>
                <w:lang w:eastAsia="ru-RU"/>
              </w:rPr>
              <w:t xml:space="preserve">обобщенной учетной информации из </w:t>
            </w:r>
            <w:proofErr w:type="spellStart"/>
            <w:r w:rsidRPr="006A6783">
              <w:rPr>
                <w:rFonts w:ascii="Times New Roman" w:eastAsia="Calibri" w:hAnsi="Times New Roman" w:cs="Arial"/>
                <w:sz w:val="24"/>
                <w:szCs w:val="24"/>
                <w:lang w:eastAsia="ru-RU"/>
              </w:rPr>
              <w:t>оборотно</w:t>
            </w:r>
            <w:proofErr w:type="spellEnd"/>
            <w:r w:rsidRPr="006A6783">
              <w:rPr>
                <w:rFonts w:ascii="Times New Roman" w:eastAsia="Calibri" w:hAnsi="Times New Roman" w:cs="Arial"/>
                <w:sz w:val="24"/>
                <w:szCs w:val="24"/>
                <w:lang w:eastAsia="ru-RU"/>
              </w:rPr>
              <w:t>-сальдовой ведомости в формы бухгалтерской отчетности.</w:t>
            </w:r>
          </w:p>
        </w:tc>
      </w:tr>
    </w:tbl>
    <w:p w14:paraId="08798CBF" w14:textId="77777777" w:rsidR="00914FAD" w:rsidRPr="004A7245" w:rsidRDefault="00914FAD" w:rsidP="00971F7F">
      <w:pPr>
        <w:spacing w:after="0" w:line="240" w:lineRule="auto"/>
        <w:ind w:firstLine="684"/>
        <w:jc w:val="both"/>
        <w:rPr>
          <w:rFonts w:ascii="Times New Roman" w:eastAsia="Calibri" w:hAnsi="Times New Roman" w:cs="Times New Roman"/>
          <w:sz w:val="24"/>
          <w:szCs w:val="24"/>
          <w:lang w:eastAsia="ru-RU"/>
        </w:rPr>
      </w:pPr>
    </w:p>
    <w:p w14:paraId="63D02F6E" w14:textId="11A9E911" w:rsidR="003349D4" w:rsidRDefault="003349D4" w:rsidP="003349D4">
      <w:pPr>
        <w:spacing w:after="0" w:line="276" w:lineRule="auto"/>
        <w:rPr>
          <w:rFonts w:ascii="Times New Roman" w:eastAsia="Times New Roman" w:hAnsi="Times New Roman" w:cs="Times New Roman"/>
          <w:sz w:val="24"/>
          <w:szCs w:val="24"/>
          <w:lang w:eastAsia="ru-RU"/>
        </w:rPr>
      </w:pPr>
    </w:p>
    <w:p w14:paraId="3E5EECAB" w14:textId="5B34B08E" w:rsidR="00E66492" w:rsidRDefault="00E66492" w:rsidP="003349D4">
      <w:pPr>
        <w:spacing w:after="0" w:line="276" w:lineRule="auto"/>
        <w:rPr>
          <w:rFonts w:ascii="Times New Roman" w:eastAsia="Times New Roman" w:hAnsi="Times New Roman" w:cs="Times New Roman"/>
          <w:sz w:val="24"/>
          <w:szCs w:val="24"/>
          <w:lang w:eastAsia="ru-RU"/>
        </w:rPr>
      </w:pPr>
    </w:p>
    <w:p w14:paraId="0F663086" w14:textId="77777777" w:rsidR="00E66492" w:rsidRPr="003349D4" w:rsidRDefault="00E66492" w:rsidP="003349D4">
      <w:pPr>
        <w:spacing w:after="0" w:line="276" w:lineRule="auto"/>
        <w:rPr>
          <w:rFonts w:ascii="Times New Roman" w:eastAsia="Times New Roman" w:hAnsi="Times New Roman" w:cs="Times New Roman"/>
          <w:sz w:val="24"/>
          <w:szCs w:val="24"/>
          <w:lang w:eastAsia="ru-RU"/>
        </w:rPr>
      </w:pPr>
    </w:p>
    <w:p w14:paraId="426453FA" w14:textId="370341C3" w:rsidR="00DE7048" w:rsidRPr="00DE7048" w:rsidRDefault="00DE7048" w:rsidP="00DE7048">
      <w:pPr>
        <w:spacing w:after="0" w:line="276" w:lineRule="auto"/>
        <w:jc w:val="center"/>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lastRenderedPageBreak/>
        <w:t>2. СТРУКТУРА И СОДЕРЖАНИЕ УЧЕБНОЙ ДИСЦИПЛИНЫ</w:t>
      </w:r>
    </w:p>
    <w:p w14:paraId="1DF68227" w14:textId="77777777" w:rsidR="00DE7048" w:rsidRPr="00DE7048" w:rsidRDefault="00DE7048" w:rsidP="00DE7048">
      <w:pPr>
        <w:spacing w:before="120" w:after="120" w:line="276" w:lineRule="auto"/>
        <w:ind w:firstLine="709"/>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2.1. Объем учебной дисциплины и виды учебной работы</w:t>
      </w:r>
    </w:p>
    <w:p w14:paraId="159C673D" w14:textId="77777777" w:rsidR="00A35A9E" w:rsidRPr="00DB5F9E" w:rsidRDefault="00A35A9E" w:rsidP="00A35A9E">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2"/>
        <w:gridCol w:w="1758"/>
      </w:tblGrid>
      <w:tr w:rsidR="00AB3C6D" w:rsidRPr="00AB3C6D" w14:paraId="2574AFFA"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2C3155BF"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7BB337E8" w14:textId="77777777" w:rsidR="00A35A9E" w:rsidRPr="00AB3C6D" w:rsidRDefault="00A35A9E" w:rsidP="008A6611">
            <w:pPr>
              <w:spacing w:after="0" w:line="240" w:lineRule="auto"/>
              <w:rPr>
                <w:rFonts w:ascii="Times New Roman" w:eastAsia="Calibri" w:hAnsi="Times New Roman" w:cs="Times New Roman"/>
                <w:b/>
                <w:iCs/>
                <w:sz w:val="24"/>
                <w:szCs w:val="24"/>
                <w:lang w:eastAsia="ru-RU"/>
              </w:rPr>
            </w:pPr>
            <w:r w:rsidRPr="00AB3C6D">
              <w:rPr>
                <w:rFonts w:ascii="Times New Roman" w:eastAsia="Calibri" w:hAnsi="Times New Roman" w:cs="Times New Roman"/>
                <w:b/>
                <w:iCs/>
                <w:sz w:val="24"/>
                <w:szCs w:val="24"/>
                <w:lang w:eastAsia="ru-RU"/>
              </w:rPr>
              <w:t>Объем часов</w:t>
            </w:r>
          </w:p>
        </w:tc>
      </w:tr>
      <w:tr w:rsidR="00AB3C6D" w:rsidRPr="00AB3C6D" w14:paraId="3F8CFF0D"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088FC47E" w14:textId="77777777" w:rsidR="00A35A9E" w:rsidRPr="00AB3C6D" w:rsidRDefault="00A35A9E" w:rsidP="00A35A9E">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Объем образовательной программы</w:t>
            </w:r>
          </w:p>
        </w:tc>
        <w:tc>
          <w:tcPr>
            <w:tcW w:w="937" w:type="pct"/>
            <w:vAlign w:val="center"/>
            <w:hideMark/>
          </w:tcPr>
          <w:p w14:paraId="0E71D1DF" w14:textId="64AF3A95" w:rsidR="00A35A9E" w:rsidRPr="004C5371" w:rsidRDefault="004C5371" w:rsidP="00A35A9E">
            <w:pPr>
              <w:spacing w:after="0" w:line="240" w:lineRule="auto"/>
              <w:jc w:val="center"/>
              <w:rPr>
                <w:rFonts w:ascii="Times New Roman" w:eastAsia="Calibri" w:hAnsi="Times New Roman" w:cs="Times New Roman"/>
                <w:b/>
                <w:bCs/>
                <w:sz w:val="20"/>
                <w:szCs w:val="20"/>
                <w:lang w:eastAsia="ru-RU"/>
              </w:rPr>
            </w:pPr>
            <w:r>
              <w:rPr>
                <w:rFonts w:ascii="Times New Roman" w:eastAsia="Times New Roman" w:hAnsi="Times New Roman" w:cs="Times New Roman"/>
                <w:b/>
                <w:bCs/>
                <w:iCs/>
                <w:sz w:val="24"/>
                <w:szCs w:val="24"/>
                <w:lang w:eastAsia="ru-RU"/>
              </w:rPr>
              <w:t>100</w:t>
            </w:r>
          </w:p>
        </w:tc>
      </w:tr>
      <w:tr w:rsidR="00AB3C6D" w:rsidRPr="00AB3C6D" w14:paraId="75731B61"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1F21618D" w14:textId="77777777" w:rsidR="00A35A9E" w:rsidRPr="005D161F" w:rsidRDefault="00A35A9E" w:rsidP="00A35A9E">
            <w:pPr>
              <w:spacing w:after="0" w:line="240" w:lineRule="auto"/>
              <w:rPr>
                <w:rFonts w:ascii="Times New Roman" w:eastAsia="Calibri" w:hAnsi="Times New Roman" w:cs="Times New Roman"/>
                <w:b/>
                <w:sz w:val="24"/>
                <w:szCs w:val="24"/>
                <w:lang w:eastAsia="ru-RU"/>
              </w:rPr>
            </w:pPr>
            <w:r w:rsidRPr="005D161F">
              <w:rPr>
                <w:rFonts w:ascii="Times New Roman" w:eastAsia="Calibri" w:hAnsi="Times New Roman" w:cs="Times New Roman"/>
                <w:b/>
                <w:sz w:val="24"/>
                <w:szCs w:val="24"/>
                <w:lang w:eastAsia="ru-RU"/>
              </w:rPr>
              <w:t xml:space="preserve">в </w:t>
            </w:r>
            <w:proofErr w:type="spellStart"/>
            <w:r w:rsidRPr="005D161F">
              <w:rPr>
                <w:rFonts w:ascii="Times New Roman" w:eastAsia="Calibri" w:hAnsi="Times New Roman" w:cs="Times New Roman"/>
                <w:b/>
                <w:sz w:val="24"/>
                <w:szCs w:val="24"/>
                <w:lang w:eastAsia="ru-RU"/>
              </w:rPr>
              <w:t>т.ч</w:t>
            </w:r>
            <w:proofErr w:type="spellEnd"/>
            <w:r w:rsidRPr="005D161F">
              <w:rPr>
                <w:rFonts w:ascii="Times New Roman" w:eastAsia="Calibri" w:hAnsi="Times New Roman" w:cs="Times New Roman"/>
                <w:b/>
                <w:sz w:val="24"/>
                <w:szCs w:val="24"/>
                <w:lang w:eastAsia="ru-RU"/>
              </w:rPr>
              <w:t>.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vAlign w:val="center"/>
          </w:tcPr>
          <w:p w14:paraId="5EA8312B" w14:textId="6D73311F" w:rsidR="00A35A9E" w:rsidRPr="005D161F" w:rsidRDefault="004C5371" w:rsidP="00A35A9E">
            <w:pPr>
              <w:spacing w:after="0" w:line="240" w:lineRule="auto"/>
              <w:jc w:val="center"/>
              <w:rPr>
                <w:rFonts w:ascii="Times New Roman" w:eastAsia="Calibri" w:hAnsi="Times New Roman" w:cs="Times New Roman"/>
                <w:b/>
                <w:bCs/>
                <w:sz w:val="24"/>
                <w:szCs w:val="20"/>
                <w:lang w:eastAsia="ru-RU"/>
              </w:rPr>
            </w:pPr>
            <w:r w:rsidRPr="005D161F">
              <w:rPr>
                <w:rFonts w:ascii="Times New Roman" w:eastAsia="Times New Roman" w:hAnsi="Times New Roman" w:cs="Times New Roman"/>
                <w:b/>
                <w:bCs/>
                <w:iCs/>
                <w:sz w:val="24"/>
                <w:szCs w:val="24"/>
                <w:lang w:eastAsia="ru-RU"/>
              </w:rPr>
              <w:t>62</w:t>
            </w:r>
          </w:p>
        </w:tc>
      </w:tr>
      <w:tr w:rsidR="00AB3C6D" w:rsidRPr="00AB3C6D" w14:paraId="3E6DFDAF"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BEE537E"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61060155" w14:textId="0E386459" w:rsidR="00A35A9E" w:rsidRPr="00197789" w:rsidRDefault="00256FD7" w:rsidP="008A6611">
            <w:pPr>
              <w:spacing w:after="0" w:line="240" w:lineRule="auto"/>
              <w:jc w:val="center"/>
              <w:rPr>
                <w:rFonts w:ascii="Times New Roman" w:eastAsia="Calibri" w:hAnsi="Times New Roman" w:cs="Times New Roman"/>
                <w:b/>
                <w:bCs/>
                <w:sz w:val="20"/>
                <w:szCs w:val="20"/>
                <w:lang w:val="en-US" w:eastAsia="ru-RU"/>
              </w:rPr>
            </w:pPr>
            <w:r>
              <w:rPr>
                <w:rFonts w:ascii="Times New Roman" w:eastAsia="Times New Roman" w:hAnsi="Times New Roman" w:cs="Times New Roman"/>
                <w:b/>
                <w:bCs/>
                <w:iCs/>
                <w:sz w:val="24"/>
                <w:szCs w:val="24"/>
                <w:lang w:eastAsia="ru-RU"/>
              </w:rPr>
              <w:t>86</w:t>
            </w:r>
          </w:p>
        </w:tc>
      </w:tr>
      <w:tr w:rsidR="00AB3C6D" w:rsidRPr="00AB3C6D" w14:paraId="3FF4C3CD" w14:textId="77777777" w:rsidTr="008A6611">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A9FA51" w14:textId="77777777" w:rsidR="00A35A9E" w:rsidRPr="00AB3C6D" w:rsidRDefault="00A35A9E" w:rsidP="008A6611">
            <w:pPr>
              <w:spacing w:after="0" w:line="240" w:lineRule="auto"/>
              <w:rPr>
                <w:rFonts w:ascii="Times New Roman" w:eastAsia="Calibri" w:hAnsi="Times New Roman" w:cs="Times New Roman"/>
                <w:iCs/>
                <w:sz w:val="24"/>
                <w:szCs w:val="24"/>
                <w:lang w:eastAsia="ru-RU"/>
              </w:rPr>
            </w:pPr>
            <w:r w:rsidRPr="00AB3C6D">
              <w:rPr>
                <w:rFonts w:ascii="Times New Roman" w:eastAsia="Calibri" w:hAnsi="Times New Roman" w:cs="Times New Roman"/>
                <w:sz w:val="24"/>
                <w:szCs w:val="24"/>
                <w:lang w:eastAsia="ru-RU"/>
              </w:rPr>
              <w:t>в том числе:</w:t>
            </w:r>
          </w:p>
        </w:tc>
      </w:tr>
      <w:tr w:rsidR="00AB3C6D" w:rsidRPr="00AB3C6D" w14:paraId="645278E7" w14:textId="77777777" w:rsidTr="008A6611">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14:paraId="2C08692A" w14:textId="77777777" w:rsidR="00A35A9E" w:rsidRPr="00AB3C6D" w:rsidRDefault="00A35A9E" w:rsidP="008A6611">
            <w:pPr>
              <w:spacing w:after="0" w:line="240" w:lineRule="auto"/>
              <w:rPr>
                <w:rFonts w:ascii="Times New Roman" w:eastAsia="Calibri" w:hAnsi="Times New Roman" w:cs="Times New Roman"/>
                <w:sz w:val="24"/>
                <w:szCs w:val="24"/>
                <w:lang w:eastAsia="ru-RU"/>
              </w:rPr>
            </w:pPr>
            <w:r w:rsidRPr="00AB3C6D">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14:paraId="59B733FE" w14:textId="48A3D680" w:rsidR="00A35A9E" w:rsidRPr="00256FD7" w:rsidRDefault="00256FD7" w:rsidP="008A6611">
            <w:pPr>
              <w:spacing w:after="0" w:line="240" w:lineRule="auto"/>
              <w:jc w:val="center"/>
              <w:rPr>
                <w:rFonts w:ascii="Times New Roman" w:eastAsia="Calibri" w:hAnsi="Times New Roman" w:cs="Times New Roman"/>
                <w:sz w:val="20"/>
                <w:szCs w:val="20"/>
                <w:lang w:eastAsia="ru-RU"/>
              </w:rPr>
            </w:pPr>
            <w:r>
              <w:rPr>
                <w:rFonts w:ascii="Times New Roman" w:eastAsia="Times New Roman" w:hAnsi="Times New Roman" w:cs="Times New Roman"/>
                <w:iCs/>
                <w:sz w:val="24"/>
                <w:szCs w:val="24"/>
                <w:lang w:eastAsia="ru-RU"/>
              </w:rPr>
              <w:t>24</w:t>
            </w:r>
          </w:p>
        </w:tc>
      </w:tr>
      <w:tr w:rsidR="00AB3C6D" w:rsidRPr="00AB3C6D" w14:paraId="53A6C0E0" w14:textId="77777777" w:rsidTr="008A6611">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0E836B64"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14:paraId="62BBA49B" w14:textId="5DB0733C" w:rsidR="00A35A9E" w:rsidRPr="00256FD7" w:rsidRDefault="00256FD7" w:rsidP="008A6611">
            <w:pPr>
              <w:spacing w:after="0" w:line="240" w:lineRule="auto"/>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4"/>
                <w:szCs w:val="20"/>
                <w:lang w:eastAsia="ru-RU"/>
              </w:rPr>
              <w:t>2</w:t>
            </w:r>
          </w:p>
        </w:tc>
      </w:tr>
      <w:tr w:rsidR="00AB3C6D" w:rsidRPr="00AB3C6D" w14:paraId="4520651E" w14:textId="77777777" w:rsidTr="008A6611">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69A760A6" w14:textId="3C24A1EA" w:rsidR="00A35A9E" w:rsidRPr="00AB3C6D" w:rsidRDefault="00A35A9E" w:rsidP="00A35A9E">
            <w:pPr>
              <w:spacing w:after="0" w:line="240" w:lineRule="auto"/>
              <w:rPr>
                <w:rFonts w:ascii="Times New Roman" w:eastAsia="Calibri" w:hAnsi="Times New Roman" w:cs="Times New Roman"/>
                <w:sz w:val="24"/>
                <w:szCs w:val="20"/>
                <w:lang w:eastAsia="ru-RU"/>
              </w:rPr>
            </w:pPr>
            <w:r w:rsidRPr="00AB3C6D">
              <w:rPr>
                <w:rFonts w:ascii="Times New Roman" w:eastAsia="Calibri" w:hAnsi="Times New Roman" w:cs="Times New Roman"/>
                <w:b/>
                <w:iCs/>
                <w:sz w:val="24"/>
                <w:szCs w:val="24"/>
                <w:lang w:eastAsia="ru-RU"/>
              </w:rPr>
              <w:t xml:space="preserve">Промежуточная аттестация в форме </w:t>
            </w:r>
          </w:p>
          <w:p w14:paraId="3CE3131B" w14:textId="77CF4042" w:rsidR="00A35A9E" w:rsidRPr="00AB3C6D" w:rsidRDefault="00256FD7" w:rsidP="00A35A9E">
            <w:pPr>
              <w:spacing w:after="0" w:line="240" w:lineRule="auto"/>
              <w:rPr>
                <w:rFonts w:ascii="Times New Roman" w:eastAsia="Calibri" w:hAnsi="Times New Roman" w:cs="Times New Roman"/>
                <w:b/>
                <w:i/>
                <w:sz w:val="24"/>
                <w:szCs w:val="24"/>
                <w:lang w:eastAsia="ru-RU"/>
              </w:rPr>
            </w:pPr>
            <w:r>
              <w:rPr>
                <w:rFonts w:ascii="Times New Roman" w:eastAsia="Calibri" w:hAnsi="Times New Roman" w:cs="Times New Roman"/>
                <w:sz w:val="24"/>
                <w:szCs w:val="20"/>
                <w:lang w:eastAsia="ru-RU"/>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14:paraId="136C8469" w14:textId="64E116C4" w:rsidR="00A35A9E" w:rsidRPr="00197789" w:rsidRDefault="00256FD7" w:rsidP="008A6611">
            <w:pPr>
              <w:spacing w:after="0" w:line="240" w:lineRule="auto"/>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r w:rsidR="00197789">
              <w:rPr>
                <w:rFonts w:ascii="Times New Roman" w:eastAsia="Calibri" w:hAnsi="Times New Roman" w:cs="Times New Roman"/>
                <w:iCs/>
                <w:sz w:val="24"/>
                <w:szCs w:val="24"/>
                <w:lang w:eastAsia="ru-RU"/>
              </w:rPr>
              <w:t>2</w:t>
            </w:r>
          </w:p>
        </w:tc>
      </w:tr>
    </w:tbl>
    <w:p w14:paraId="368A9024" w14:textId="77777777" w:rsidR="00DE7048" w:rsidRPr="00DE7048" w:rsidRDefault="00DE7048" w:rsidP="00A35A9E">
      <w:pPr>
        <w:spacing w:after="0" w:line="276" w:lineRule="auto"/>
        <w:rPr>
          <w:rFonts w:ascii="Times New Roman" w:eastAsia="Times New Roman" w:hAnsi="Times New Roman" w:cs="Times New Roman"/>
          <w:b/>
          <w:sz w:val="28"/>
          <w:szCs w:val="28"/>
          <w:lang w:eastAsia="ru-RU"/>
        </w:rPr>
      </w:pPr>
    </w:p>
    <w:p w14:paraId="7CA56646" w14:textId="77777777" w:rsidR="00DE7048" w:rsidRDefault="00DE7048" w:rsidP="00DE7048">
      <w:pPr>
        <w:spacing w:after="0" w:line="276" w:lineRule="auto"/>
        <w:rPr>
          <w:rFonts w:ascii="Times New Roman" w:eastAsia="Times New Roman" w:hAnsi="Times New Roman" w:cs="Times New Roman"/>
          <w:sz w:val="28"/>
          <w:szCs w:val="28"/>
          <w:lang w:eastAsia="ru-RU"/>
        </w:rPr>
      </w:pPr>
    </w:p>
    <w:p w14:paraId="363392A1" w14:textId="19977141" w:rsidR="00A4328E" w:rsidRPr="004175A5" w:rsidRDefault="00A4328E" w:rsidP="00DE7048">
      <w:pPr>
        <w:spacing w:after="0" w:line="276" w:lineRule="auto"/>
        <w:rPr>
          <w:rFonts w:ascii="Times New Roman" w:eastAsia="Times New Roman" w:hAnsi="Times New Roman" w:cs="Times New Roman"/>
          <w:color w:val="FF0000"/>
          <w:sz w:val="28"/>
          <w:szCs w:val="28"/>
          <w:lang w:eastAsia="ru-RU"/>
        </w:rPr>
        <w:sectPr w:rsidR="00A4328E" w:rsidRPr="004175A5" w:rsidSect="00DE7048">
          <w:headerReference w:type="default" r:id="rId7"/>
          <w:footerReference w:type="default" r:id="rId8"/>
          <w:pgSz w:w="11906" w:h="16838"/>
          <w:pgMar w:top="1134" w:right="707" w:bottom="1134" w:left="1701" w:header="708" w:footer="708" w:gutter="0"/>
          <w:cols w:space="708"/>
          <w:docGrid w:linePitch="360"/>
        </w:sectPr>
      </w:pPr>
    </w:p>
    <w:p w14:paraId="76F06F79" w14:textId="0829912C" w:rsidR="009D41CB" w:rsidRPr="00197789" w:rsidRDefault="00197789" w:rsidP="00197789">
      <w:pPr>
        <w:widowControl w:val="0"/>
        <w:numPr>
          <w:ilvl w:val="2"/>
          <w:numId w:val="27"/>
        </w:numPr>
        <w:tabs>
          <w:tab w:val="left" w:pos="1236"/>
          <w:tab w:val="left" w:pos="8200"/>
          <w:tab w:val="left" w:pos="13749"/>
        </w:tabs>
        <w:autoSpaceDE w:val="0"/>
        <w:autoSpaceDN w:val="0"/>
        <w:spacing w:before="90" w:after="0" w:line="333" w:lineRule="auto"/>
        <w:ind w:left="876" w:right="111"/>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proofErr w:type="gramStart"/>
      <w:r>
        <w:rPr>
          <w:rFonts w:ascii="Times New Roman" w:eastAsia="Times New Roman" w:hAnsi="Times New Roman" w:cs="Times New Roman"/>
          <w:b/>
          <w:sz w:val="24"/>
          <w:szCs w:val="24"/>
        </w:rPr>
        <w:t>2.</w:t>
      </w:r>
      <w:r w:rsidR="008A6611" w:rsidRPr="00197789">
        <w:rPr>
          <w:rFonts w:ascii="Times New Roman" w:eastAsia="Times New Roman" w:hAnsi="Times New Roman" w:cs="Times New Roman"/>
          <w:b/>
          <w:sz w:val="24"/>
          <w:szCs w:val="24"/>
        </w:rPr>
        <w:t>Тематический</w:t>
      </w:r>
      <w:proofErr w:type="gramEnd"/>
      <w:r w:rsidR="008A6611" w:rsidRPr="00197789">
        <w:rPr>
          <w:rFonts w:ascii="Times New Roman" w:eastAsia="Times New Roman" w:hAnsi="Times New Roman" w:cs="Times New Roman"/>
          <w:b/>
          <w:sz w:val="24"/>
          <w:szCs w:val="24"/>
        </w:rPr>
        <w:t xml:space="preserve"> план и содержание</w:t>
      </w:r>
      <w:r w:rsidR="008A6611" w:rsidRPr="00197789">
        <w:rPr>
          <w:rFonts w:ascii="Times New Roman" w:eastAsia="Times New Roman" w:hAnsi="Times New Roman" w:cs="Times New Roman"/>
          <w:b/>
          <w:spacing w:val="-3"/>
          <w:sz w:val="24"/>
          <w:szCs w:val="24"/>
        </w:rPr>
        <w:t xml:space="preserve"> </w:t>
      </w:r>
      <w:r w:rsidR="008A6611" w:rsidRPr="00197789">
        <w:rPr>
          <w:rFonts w:ascii="Times New Roman" w:eastAsia="Times New Roman" w:hAnsi="Times New Roman" w:cs="Times New Roman"/>
          <w:b/>
          <w:sz w:val="24"/>
          <w:szCs w:val="24"/>
        </w:rPr>
        <w:t>учебной дисциплины</w:t>
      </w:r>
      <w:r w:rsidR="0048236E">
        <w:rPr>
          <w:rFonts w:ascii="Times New Roman" w:eastAsia="Times New Roman" w:hAnsi="Times New Roman" w:cs="Times New Roman"/>
          <w:b/>
          <w:sz w:val="24"/>
          <w:szCs w:val="24"/>
        </w:rPr>
        <w:t xml:space="preserve"> </w:t>
      </w:r>
      <w:r w:rsidR="0093314F" w:rsidRPr="0048236E">
        <w:rPr>
          <w:rFonts w:ascii="Times New Roman" w:eastAsia="Arial Unicode MS" w:hAnsi="Times New Roman" w:cs="Times New Roman"/>
          <w:b/>
          <w:sz w:val="24"/>
          <w:szCs w:val="24"/>
          <w:lang w:eastAsia="ru-RU"/>
        </w:rPr>
        <w:t>ОП.0</w:t>
      </w:r>
      <w:r w:rsidR="00256FD7" w:rsidRPr="0048236E">
        <w:rPr>
          <w:rFonts w:ascii="Times New Roman" w:eastAsia="Arial Unicode MS" w:hAnsi="Times New Roman" w:cs="Times New Roman"/>
          <w:b/>
          <w:sz w:val="24"/>
          <w:szCs w:val="24"/>
          <w:lang w:eastAsia="ru-RU"/>
        </w:rPr>
        <w:t>4 Основы бухгалтерского учета</w:t>
      </w:r>
      <w:r w:rsidR="008A6611" w:rsidRPr="00197789">
        <w:rPr>
          <w:rFonts w:ascii="Times New Roman" w:eastAsia="Times New Roman" w:hAnsi="Times New Roman" w:cs="Times New Roman"/>
          <w:i/>
          <w:sz w:val="24"/>
          <w:szCs w:val="24"/>
        </w:rPr>
        <w:tab/>
        <w:t xml:space="preserve"> </w:t>
      </w:r>
    </w:p>
    <w:tbl>
      <w:tblPr>
        <w:tblW w:w="1558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3"/>
        <w:gridCol w:w="427"/>
        <w:gridCol w:w="8586"/>
        <w:gridCol w:w="1832"/>
        <w:gridCol w:w="1988"/>
      </w:tblGrid>
      <w:tr w:rsidR="004737A7" w:rsidRPr="004737A7" w14:paraId="6B6E9450" w14:textId="77777777" w:rsidTr="00430582">
        <w:trPr>
          <w:trHeight w:val="1086"/>
        </w:trPr>
        <w:tc>
          <w:tcPr>
            <w:tcW w:w="2753" w:type="dxa"/>
          </w:tcPr>
          <w:p w14:paraId="11F9F13D" w14:textId="77777777" w:rsidR="009D41CB" w:rsidRPr="00F82BF6" w:rsidRDefault="009D41CB" w:rsidP="00B34B2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F82BF6">
              <w:rPr>
                <w:rFonts w:ascii="Times New Roman" w:eastAsia="Times New Roman" w:hAnsi="Times New Roman" w:cs="Times New Roman"/>
                <w:b/>
                <w:bCs/>
                <w:sz w:val="24"/>
                <w:szCs w:val="24"/>
                <w:lang w:eastAsia="ru-RU"/>
              </w:rPr>
              <w:t>Наименование разделов и тем</w:t>
            </w:r>
          </w:p>
        </w:tc>
        <w:tc>
          <w:tcPr>
            <w:tcW w:w="9013" w:type="dxa"/>
            <w:gridSpan w:val="2"/>
          </w:tcPr>
          <w:p w14:paraId="3CA85919" w14:textId="19A71BF7" w:rsidR="009D41CB" w:rsidRPr="00F82BF6" w:rsidRDefault="009D41CB" w:rsidP="00C22BD4">
            <w:pPr>
              <w:pStyle w:val="TableParagraph"/>
              <w:ind w:right="491"/>
              <w:jc w:val="both"/>
              <w:rPr>
                <w:i/>
              </w:rPr>
            </w:pPr>
            <w:r w:rsidRPr="00F82BF6">
              <w:rPr>
                <w:b/>
              </w:rPr>
              <w:t>Содержание учебного материала, лабораторные занятия, практические занятия,</w:t>
            </w:r>
            <w:r w:rsidRPr="00F82BF6">
              <w:rPr>
                <w:b/>
                <w:spacing w:val="1"/>
              </w:rPr>
              <w:t xml:space="preserve"> </w:t>
            </w:r>
            <w:r w:rsidRPr="00F82BF6">
              <w:rPr>
                <w:b/>
              </w:rPr>
              <w:t>самостоятельная</w:t>
            </w:r>
            <w:r w:rsidRPr="00F82BF6">
              <w:rPr>
                <w:b/>
                <w:spacing w:val="-2"/>
              </w:rPr>
              <w:t xml:space="preserve"> </w:t>
            </w:r>
            <w:r w:rsidRPr="00F82BF6">
              <w:rPr>
                <w:b/>
              </w:rPr>
              <w:t>работа</w:t>
            </w:r>
            <w:r w:rsidRPr="00F82BF6">
              <w:rPr>
                <w:b/>
                <w:spacing w:val="-4"/>
              </w:rPr>
              <w:t xml:space="preserve"> </w:t>
            </w:r>
            <w:r w:rsidRPr="00F82BF6">
              <w:rPr>
                <w:b/>
              </w:rPr>
              <w:t>обучающихся</w:t>
            </w:r>
          </w:p>
        </w:tc>
        <w:tc>
          <w:tcPr>
            <w:tcW w:w="1832" w:type="dxa"/>
          </w:tcPr>
          <w:p w14:paraId="216EE6CE" w14:textId="77777777" w:rsidR="009D41CB" w:rsidRPr="005D161F" w:rsidRDefault="009D41CB" w:rsidP="00C22BD4">
            <w:pPr>
              <w:pStyle w:val="TableParagraph"/>
              <w:ind w:left="142" w:right="278"/>
              <w:rPr>
                <w:b/>
              </w:rPr>
            </w:pPr>
            <w:proofErr w:type="gramStart"/>
            <w:r w:rsidRPr="005D161F">
              <w:rPr>
                <w:b/>
              </w:rPr>
              <w:t xml:space="preserve">Объем </w:t>
            </w:r>
            <w:r w:rsidRPr="005D161F">
              <w:rPr>
                <w:b/>
                <w:spacing w:val="-52"/>
              </w:rPr>
              <w:t xml:space="preserve"> </w:t>
            </w:r>
            <w:r w:rsidRPr="005D161F">
              <w:rPr>
                <w:b/>
              </w:rPr>
              <w:t>часов</w:t>
            </w:r>
            <w:proofErr w:type="gramEnd"/>
            <w:r w:rsidRPr="005D161F">
              <w:rPr>
                <w:b/>
              </w:rPr>
              <w:t>/</w:t>
            </w:r>
          </w:p>
          <w:p w14:paraId="369934B1" w14:textId="77777777" w:rsidR="009D41CB" w:rsidRPr="00256FD7" w:rsidRDefault="009D41CB" w:rsidP="00C22BD4">
            <w:pPr>
              <w:pStyle w:val="TableParagraph"/>
              <w:ind w:left="142" w:right="278"/>
              <w:rPr>
                <w:b/>
                <w:highlight w:val="yellow"/>
              </w:rPr>
            </w:pPr>
            <w:r w:rsidRPr="005D161F">
              <w:rPr>
                <w:b/>
              </w:rPr>
              <w:t xml:space="preserve">в </w:t>
            </w:r>
            <w:proofErr w:type="spellStart"/>
            <w:r w:rsidRPr="005D161F">
              <w:rPr>
                <w:b/>
              </w:rPr>
              <w:t>т.ч</w:t>
            </w:r>
            <w:proofErr w:type="spellEnd"/>
            <w:r w:rsidRPr="005D161F">
              <w:rPr>
                <w:b/>
              </w:rPr>
              <w:t>. в форме практической подготовки</w:t>
            </w:r>
          </w:p>
        </w:tc>
        <w:tc>
          <w:tcPr>
            <w:tcW w:w="1988" w:type="dxa"/>
          </w:tcPr>
          <w:p w14:paraId="2E874B8F" w14:textId="77777777" w:rsidR="009D41CB" w:rsidRPr="00D2319C" w:rsidRDefault="009D41CB" w:rsidP="00C22BD4">
            <w:pPr>
              <w:pStyle w:val="TableParagraph"/>
              <w:ind w:left="247" w:right="218" w:firstLine="434"/>
              <w:rPr>
                <w:b/>
              </w:rPr>
            </w:pPr>
            <w:r w:rsidRPr="00D2319C">
              <w:rPr>
                <w:b/>
              </w:rPr>
              <w:t>Коды</w:t>
            </w:r>
            <w:r w:rsidRPr="00D2319C">
              <w:rPr>
                <w:b/>
                <w:spacing w:val="1"/>
              </w:rPr>
              <w:t xml:space="preserve"> </w:t>
            </w:r>
            <w:r w:rsidRPr="00D2319C">
              <w:rPr>
                <w:b/>
              </w:rPr>
              <w:t>формируемых</w:t>
            </w:r>
          </w:p>
          <w:p w14:paraId="176A7DF3" w14:textId="5A3B0C26" w:rsidR="009D41CB" w:rsidRPr="00256FD7" w:rsidRDefault="009D41CB" w:rsidP="00C22BD4">
            <w:pPr>
              <w:pStyle w:val="TableParagraph"/>
              <w:ind w:left="295"/>
              <w:rPr>
                <w:b/>
                <w:highlight w:val="yellow"/>
              </w:rPr>
            </w:pPr>
            <w:r w:rsidRPr="00D2319C">
              <w:rPr>
                <w:b/>
              </w:rPr>
              <w:t>компетенций</w:t>
            </w:r>
          </w:p>
        </w:tc>
      </w:tr>
      <w:tr w:rsidR="00B34B2A" w:rsidRPr="004737A7" w14:paraId="7E344420" w14:textId="77777777" w:rsidTr="00430582">
        <w:trPr>
          <w:trHeight w:val="318"/>
        </w:trPr>
        <w:tc>
          <w:tcPr>
            <w:tcW w:w="2753" w:type="dxa"/>
          </w:tcPr>
          <w:p w14:paraId="7810CDCE" w14:textId="2E8C7BAD" w:rsidR="00B34B2A" w:rsidRPr="00F82BF6" w:rsidRDefault="00B34B2A" w:rsidP="00B34B2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F82BF6">
              <w:rPr>
                <w:rFonts w:ascii="Times New Roman" w:eastAsia="Times New Roman" w:hAnsi="Times New Roman" w:cs="Times New Roman"/>
                <w:b/>
                <w:bCs/>
                <w:sz w:val="24"/>
                <w:szCs w:val="24"/>
                <w:lang w:eastAsia="ru-RU"/>
              </w:rPr>
              <w:t>Введение</w:t>
            </w:r>
            <w:r w:rsidRPr="00F82BF6">
              <w:rPr>
                <w:rFonts w:ascii="Times New Roman" w:eastAsia="Times New Roman" w:hAnsi="Times New Roman" w:cs="Times New Roman"/>
                <w:b/>
                <w:bCs/>
                <w:sz w:val="24"/>
                <w:szCs w:val="24"/>
                <w:lang w:eastAsia="ru-RU"/>
              </w:rPr>
              <w:tab/>
            </w:r>
          </w:p>
        </w:tc>
        <w:tc>
          <w:tcPr>
            <w:tcW w:w="9013" w:type="dxa"/>
            <w:gridSpan w:val="2"/>
          </w:tcPr>
          <w:p w14:paraId="37B456C4" w14:textId="414D8CDF" w:rsidR="00B34B2A" w:rsidRPr="00F82BF6" w:rsidRDefault="00B34B2A" w:rsidP="00B34B2A">
            <w:pPr>
              <w:pStyle w:val="TableParagraph"/>
              <w:rPr>
                <w:sz w:val="24"/>
                <w:szCs w:val="24"/>
                <w:lang w:val="x-none" w:eastAsia="x-none"/>
              </w:rPr>
            </w:pPr>
            <w:r w:rsidRPr="00F82BF6">
              <w:rPr>
                <w:sz w:val="24"/>
                <w:szCs w:val="24"/>
                <w:lang w:val="x-none" w:eastAsia="x-none"/>
              </w:rPr>
              <w:t>Предмет и задачи учебной дисциплины «Основы бухгалтерского учета». История развития Бухгалтерского учёта.</w:t>
            </w:r>
          </w:p>
        </w:tc>
        <w:tc>
          <w:tcPr>
            <w:tcW w:w="1832" w:type="dxa"/>
            <w:tcBorders>
              <w:bottom w:val="single" w:sz="4" w:space="0" w:color="auto"/>
            </w:tcBorders>
          </w:tcPr>
          <w:p w14:paraId="1C716BA8" w14:textId="5F16173B" w:rsidR="00B34B2A" w:rsidRPr="00DF6F0E" w:rsidRDefault="00DF6F0E" w:rsidP="00C22BD4">
            <w:pPr>
              <w:pStyle w:val="TableParagraph"/>
              <w:ind w:left="14"/>
              <w:jc w:val="center"/>
              <w:rPr>
                <w:b/>
                <w:sz w:val="24"/>
                <w:szCs w:val="24"/>
                <w:highlight w:val="yellow"/>
                <w:lang w:eastAsia="ru-RU"/>
              </w:rPr>
            </w:pPr>
            <w:r w:rsidRPr="00DF6F0E">
              <w:rPr>
                <w:b/>
                <w:sz w:val="24"/>
                <w:szCs w:val="24"/>
                <w:lang w:eastAsia="ru-RU"/>
              </w:rPr>
              <w:t>2</w:t>
            </w:r>
            <w:r>
              <w:rPr>
                <w:b/>
                <w:sz w:val="24"/>
                <w:szCs w:val="24"/>
                <w:lang w:eastAsia="ru-RU"/>
              </w:rPr>
              <w:t>/-</w:t>
            </w:r>
          </w:p>
        </w:tc>
        <w:tc>
          <w:tcPr>
            <w:tcW w:w="1988" w:type="dxa"/>
          </w:tcPr>
          <w:p w14:paraId="463BC653" w14:textId="264DEBFE" w:rsidR="00B34B2A" w:rsidRPr="00765D65" w:rsidRDefault="00B34B2A" w:rsidP="005A2126">
            <w:pPr>
              <w:spacing w:after="0" w:line="240" w:lineRule="auto"/>
              <w:ind w:left="3"/>
              <w:rPr>
                <w:rFonts w:cs="Times New Roman"/>
                <w:sz w:val="24"/>
                <w:szCs w:val="24"/>
              </w:rPr>
            </w:pPr>
          </w:p>
        </w:tc>
      </w:tr>
      <w:tr w:rsidR="00B34B2A" w:rsidRPr="004737A7" w14:paraId="70D95F2B" w14:textId="77777777" w:rsidTr="00430582">
        <w:trPr>
          <w:trHeight w:val="318"/>
        </w:trPr>
        <w:tc>
          <w:tcPr>
            <w:tcW w:w="11766" w:type="dxa"/>
            <w:gridSpan w:val="3"/>
          </w:tcPr>
          <w:p w14:paraId="0FD87A10" w14:textId="063E340D" w:rsidR="00B34B2A" w:rsidRPr="005F2B28" w:rsidRDefault="00B34B2A" w:rsidP="00B34B2A">
            <w:pPr>
              <w:pStyle w:val="TableParagraph"/>
              <w:ind w:left="110"/>
              <w:rPr>
                <w:b/>
              </w:rPr>
            </w:pPr>
            <w:r w:rsidRPr="00B34B2A">
              <w:rPr>
                <w:b/>
                <w:sz w:val="24"/>
                <w:szCs w:val="24"/>
              </w:rPr>
              <w:t xml:space="preserve">Раздел 1. </w:t>
            </w:r>
            <w:r>
              <w:rPr>
                <w:b/>
                <w:sz w:val="24"/>
                <w:szCs w:val="24"/>
              </w:rPr>
              <w:t>Основы бухгалтерского учета</w:t>
            </w:r>
          </w:p>
        </w:tc>
        <w:tc>
          <w:tcPr>
            <w:tcW w:w="1832" w:type="dxa"/>
            <w:tcBorders>
              <w:bottom w:val="single" w:sz="4" w:space="0" w:color="auto"/>
            </w:tcBorders>
          </w:tcPr>
          <w:p w14:paraId="7ECF8330" w14:textId="481C5350" w:rsidR="00B34B2A" w:rsidRPr="00675B36" w:rsidRDefault="00B34B2A" w:rsidP="00B34B2A">
            <w:pPr>
              <w:pStyle w:val="TableParagraph"/>
              <w:ind w:left="14"/>
              <w:jc w:val="center"/>
              <w:rPr>
                <w:b/>
                <w:sz w:val="24"/>
                <w:szCs w:val="24"/>
                <w:highlight w:val="yellow"/>
                <w:lang w:eastAsia="ru-RU"/>
              </w:rPr>
            </w:pPr>
            <w:r w:rsidRPr="00675B36">
              <w:rPr>
                <w:b/>
                <w:sz w:val="24"/>
                <w:lang w:val="en-US"/>
              </w:rPr>
              <w:t>2</w:t>
            </w:r>
            <w:r w:rsidR="00675B36" w:rsidRPr="00675B36">
              <w:rPr>
                <w:b/>
                <w:sz w:val="24"/>
              </w:rPr>
              <w:t>0</w:t>
            </w:r>
            <w:r w:rsidRPr="00675B36">
              <w:rPr>
                <w:b/>
                <w:sz w:val="24"/>
              </w:rPr>
              <w:t>/</w:t>
            </w:r>
            <w:r w:rsidR="00675B36" w:rsidRPr="00675B36">
              <w:rPr>
                <w:b/>
                <w:sz w:val="24"/>
              </w:rPr>
              <w:t>6</w:t>
            </w:r>
          </w:p>
        </w:tc>
        <w:tc>
          <w:tcPr>
            <w:tcW w:w="1988" w:type="dxa"/>
            <w:tcBorders>
              <w:bottom w:val="single" w:sz="4" w:space="0" w:color="auto"/>
            </w:tcBorders>
          </w:tcPr>
          <w:p w14:paraId="79E8BE4C" w14:textId="77777777" w:rsidR="00B34B2A" w:rsidRPr="00765D65" w:rsidRDefault="00B34B2A" w:rsidP="00B34B2A">
            <w:pPr>
              <w:widowControl w:val="0"/>
              <w:autoSpaceDE w:val="0"/>
              <w:autoSpaceDN w:val="0"/>
              <w:spacing w:after="0" w:line="240" w:lineRule="auto"/>
              <w:rPr>
                <w:rFonts w:cs="Times New Roman"/>
                <w:sz w:val="2"/>
                <w:szCs w:val="2"/>
              </w:rPr>
            </w:pPr>
          </w:p>
        </w:tc>
      </w:tr>
      <w:tr w:rsidR="00B34B2A" w:rsidRPr="004737A7" w14:paraId="202496E9" w14:textId="77777777" w:rsidTr="00430582">
        <w:trPr>
          <w:trHeight w:val="318"/>
        </w:trPr>
        <w:tc>
          <w:tcPr>
            <w:tcW w:w="2753" w:type="dxa"/>
            <w:vMerge w:val="restart"/>
          </w:tcPr>
          <w:p w14:paraId="31C65612" w14:textId="77777777" w:rsidR="00B34B2A" w:rsidRPr="00B34B2A" w:rsidRDefault="00B34B2A" w:rsidP="00B34B2A">
            <w:pPr>
              <w:spacing w:after="0" w:line="240" w:lineRule="auto"/>
              <w:jc w:val="center"/>
              <w:rPr>
                <w:rFonts w:ascii="Times New Roman" w:eastAsia="Times New Roman" w:hAnsi="Times New Roman" w:cs="Times New Roman"/>
                <w:b/>
                <w:sz w:val="24"/>
                <w:szCs w:val="24"/>
                <w:lang w:eastAsia="ru-RU"/>
              </w:rPr>
            </w:pPr>
            <w:r w:rsidRPr="00B34B2A">
              <w:rPr>
                <w:rFonts w:ascii="Times New Roman" w:eastAsia="Times New Roman" w:hAnsi="Times New Roman" w:cs="Times New Roman"/>
                <w:b/>
                <w:sz w:val="24"/>
                <w:szCs w:val="24"/>
                <w:lang w:eastAsia="ru-RU"/>
              </w:rPr>
              <w:t>Тема 1.1</w:t>
            </w:r>
          </w:p>
          <w:p w14:paraId="3ED30E5B" w14:textId="2C29DA9D" w:rsidR="00B34B2A" w:rsidRPr="00B34B2A" w:rsidRDefault="00B34B2A" w:rsidP="00B34B2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B34B2A">
              <w:rPr>
                <w:rFonts w:ascii="Times New Roman" w:eastAsia="Times New Roman" w:hAnsi="Times New Roman" w:cs="Times New Roman"/>
                <w:b/>
                <w:bCs/>
                <w:sz w:val="24"/>
                <w:szCs w:val="24"/>
                <w:lang w:eastAsia="ru-RU"/>
              </w:rPr>
              <w:t>Сущность и содержание бухгалтерского учета</w:t>
            </w:r>
          </w:p>
          <w:p w14:paraId="51ACB46B" w14:textId="3B3A18B8" w:rsidR="00B34B2A" w:rsidRPr="00B34B2A" w:rsidRDefault="00B34B2A" w:rsidP="00B34B2A">
            <w:pPr>
              <w:pStyle w:val="TableParagraph"/>
              <w:ind w:left="11"/>
              <w:jc w:val="center"/>
              <w:rPr>
                <w:b/>
                <w:sz w:val="24"/>
              </w:rPr>
            </w:pPr>
          </w:p>
        </w:tc>
        <w:tc>
          <w:tcPr>
            <w:tcW w:w="9013" w:type="dxa"/>
            <w:gridSpan w:val="2"/>
          </w:tcPr>
          <w:p w14:paraId="69925039" w14:textId="77777777" w:rsidR="00B34B2A" w:rsidRPr="00B34B2A" w:rsidRDefault="00B34B2A" w:rsidP="00B34B2A">
            <w:pPr>
              <w:pStyle w:val="TableParagraph"/>
              <w:ind w:left="110"/>
              <w:rPr>
                <w:sz w:val="24"/>
              </w:rPr>
            </w:pPr>
            <w:r w:rsidRPr="00B34B2A">
              <w:rPr>
                <w:sz w:val="24"/>
              </w:rPr>
              <w:t>Содержание учебного</w:t>
            </w:r>
            <w:r w:rsidRPr="00B34B2A">
              <w:rPr>
                <w:spacing w:val="-2"/>
                <w:sz w:val="24"/>
              </w:rPr>
              <w:t xml:space="preserve"> </w:t>
            </w:r>
            <w:r w:rsidRPr="00B34B2A">
              <w:rPr>
                <w:sz w:val="24"/>
              </w:rPr>
              <w:t>материала</w:t>
            </w:r>
          </w:p>
        </w:tc>
        <w:tc>
          <w:tcPr>
            <w:tcW w:w="1832" w:type="dxa"/>
            <w:vMerge w:val="restart"/>
            <w:tcBorders>
              <w:top w:val="single" w:sz="4" w:space="0" w:color="auto"/>
            </w:tcBorders>
          </w:tcPr>
          <w:p w14:paraId="2D1C955E" w14:textId="0754A567" w:rsidR="00B34B2A" w:rsidRPr="00256FD7" w:rsidRDefault="00B34B2A" w:rsidP="00B34B2A">
            <w:pPr>
              <w:pStyle w:val="TableParagraph"/>
              <w:ind w:left="14"/>
              <w:jc w:val="center"/>
              <w:rPr>
                <w:sz w:val="24"/>
                <w:highlight w:val="yellow"/>
                <w:lang w:val="en-US"/>
              </w:rPr>
            </w:pPr>
            <w:r w:rsidRPr="00675B36">
              <w:rPr>
                <w:b/>
                <w:sz w:val="24"/>
                <w:szCs w:val="24"/>
                <w:lang w:eastAsia="ru-RU"/>
              </w:rPr>
              <w:t>12</w:t>
            </w:r>
            <w:r w:rsidR="00C11953" w:rsidRPr="00675B36">
              <w:rPr>
                <w:b/>
                <w:sz w:val="24"/>
                <w:szCs w:val="24"/>
                <w:lang w:eastAsia="ru-RU"/>
              </w:rPr>
              <w:t>/</w:t>
            </w:r>
            <w:r w:rsidR="00675B36" w:rsidRPr="00675B36">
              <w:rPr>
                <w:b/>
                <w:sz w:val="24"/>
                <w:szCs w:val="24"/>
                <w:lang w:eastAsia="ru-RU"/>
              </w:rPr>
              <w:t>2</w:t>
            </w:r>
          </w:p>
        </w:tc>
        <w:tc>
          <w:tcPr>
            <w:tcW w:w="1988" w:type="dxa"/>
            <w:vMerge w:val="restart"/>
            <w:tcBorders>
              <w:top w:val="single" w:sz="4" w:space="0" w:color="auto"/>
            </w:tcBorders>
          </w:tcPr>
          <w:p w14:paraId="13888E5C" w14:textId="03D2FEDA" w:rsidR="00BC2223" w:rsidRPr="00765D65" w:rsidRDefault="00BC2223"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ОК 01–06,09</w:t>
            </w:r>
          </w:p>
          <w:p w14:paraId="78CA2AF2" w14:textId="77777777" w:rsidR="00BC2223" w:rsidRPr="00765D65" w:rsidRDefault="00BC2223" w:rsidP="00BC2223">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ПК 1.1.</w:t>
            </w:r>
          </w:p>
          <w:p w14:paraId="3C9AF7E3" w14:textId="16632F1D" w:rsidR="00B34B2A" w:rsidRPr="00765D65" w:rsidRDefault="00B34B2A" w:rsidP="00BC2223">
            <w:pPr>
              <w:spacing w:after="0" w:line="240" w:lineRule="auto"/>
              <w:ind w:left="3"/>
              <w:rPr>
                <w:sz w:val="2"/>
                <w:szCs w:val="2"/>
              </w:rPr>
            </w:pPr>
          </w:p>
        </w:tc>
      </w:tr>
      <w:tr w:rsidR="00B34B2A" w:rsidRPr="004737A7" w14:paraId="0B4A3558" w14:textId="77777777" w:rsidTr="00430582">
        <w:trPr>
          <w:trHeight w:val="152"/>
        </w:trPr>
        <w:tc>
          <w:tcPr>
            <w:tcW w:w="2753" w:type="dxa"/>
            <w:vMerge/>
            <w:tcBorders>
              <w:top w:val="nil"/>
            </w:tcBorders>
          </w:tcPr>
          <w:p w14:paraId="36BE1B26" w14:textId="77777777" w:rsidR="00B34B2A" w:rsidRPr="00B34B2A" w:rsidRDefault="00B34B2A" w:rsidP="00B34B2A">
            <w:pPr>
              <w:widowControl w:val="0"/>
              <w:autoSpaceDE w:val="0"/>
              <w:autoSpaceDN w:val="0"/>
              <w:spacing w:after="0" w:line="240" w:lineRule="auto"/>
              <w:rPr>
                <w:rFonts w:cs="Times New Roman"/>
                <w:sz w:val="2"/>
                <w:szCs w:val="2"/>
              </w:rPr>
            </w:pPr>
          </w:p>
        </w:tc>
        <w:tc>
          <w:tcPr>
            <w:tcW w:w="427" w:type="dxa"/>
          </w:tcPr>
          <w:p w14:paraId="3624449E" w14:textId="77777777" w:rsidR="00B34B2A" w:rsidRPr="00B34B2A" w:rsidRDefault="00B34B2A" w:rsidP="00B34B2A">
            <w:pPr>
              <w:pStyle w:val="TableParagraph"/>
              <w:ind w:left="14"/>
              <w:jc w:val="center"/>
              <w:rPr>
                <w:sz w:val="24"/>
              </w:rPr>
            </w:pPr>
            <w:r w:rsidRPr="00B34B2A">
              <w:rPr>
                <w:sz w:val="24"/>
              </w:rPr>
              <w:t>1</w:t>
            </w:r>
          </w:p>
        </w:tc>
        <w:tc>
          <w:tcPr>
            <w:tcW w:w="8586" w:type="dxa"/>
          </w:tcPr>
          <w:p w14:paraId="286923A3" w14:textId="6BC3F787" w:rsidR="00B34B2A" w:rsidRPr="00B34B2A" w:rsidRDefault="00B34B2A" w:rsidP="00B34B2A">
            <w:pPr>
              <w:pStyle w:val="TableParagraph"/>
              <w:rPr>
                <w:sz w:val="24"/>
                <w:szCs w:val="24"/>
                <w:lang w:val="x-none" w:eastAsia="x-none"/>
              </w:rPr>
            </w:pPr>
            <w:r w:rsidRPr="00B34B2A">
              <w:rPr>
                <w:sz w:val="24"/>
                <w:szCs w:val="24"/>
                <w:lang w:val="x-none" w:eastAsia="x-none"/>
              </w:rPr>
              <w:t>Сущность и функции бухгалтерского учета. Законодательное и нормативное регулирование бухгалтерского учета в Российской Федерации. Принципы (требования и допущения) бухгалтерского учета.</w:t>
            </w:r>
          </w:p>
        </w:tc>
        <w:tc>
          <w:tcPr>
            <w:tcW w:w="1832" w:type="dxa"/>
            <w:vMerge/>
            <w:tcBorders>
              <w:top w:val="nil"/>
            </w:tcBorders>
          </w:tcPr>
          <w:p w14:paraId="6488ED91" w14:textId="77777777" w:rsidR="00B34B2A" w:rsidRPr="00256FD7" w:rsidRDefault="00B34B2A" w:rsidP="00B34B2A">
            <w:pPr>
              <w:widowControl w:val="0"/>
              <w:autoSpaceDE w:val="0"/>
              <w:autoSpaceDN w:val="0"/>
              <w:spacing w:after="0" w:line="240" w:lineRule="auto"/>
              <w:rPr>
                <w:rFonts w:cs="Times New Roman"/>
                <w:sz w:val="2"/>
                <w:szCs w:val="2"/>
                <w:highlight w:val="yellow"/>
              </w:rPr>
            </w:pPr>
          </w:p>
        </w:tc>
        <w:tc>
          <w:tcPr>
            <w:tcW w:w="1988" w:type="dxa"/>
            <w:vMerge/>
          </w:tcPr>
          <w:p w14:paraId="76E35BEB" w14:textId="7580AEDD" w:rsidR="00B34B2A" w:rsidRPr="00765D65" w:rsidRDefault="00B34B2A" w:rsidP="00B34B2A">
            <w:pPr>
              <w:pStyle w:val="TableParagraph"/>
              <w:ind w:left="640" w:right="628" w:firstLine="60"/>
              <w:rPr>
                <w:sz w:val="24"/>
              </w:rPr>
            </w:pPr>
          </w:p>
        </w:tc>
      </w:tr>
      <w:tr w:rsidR="00B34B2A" w:rsidRPr="004737A7" w14:paraId="0FD265E0" w14:textId="77777777" w:rsidTr="00430582">
        <w:trPr>
          <w:trHeight w:val="549"/>
        </w:trPr>
        <w:tc>
          <w:tcPr>
            <w:tcW w:w="2753" w:type="dxa"/>
            <w:vMerge/>
            <w:tcBorders>
              <w:top w:val="nil"/>
            </w:tcBorders>
          </w:tcPr>
          <w:p w14:paraId="38ED24E5" w14:textId="77777777" w:rsidR="00B34B2A" w:rsidRPr="00B34B2A" w:rsidRDefault="00B34B2A" w:rsidP="00B34B2A">
            <w:pPr>
              <w:widowControl w:val="0"/>
              <w:autoSpaceDE w:val="0"/>
              <w:autoSpaceDN w:val="0"/>
              <w:spacing w:after="0" w:line="240" w:lineRule="auto"/>
              <w:rPr>
                <w:rFonts w:cs="Times New Roman"/>
                <w:sz w:val="2"/>
                <w:szCs w:val="2"/>
              </w:rPr>
            </w:pPr>
          </w:p>
        </w:tc>
        <w:tc>
          <w:tcPr>
            <w:tcW w:w="427" w:type="dxa"/>
          </w:tcPr>
          <w:p w14:paraId="7CAD3A4E" w14:textId="77777777" w:rsidR="00B34B2A" w:rsidRPr="00B34B2A" w:rsidRDefault="00B34B2A" w:rsidP="00B34B2A">
            <w:pPr>
              <w:pStyle w:val="TableParagraph"/>
              <w:ind w:left="14"/>
              <w:jc w:val="center"/>
              <w:rPr>
                <w:sz w:val="24"/>
              </w:rPr>
            </w:pPr>
            <w:r w:rsidRPr="00B34B2A">
              <w:rPr>
                <w:sz w:val="24"/>
              </w:rPr>
              <w:t>2</w:t>
            </w:r>
          </w:p>
        </w:tc>
        <w:tc>
          <w:tcPr>
            <w:tcW w:w="8586" w:type="dxa"/>
          </w:tcPr>
          <w:p w14:paraId="1CA2CFBA" w14:textId="0A5122D7" w:rsidR="00B34B2A" w:rsidRPr="00B34B2A" w:rsidRDefault="00B34B2A" w:rsidP="00B34B2A">
            <w:pPr>
              <w:pStyle w:val="TableParagraph"/>
              <w:rPr>
                <w:sz w:val="24"/>
                <w:szCs w:val="24"/>
                <w:lang w:val="x-none" w:eastAsia="x-none"/>
              </w:rPr>
            </w:pPr>
            <w:r w:rsidRPr="00B34B2A">
              <w:rPr>
                <w:sz w:val="24"/>
                <w:szCs w:val="24"/>
                <w:lang w:val="x-none" w:eastAsia="x-none"/>
              </w:rPr>
              <w:t>Пользователи учетной информации в рыночной экономике, их интересы и потребности.</w:t>
            </w:r>
          </w:p>
        </w:tc>
        <w:tc>
          <w:tcPr>
            <w:tcW w:w="1832" w:type="dxa"/>
            <w:vMerge/>
            <w:tcBorders>
              <w:top w:val="nil"/>
            </w:tcBorders>
          </w:tcPr>
          <w:p w14:paraId="2D07E31F" w14:textId="77777777" w:rsidR="00B34B2A" w:rsidRPr="00256FD7" w:rsidRDefault="00B34B2A" w:rsidP="00B34B2A">
            <w:pPr>
              <w:widowControl w:val="0"/>
              <w:autoSpaceDE w:val="0"/>
              <w:autoSpaceDN w:val="0"/>
              <w:spacing w:after="0" w:line="240" w:lineRule="auto"/>
              <w:rPr>
                <w:rFonts w:cs="Times New Roman"/>
                <w:sz w:val="2"/>
                <w:szCs w:val="2"/>
                <w:highlight w:val="yellow"/>
              </w:rPr>
            </w:pPr>
          </w:p>
        </w:tc>
        <w:tc>
          <w:tcPr>
            <w:tcW w:w="1988" w:type="dxa"/>
            <w:vMerge/>
          </w:tcPr>
          <w:p w14:paraId="22A0D9DB" w14:textId="77777777" w:rsidR="00B34B2A" w:rsidRPr="00765D65" w:rsidRDefault="00B34B2A" w:rsidP="00B34B2A">
            <w:pPr>
              <w:widowControl w:val="0"/>
              <w:autoSpaceDE w:val="0"/>
              <w:autoSpaceDN w:val="0"/>
              <w:spacing w:after="0" w:line="240" w:lineRule="auto"/>
              <w:rPr>
                <w:rFonts w:cs="Times New Roman"/>
                <w:sz w:val="2"/>
                <w:szCs w:val="2"/>
              </w:rPr>
            </w:pPr>
          </w:p>
        </w:tc>
      </w:tr>
      <w:tr w:rsidR="00B34B2A" w:rsidRPr="004737A7" w14:paraId="668D8F4F" w14:textId="77777777" w:rsidTr="00430582">
        <w:trPr>
          <w:trHeight w:val="70"/>
        </w:trPr>
        <w:tc>
          <w:tcPr>
            <w:tcW w:w="2753" w:type="dxa"/>
            <w:vMerge/>
            <w:tcBorders>
              <w:top w:val="nil"/>
            </w:tcBorders>
          </w:tcPr>
          <w:p w14:paraId="159B0883" w14:textId="77777777" w:rsidR="00B34B2A" w:rsidRPr="00B34B2A" w:rsidRDefault="00B34B2A" w:rsidP="00B34B2A">
            <w:pPr>
              <w:widowControl w:val="0"/>
              <w:autoSpaceDE w:val="0"/>
              <w:autoSpaceDN w:val="0"/>
              <w:spacing w:after="0" w:line="240" w:lineRule="auto"/>
              <w:rPr>
                <w:rFonts w:cs="Times New Roman"/>
                <w:sz w:val="2"/>
                <w:szCs w:val="2"/>
              </w:rPr>
            </w:pPr>
          </w:p>
        </w:tc>
        <w:tc>
          <w:tcPr>
            <w:tcW w:w="427" w:type="dxa"/>
          </w:tcPr>
          <w:p w14:paraId="77A23DA9" w14:textId="447C90C8" w:rsidR="00B34B2A" w:rsidRPr="00B34B2A" w:rsidRDefault="00B34B2A" w:rsidP="00B34B2A">
            <w:pPr>
              <w:pStyle w:val="TableParagraph"/>
              <w:ind w:left="42"/>
              <w:jc w:val="center"/>
              <w:rPr>
                <w:sz w:val="24"/>
              </w:rPr>
            </w:pPr>
            <w:r w:rsidRPr="00B34B2A">
              <w:rPr>
                <w:sz w:val="24"/>
              </w:rPr>
              <w:t>3</w:t>
            </w:r>
          </w:p>
        </w:tc>
        <w:tc>
          <w:tcPr>
            <w:tcW w:w="8586" w:type="dxa"/>
          </w:tcPr>
          <w:p w14:paraId="262485D1" w14:textId="26610ADC" w:rsidR="00B34B2A" w:rsidRPr="00B34B2A" w:rsidRDefault="00B34B2A" w:rsidP="00B34B2A">
            <w:pPr>
              <w:pStyle w:val="TableParagraph"/>
              <w:rPr>
                <w:sz w:val="24"/>
                <w:szCs w:val="24"/>
                <w:lang w:val="x-none" w:eastAsia="x-none"/>
              </w:rPr>
            </w:pPr>
            <w:r w:rsidRPr="00B34B2A">
              <w:rPr>
                <w:sz w:val="24"/>
                <w:szCs w:val="24"/>
                <w:lang w:val="x-none" w:eastAsia="x-none"/>
              </w:rPr>
              <w:t>Учетная политика организации.</w:t>
            </w:r>
          </w:p>
        </w:tc>
        <w:tc>
          <w:tcPr>
            <w:tcW w:w="1832" w:type="dxa"/>
            <w:vMerge/>
            <w:tcBorders>
              <w:top w:val="nil"/>
              <w:bottom w:val="single" w:sz="4" w:space="0" w:color="000000"/>
            </w:tcBorders>
          </w:tcPr>
          <w:p w14:paraId="622E5B7F" w14:textId="77777777" w:rsidR="00B34B2A" w:rsidRPr="00256FD7" w:rsidRDefault="00B34B2A" w:rsidP="00B34B2A">
            <w:pPr>
              <w:widowControl w:val="0"/>
              <w:autoSpaceDE w:val="0"/>
              <w:autoSpaceDN w:val="0"/>
              <w:spacing w:after="0" w:line="240" w:lineRule="auto"/>
              <w:rPr>
                <w:rFonts w:cs="Times New Roman"/>
                <w:sz w:val="2"/>
                <w:szCs w:val="2"/>
                <w:highlight w:val="yellow"/>
              </w:rPr>
            </w:pPr>
          </w:p>
        </w:tc>
        <w:tc>
          <w:tcPr>
            <w:tcW w:w="1988" w:type="dxa"/>
            <w:vMerge/>
          </w:tcPr>
          <w:p w14:paraId="2778F64C" w14:textId="77777777" w:rsidR="00B34B2A" w:rsidRPr="00765D65" w:rsidRDefault="00B34B2A" w:rsidP="00B34B2A">
            <w:pPr>
              <w:widowControl w:val="0"/>
              <w:autoSpaceDE w:val="0"/>
              <w:autoSpaceDN w:val="0"/>
              <w:spacing w:after="0" w:line="240" w:lineRule="auto"/>
              <w:rPr>
                <w:rFonts w:cs="Times New Roman"/>
                <w:sz w:val="2"/>
                <w:szCs w:val="2"/>
              </w:rPr>
            </w:pPr>
          </w:p>
        </w:tc>
      </w:tr>
      <w:tr w:rsidR="00765D65" w:rsidRPr="004737A7" w14:paraId="4A631430" w14:textId="77777777" w:rsidTr="00430582">
        <w:trPr>
          <w:trHeight w:val="70"/>
        </w:trPr>
        <w:tc>
          <w:tcPr>
            <w:tcW w:w="2753" w:type="dxa"/>
            <w:vMerge w:val="restart"/>
            <w:tcBorders>
              <w:top w:val="single" w:sz="4" w:space="0" w:color="auto"/>
            </w:tcBorders>
          </w:tcPr>
          <w:p w14:paraId="1AA4BEE7" w14:textId="77777777" w:rsidR="00765D65" w:rsidRPr="00C11953" w:rsidRDefault="00765D65" w:rsidP="00B34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C11953">
              <w:rPr>
                <w:rFonts w:ascii="Times New Roman" w:eastAsia="Times New Roman" w:hAnsi="Times New Roman" w:cs="Times New Roman"/>
                <w:b/>
                <w:bCs/>
                <w:sz w:val="24"/>
                <w:szCs w:val="24"/>
                <w:lang w:eastAsia="ru-RU"/>
              </w:rPr>
              <w:t>Тема 1.2</w:t>
            </w:r>
          </w:p>
          <w:p w14:paraId="14E8BB6A" w14:textId="77777777" w:rsidR="00765D65" w:rsidRPr="00C11953" w:rsidRDefault="00765D65" w:rsidP="005C51F9">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C11953">
              <w:rPr>
                <w:rFonts w:ascii="Times New Roman" w:eastAsia="Times New Roman" w:hAnsi="Times New Roman" w:cs="Times New Roman"/>
                <w:b/>
                <w:bCs/>
                <w:sz w:val="24"/>
                <w:szCs w:val="24"/>
                <w:lang w:eastAsia="ru-RU"/>
              </w:rPr>
              <w:t>Предмет и объекты бухгалтерского учета</w:t>
            </w:r>
          </w:p>
          <w:p w14:paraId="19C7FEC6" w14:textId="32B2EADC" w:rsidR="00765D65" w:rsidRPr="00C11953" w:rsidRDefault="00765D65" w:rsidP="00B34B2A">
            <w:pPr>
              <w:widowControl w:val="0"/>
              <w:autoSpaceDE w:val="0"/>
              <w:autoSpaceDN w:val="0"/>
              <w:spacing w:after="0" w:line="240" w:lineRule="auto"/>
              <w:jc w:val="center"/>
              <w:rPr>
                <w:rFonts w:cs="Times New Roman"/>
                <w:sz w:val="2"/>
                <w:szCs w:val="2"/>
              </w:rPr>
            </w:pPr>
          </w:p>
        </w:tc>
        <w:tc>
          <w:tcPr>
            <w:tcW w:w="9013" w:type="dxa"/>
            <w:gridSpan w:val="2"/>
            <w:tcBorders>
              <w:top w:val="single" w:sz="4" w:space="0" w:color="auto"/>
              <w:bottom w:val="single" w:sz="4" w:space="0" w:color="auto"/>
            </w:tcBorders>
          </w:tcPr>
          <w:p w14:paraId="2A3B778D" w14:textId="3DA19CCA" w:rsidR="00765D65" w:rsidRPr="00C11953" w:rsidRDefault="00765D65" w:rsidP="00B34B2A">
            <w:pPr>
              <w:pStyle w:val="TableParagraph"/>
            </w:pPr>
            <w:r w:rsidRPr="00C11953">
              <w:rPr>
                <w:sz w:val="24"/>
              </w:rPr>
              <w:t xml:space="preserve"> Содержание учебного</w:t>
            </w:r>
            <w:r w:rsidRPr="00C11953">
              <w:rPr>
                <w:spacing w:val="-2"/>
                <w:sz w:val="24"/>
              </w:rPr>
              <w:t xml:space="preserve"> </w:t>
            </w:r>
            <w:r w:rsidRPr="00C11953">
              <w:rPr>
                <w:sz w:val="24"/>
              </w:rPr>
              <w:t>материала</w:t>
            </w:r>
          </w:p>
        </w:tc>
        <w:tc>
          <w:tcPr>
            <w:tcW w:w="1832" w:type="dxa"/>
            <w:vMerge w:val="restart"/>
            <w:tcBorders>
              <w:top w:val="single" w:sz="4" w:space="0" w:color="auto"/>
            </w:tcBorders>
          </w:tcPr>
          <w:p w14:paraId="466618C4" w14:textId="555A1863" w:rsidR="00765D65" w:rsidRPr="00C11953" w:rsidRDefault="00166CF2" w:rsidP="00B34B2A">
            <w:pPr>
              <w:pStyle w:val="TableParagraph"/>
              <w:jc w:val="center"/>
              <w:rPr>
                <w:b/>
                <w:bCs/>
                <w:highlight w:val="yellow"/>
              </w:rPr>
            </w:pPr>
            <w:r w:rsidRPr="00675B36">
              <w:rPr>
                <w:b/>
                <w:bCs/>
              </w:rPr>
              <w:t>6</w:t>
            </w:r>
            <w:r w:rsidR="00765D65" w:rsidRPr="00675B36">
              <w:rPr>
                <w:b/>
                <w:bCs/>
              </w:rPr>
              <w:t>/</w:t>
            </w:r>
            <w:r w:rsidR="00675B36" w:rsidRPr="00675B36">
              <w:rPr>
                <w:b/>
                <w:bCs/>
              </w:rPr>
              <w:t>2</w:t>
            </w:r>
          </w:p>
        </w:tc>
        <w:tc>
          <w:tcPr>
            <w:tcW w:w="1988" w:type="dxa"/>
            <w:vMerge w:val="restart"/>
            <w:tcBorders>
              <w:top w:val="single" w:sz="4" w:space="0" w:color="auto"/>
            </w:tcBorders>
          </w:tcPr>
          <w:p w14:paraId="0F88F223" w14:textId="77777777" w:rsidR="00B61D6F" w:rsidRPr="00765D65" w:rsidRDefault="00B61D6F" w:rsidP="00B61D6F">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ОК 01–06,09</w:t>
            </w:r>
          </w:p>
          <w:p w14:paraId="13BDD59A" w14:textId="77777777" w:rsidR="00B61D6F" w:rsidRPr="00765D65" w:rsidRDefault="00B61D6F" w:rsidP="00B61D6F">
            <w:pPr>
              <w:spacing w:after="0" w:line="240" w:lineRule="auto"/>
              <w:ind w:left="3"/>
              <w:rPr>
                <w:rFonts w:ascii="Times New Roman" w:eastAsia="Calibri" w:hAnsi="Times New Roman" w:cs="Arial"/>
                <w:sz w:val="24"/>
                <w:szCs w:val="24"/>
                <w:lang w:eastAsia="ru-RU"/>
              </w:rPr>
            </w:pPr>
            <w:r w:rsidRPr="00765D65">
              <w:rPr>
                <w:rFonts w:ascii="Times New Roman" w:eastAsia="Calibri" w:hAnsi="Times New Roman" w:cs="Arial"/>
                <w:sz w:val="24"/>
                <w:szCs w:val="24"/>
                <w:lang w:eastAsia="ru-RU"/>
              </w:rPr>
              <w:t>ПК 1.1.</w:t>
            </w:r>
          </w:p>
          <w:p w14:paraId="55D0E80D" w14:textId="47BAE209" w:rsidR="00765D65" w:rsidRPr="00765D65" w:rsidRDefault="00765D65" w:rsidP="00BC2223">
            <w:pPr>
              <w:spacing w:after="0" w:line="240" w:lineRule="auto"/>
              <w:ind w:left="3"/>
              <w:rPr>
                <w:sz w:val="2"/>
                <w:szCs w:val="2"/>
              </w:rPr>
            </w:pPr>
          </w:p>
        </w:tc>
      </w:tr>
      <w:tr w:rsidR="00765D65" w:rsidRPr="004737A7" w14:paraId="0D3CE87D" w14:textId="77777777" w:rsidTr="00430582">
        <w:trPr>
          <w:trHeight w:val="336"/>
        </w:trPr>
        <w:tc>
          <w:tcPr>
            <w:tcW w:w="2753" w:type="dxa"/>
            <w:vMerge/>
          </w:tcPr>
          <w:p w14:paraId="779D499C" w14:textId="77777777" w:rsidR="00765D65" w:rsidRPr="00C11953" w:rsidRDefault="00765D65" w:rsidP="00F82BF6">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81DCC79" w14:textId="1B23585B" w:rsidR="00765D65" w:rsidRPr="00C11953" w:rsidRDefault="00765D65" w:rsidP="00F82BF6">
            <w:pPr>
              <w:pStyle w:val="TableParagraph"/>
              <w:ind w:left="42"/>
              <w:jc w:val="center"/>
              <w:rPr>
                <w:sz w:val="24"/>
              </w:rPr>
            </w:pPr>
            <w:r w:rsidRPr="00C11953">
              <w:rPr>
                <w:sz w:val="24"/>
              </w:rPr>
              <w:t>1</w:t>
            </w:r>
          </w:p>
        </w:tc>
        <w:tc>
          <w:tcPr>
            <w:tcW w:w="8586" w:type="dxa"/>
            <w:tcBorders>
              <w:top w:val="single" w:sz="4" w:space="0" w:color="auto"/>
              <w:bottom w:val="single" w:sz="4" w:space="0" w:color="auto"/>
            </w:tcBorders>
          </w:tcPr>
          <w:p w14:paraId="5A3A1FE3" w14:textId="5BEC3448" w:rsidR="00765D65" w:rsidRPr="00C11953" w:rsidRDefault="00765D65" w:rsidP="00F82BF6">
            <w:pPr>
              <w:pStyle w:val="TableParagraph"/>
              <w:rPr>
                <w:sz w:val="24"/>
                <w:szCs w:val="24"/>
                <w:lang w:val="x-none" w:eastAsia="x-none"/>
              </w:rPr>
            </w:pPr>
            <w:r w:rsidRPr="00C11953">
              <w:rPr>
                <w:sz w:val="24"/>
                <w:szCs w:val="24"/>
                <w:lang w:val="x-none" w:eastAsia="x-none"/>
              </w:rPr>
              <w:t>Объекты бухгалтерского учета экономического субъекта.</w:t>
            </w:r>
          </w:p>
        </w:tc>
        <w:tc>
          <w:tcPr>
            <w:tcW w:w="1832" w:type="dxa"/>
            <w:vMerge/>
          </w:tcPr>
          <w:p w14:paraId="02E630D1" w14:textId="6C4C8FF1" w:rsidR="00765D65" w:rsidRPr="00256FD7" w:rsidRDefault="00765D65" w:rsidP="00F82BF6">
            <w:pPr>
              <w:pStyle w:val="TableParagraph"/>
              <w:jc w:val="center"/>
              <w:rPr>
                <w:highlight w:val="yellow"/>
              </w:rPr>
            </w:pPr>
          </w:p>
        </w:tc>
        <w:tc>
          <w:tcPr>
            <w:tcW w:w="1988" w:type="dxa"/>
            <w:vMerge/>
          </w:tcPr>
          <w:p w14:paraId="53EB843D" w14:textId="015DE3F2" w:rsidR="00765D65" w:rsidRPr="00256FD7" w:rsidRDefault="00765D65" w:rsidP="00F82BF6">
            <w:pPr>
              <w:pStyle w:val="TableParagraph"/>
              <w:ind w:left="130" w:right="628"/>
              <w:jc w:val="center"/>
              <w:rPr>
                <w:sz w:val="2"/>
                <w:szCs w:val="2"/>
                <w:highlight w:val="yellow"/>
              </w:rPr>
            </w:pPr>
          </w:p>
        </w:tc>
      </w:tr>
      <w:tr w:rsidR="00765D65" w:rsidRPr="004737A7" w14:paraId="574B7559" w14:textId="77777777" w:rsidTr="00430582">
        <w:trPr>
          <w:trHeight w:val="540"/>
        </w:trPr>
        <w:tc>
          <w:tcPr>
            <w:tcW w:w="2753" w:type="dxa"/>
            <w:vMerge/>
          </w:tcPr>
          <w:p w14:paraId="04CE5209" w14:textId="77777777" w:rsidR="00765D65" w:rsidRPr="00C11953" w:rsidRDefault="00765D65" w:rsidP="00F82BF6">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A2DCDFA" w14:textId="7E60B8D7" w:rsidR="00765D65" w:rsidRPr="00C11953" w:rsidRDefault="00765D65" w:rsidP="00F82BF6">
            <w:pPr>
              <w:pStyle w:val="TableParagraph"/>
              <w:ind w:left="42"/>
              <w:jc w:val="center"/>
              <w:rPr>
                <w:sz w:val="24"/>
              </w:rPr>
            </w:pPr>
            <w:r w:rsidRPr="00C11953">
              <w:rPr>
                <w:sz w:val="24"/>
              </w:rPr>
              <w:t>2</w:t>
            </w:r>
          </w:p>
        </w:tc>
        <w:tc>
          <w:tcPr>
            <w:tcW w:w="8586" w:type="dxa"/>
            <w:tcBorders>
              <w:top w:val="single" w:sz="4" w:space="0" w:color="auto"/>
              <w:bottom w:val="single" w:sz="4" w:space="0" w:color="auto"/>
            </w:tcBorders>
          </w:tcPr>
          <w:p w14:paraId="4A43DE30" w14:textId="451A70A2" w:rsidR="00765D65" w:rsidRPr="00C11953" w:rsidRDefault="00765D65" w:rsidP="00F82BF6">
            <w:pPr>
              <w:pStyle w:val="TableParagraph"/>
              <w:rPr>
                <w:sz w:val="24"/>
                <w:szCs w:val="24"/>
                <w:lang w:val="x-none" w:eastAsia="x-none"/>
              </w:rPr>
            </w:pPr>
            <w:r w:rsidRPr="00C11953">
              <w:rPr>
                <w:sz w:val="24"/>
                <w:szCs w:val="24"/>
                <w:lang w:val="x-none" w:eastAsia="x-none"/>
              </w:rPr>
              <w:t>Характеристика активов по составу и размещению и источникам их образования. Характеристика хозяйственных процессов и фактов хозяйственной жизни.</w:t>
            </w:r>
          </w:p>
        </w:tc>
        <w:tc>
          <w:tcPr>
            <w:tcW w:w="1832" w:type="dxa"/>
            <w:vMerge/>
            <w:tcBorders>
              <w:bottom w:val="single" w:sz="4" w:space="0" w:color="auto"/>
            </w:tcBorders>
          </w:tcPr>
          <w:p w14:paraId="28AFC6B5" w14:textId="77777777" w:rsidR="00765D65" w:rsidRPr="00256FD7" w:rsidRDefault="00765D65" w:rsidP="00F82BF6">
            <w:pPr>
              <w:pStyle w:val="TableParagraph"/>
              <w:jc w:val="center"/>
              <w:rPr>
                <w:highlight w:val="yellow"/>
              </w:rPr>
            </w:pPr>
          </w:p>
        </w:tc>
        <w:tc>
          <w:tcPr>
            <w:tcW w:w="1988" w:type="dxa"/>
            <w:vMerge/>
            <w:tcBorders>
              <w:bottom w:val="single" w:sz="4" w:space="0" w:color="auto"/>
            </w:tcBorders>
          </w:tcPr>
          <w:p w14:paraId="7A66DD79" w14:textId="77777777" w:rsidR="00765D65" w:rsidRPr="00256FD7" w:rsidRDefault="00765D65" w:rsidP="00C11953">
            <w:pPr>
              <w:pStyle w:val="TableParagraph"/>
              <w:ind w:left="130" w:right="628"/>
              <w:rPr>
                <w:sz w:val="2"/>
                <w:szCs w:val="2"/>
                <w:highlight w:val="yellow"/>
              </w:rPr>
            </w:pPr>
          </w:p>
        </w:tc>
      </w:tr>
      <w:tr w:rsidR="00166CF2" w:rsidRPr="004737A7" w14:paraId="78115D82" w14:textId="77777777" w:rsidTr="00430582">
        <w:trPr>
          <w:trHeight w:val="70"/>
        </w:trPr>
        <w:tc>
          <w:tcPr>
            <w:tcW w:w="2753" w:type="dxa"/>
            <w:vMerge/>
          </w:tcPr>
          <w:p w14:paraId="3E1576CA" w14:textId="77777777" w:rsidR="00166CF2" w:rsidRPr="004737A7" w:rsidRDefault="00166CF2" w:rsidP="00F717EC">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587AEE4F" w14:textId="77777777" w:rsidR="00166CF2" w:rsidRPr="004737A7" w:rsidRDefault="00166CF2" w:rsidP="00F717EC">
            <w:pPr>
              <w:pStyle w:val="TableParagraph"/>
            </w:pPr>
            <w:r w:rsidRPr="004737A7">
              <w:rPr>
                <w:sz w:val="24"/>
              </w:rPr>
              <w:t>Практические занятия</w:t>
            </w:r>
          </w:p>
        </w:tc>
        <w:tc>
          <w:tcPr>
            <w:tcW w:w="1832" w:type="dxa"/>
            <w:vMerge w:val="restart"/>
            <w:tcBorders>
              <w:top w:val="single" w:sz="4" w:space="0" w:color="auto"/>
            </w:tcBorders>
          </w:tcPr>
          <w:p w14:paraId="7F153F1C" w14:textId="4AFB5438" w:rsidR="00166CF2" w:rsidRPr="00256FD7" w:rsidRDefault="00166CF2" w:rsidP="00F717EC">
            <w:pPr>
              <w:pStyle w:val="TableParagraph"/>
              <w:jc w:val="center"/>
              <w:rPr>
                <w:b/>
                <w:bCs/>
                <w:highlight w:val="yellow"/>
              </w:rPr>
            </w:pPr>
            <w:r w:rsidRPr="00166CF2">
              <w:rPr>
                <w:b/>
                <w:bCs/>
              </w:rPr>
              <w:t>2/2</w:t>
            </w:r>
          </w:p>
        </w:tc>
        <w:tc>
          <w:tcPr>
            <w:tcW w:w="1988" w:type="dxa"/>
            <w:vMerge/>
          </w:tcPr>
          <w:p w14:paraId="6D232362"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4B10596E" w14:textId="77777777" w:rsidTr="00430582">
        <w:trPr>
          <w:trHeight w:val="70"/>
        </w:trPr>
        <w:tc>
          <w:tcPr>
            <w:tcW w:w="2753" w:type="dxa"/>
            <w:vMerge/>
          </w:tcPr>
          <w:p w14:paraId="4D3D4E9E" w14:textId="77777777" w:rsidR="00166CF2" w:rsidRPr="004737A7" w:rsidRDefault="00166CF2"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3FDF01F" w14:textId="77777777" w:rsidR="00166CF2" w:rsidRPr="004737A7" w:rsidRDefault="00166CF2" w:rsidP="00F717EC">
            <w:pPr>
              <w:pStyle w:val="TableParagraph"/>
              <w:ind w:left="42"/>
              <w:jc w:val="center"/>
              <w:rPr>
                <w:sz w:val="24"/>
              </w:rPr>
            </w:pPr>
            <w:r>
              <w:rPr>
                <w:sz w:val="24"/>
              </w:rPr>
              <w:t>1</w:t>
            </w:r>
          </w:p>
        </w:tc>
        <w:tc>
          <w:tcPr>
            <w:tcW w:w="8586" w:type="dxa"/>
            <w:tcBorders>
              <w:top w:val="single" w:sz="4" w:space="0" w:color="auto"/>
              <w:bottom w:val="single" w:sz="4" w:space="0" w:color="auto"/>
            </w:tcBorders>
          </w:tcPr>
          <w:p w14:paraId="7FF19E3D" w14:textId="0AF5F301" w:rsidR="00166CF2" w:rsidRPr="003D5B99" w:rsidRDefault="00166CF2" w:rsidP="00F717EC">
            <w:pPr>
              <w:pStyle w:val="TableParagraph"/>
              <w:rPr>
                <w:sz w:val="24"/>
                <w:szCs w:val="24"/>
                <w:lang w:val="x-none" w:eastAsia="x-none"/>
              </w:rPr>
            </w:pPr>
            <w:r w:rsidRPr="003D5B99">
              <w:rPr>
                <w:sz w:val="24"/>
                <w:szCs w:val="24"/>
                <w:lang w:val="x-none" w:eastAsia="x-none"/>
              </w:rPr>
              <w:t>Группировка активов и источников их формирования.</w:t>
            </w:r>
          </w:p>
        </w:tc>
        <w:tc>
          <w:tcPr>
            <w:tcW w:w="1832" w:type="dxa"/>
            <w:vMerge/>
          </w:tcPr>
          <w:p w14:paraId="73508736" w14:textId="77777777" w:rsidR="00166CF2" w:rsidRPr="00256FD7" w:rsidRDefault="00166CF2" w:rsidP="00F717EC">
            <w:pPr>
              <w:pStyle w:val="TableParagraph"/>
              <w:jc w:val="center"/>
              <w:rPr>
                <w:highlight w:val="yellow"/>
              </w:rPr>
            </w:pPr>
          </w:p>
        </w:tc>
        <w:tc>
          <w:tcPr>
            <w:tcW w:w="1988" w:type="dxa"/>
            <w:vMerge/>
          </w:tcPr>
          <w:p w14:paraId="736028F6"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3FFF5F7A" w14:textId="77777777" w:rsidTr="00430582">
        <w:trPr>
          <w:trHeight w:val="70"/>
        </w:trPr>
        <w:tc>
          <w:tcPr>
            <w:tcW w:w="11766" w:type="dxa"/>
            <w:gridSpan w:val="3"/>
            <w:tcBorders>
              <w:top w:val="single" w:sz="4" w:space="0" w:color="auto"/>
              <w:bottom w:val="single" w:sz="4" w:space="0" w:color="auto"/>
            </w:tcBorders>
          </w:tcPr>
          <w:p w14:paraId="49231D2C" w14:textId="0808501D" w:rsidR="00166CF2" w:rsidRPr="00394A18" w:rsidRDefault="00166CF2" w:rsidP="00F717EC">
            <w:pPr>
              <w:pStyle w:val="TableParagraph"/>
            </w:pPr>
            <w:r w:rsidRPr="00394A18">
              <w:rPr>
                <w:b/>
                <w:sz w:val="24"/>
                <w:szCs w:val="24"/>
                <w:lang w:eastAsia="ru-RU"/>
              </w:rPr>
              <w:t xml:space="preserve">Раздел 2. </w:t>
            </w:r>
            <w:r w:rsidR="00394A18" w:rsidRPr="00394A18">
              <w:rPr>
                <w:b/>
                <w:sz w:val="24"/>
                <w:szCs w:val="24"/>
                <w:lang w:eastAsia="ru-RU"/>
              </w:rPr>
              <w:t>Бухгалтерский баланс. Методологические основы бухгалтерского учета</w:t>
            </w:r>
          </w:p>
        </w:tc>
        <w:tc>
          <w:tcPr>
            <w:tcW w:w="1832" w:type="dxa"/>
            <w:tcBorders>
              <w:top w:val="single" w:sz="4" w:space="0" w:color="auto"/>
              <w:bottom w:val="single" w:sz="4" w:space="0" w:color="auto"/>
            </w:tcBorders>
          </w:tcPr>
          <w:p w14:paraId="6322F820" w14:textId="740705E7" w:rsidR="00166CF2" w:rsidRPr="00EE0CD2" w:rsidRDefault="00675B36" w:rsidP="00F717EC">
            <w:pPr>
              <w:pStyle w:val="TableParagraph"/>
              <w:jc w:val="center"/>
              <w:rPr>
                <w:b/>
                <w:bCs/>
                <w:highlight w:val="yellow"/>
                <w:lang w:val="en-US"/>
              </w:rPr>
            </w:pPr>
            <w:r w:rsidRPr="00675B36">
              <w:rPr>
                <w:b/>
                <w:bCs/>
              </w:rPr>
              <w:t>4</w:t>
            </w:r>
            <w:r w:rsidR="00DF6F0E">
              <w:rPr>
                <w:b/>
                <w:bCs/>
              </w:rPr>
              <w:t>4</w:t>
            </w:r>
            <w:r w:rsidR="00166CF2" w:rsidRPr="00675B36">
              <w:rPr>
                <w:b/>
                <w:bCs/>
              </w:rPr>
              <w:t>/</w:t>
            </w:r>
            <w:r w:rsidR="00EE0CD2">
              <w:rPr>
                <w:b/>
                <w:bCs/>
                <w:lang w:val="en-US"/>
              </w:rPr>
              <w:t>38</w:t>
            </w:r>
          </w:p>
        </w:tc>
        <w:tc>
          <w:tcPr>
            <w:tcW w:w="1988" w:type="dxa"/>
            <w:tcBorders>
              <w:bottom w:val="single" w:sz="4" w:space="0" w:color="auto"/>
            </w:tcBorders>
          </w:tcPr>
          <w:p w14:paraId="4F95C6FB"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61C9734A" w14:textId="77777777" w:rsidTr="00430582">
        <w:trPr>
          <w:trHeight w:val="70"/>
        </w:trPr>
        <w:tc>
          <w:tcPr>
            <w:tcW w:w="2753" w:type="dxa"/>
            <w:vMerge w:val="restart"/>
            <w:tcBorders>
              <w:top w:val="single" w:sz="4" w:space="0" w:color="auto"/>
            </w:tcBorders>
          </w:tcPr>
          <w:p w14:paraId="42FEB26C" w14:textId="77777777" w:rsidR="00166CF2" w:rsidRPr="00207247" w:rsidRDefault="00166CF2" w:rsidP="00F71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207247">
              <w:rPr>
                <w:rFonts w:ascii="Times New Roman" w:eastAsia="Times New Roman" w:hAnsi="Times New Roman" w:cs="Times New Roman"/>
                <w:b/>
                <w:bCs/>
                <w:sz w:val="24"/>
                <w:szCs w:val="24"/>
                <w:lang w:eastAsia="ru-RU"/>
              </w:rPr>
              <w:t>Тема 2.1</w:t>
            </w:r>
          </w:p>
          <w:p w14:paraId="400FB0AD" w14:textId="77777777" w:rsidR="00166CF2" w:rsidRPr="00207247" w:rsidRDefault="00166CF2" w:rsidP="00F717EC">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207247">
              <w:rPr>
                <w:rFonts w:ascii="Times New Roman" w:eastAsia="Times New Roman" w:hAnsi="Times New Roman" w:cs="Times New Roman"/>
                <w:b/>
                <w:bCs/>
                <w:sz w:val="24"/>
                <w:szCs w:val="24"/>
                <w:lang w:eastAsia="ru-RU"/>
              </w:rPr>
              <w:t>Бухгалтерский баланс</w:t>
            </w:r>
          </w:p>
          <w:p w14:paraId="34F9B5B7"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c>
          <w:tcPr>
            <w:tcW w:w="9013" w:type="dxa"/>
            <w:gridSpan w:val="2"/>
            <w:tcBorders>
              <w:top w:val="single" w:sz="4" w:space="0" w:color="auto"/>
              <w:bottom w:val="single" w:sz="4" w:space="0" w:color="auto"/>
            </w:tcBorders>
          </w:tcPr>
          <w:p w14:paraId="6ABCF14A" w14:textId="77777777" w:rsidR="00166CF2" w:rsidRPr="003D5B99" w:rsidRDefault="00166CF2" w:rsidP="00F717EC">
            <w:pPr>
              <w:pStyle w:val="TableParagraph"/>
              <w:rPr>
                <w:sz w:val="24"/>
                <w:szCs w:val="24"/>
                <w:lang w:val="x-none" w:eastAsia="x-none"/>
              </w:rPr>
            </w:pPr>
            <w:r w:rsidRPr="003D5B99">
              <w:rPr>
                <w:sz w:val="24"/>
                <w:szCs w:val="24"/>
                <w:lang w:val="x-none" w:eastAsia="x-none"/>
              </w:rPr>
              <w:t xml:space="preserve"> Содержание учебного материала</w:t>
            </w:r>
          </w:p>
        </w:tc>
        <w:tc>
          <w:tcPr>
            <w:tcW w:w="1832" w:type="dxa"/>
            <w:vMerge w:val="restart"/>
            <w:tcBorders>
              <w:top w:val="single" w:sz="4" w:space="0" w:color="auto"/>
            </w:tcBorders>
          </w:tcPr>
          <w:p w14:paraId="6D818C7B" w14:textId="7C66821A" w:rsidR="00166CF2" w:rsidRPr="00166CF2" w:rsidRDefault="00166CF2" w:rsidP="00F717EC">
            <w:pPr>
              <w:pStyle w:val="TableParagraph"/>
              <w:jc w:val="center"/>
            </w:pPr>
            <w:r w:rsidRPr="00675B36">
              <w:rPr>
                <w:b/>
                <w:bCs/>
              </w:rPr>
              <w:t>10/</w:t>
            </w:r>
            <w:r w:rsidR="00675B36" w:rsidRPr="00675B36">
              <w:rPr>
                <w:b/>
                <w:bCs/>
              </w:rPr>
              <w:t>8</w:t>
            </w:r>
          </w:p>
        </w:tc>
        <w:tc>
          <w:tcPr>
            <w:tcW w:w="1988" w:type="dxa"/>
            <w:vMerge w:val="restart"/>
            <w:tcBorders>
              <w:top w:val="single" w:sz="4" w:space="0" w:color="auto"/>
            </w:tcBorders>
          </w:tcPr>
          <w:p w14:paraId="21B03E52" w14:textId="6F196F0D" w:rsidR="00F07674" w:rsidRPr="00F07674" w:rsidRDefault="00F07674" w:rsidP="00F07674">
            <w:pPr>
              <w:spacing w:after="0" w:line="240" w:lineRule="auto"/>
              <w:ind w:left="3"/>
              <w:rPr>
                <w:rFonts w:ascii="Times New Roman" w:eastAsia="Calibri" w:hAnsi="Times New Roman" w:cs="Arial"/>
                <w:sz w:val="24"/>
                <w:szCs w:val="24"/>
                <w:lang w:eastAsia="ru-RU"/>
              </w:rPr>
            </w:pPr>
            <w:r w:rsidRPr="00F07674">
              <w:rPr>
                <w:rFonts w:ascii="Times New Roman" w:eastAsia="Calibri" w:hAnsi="Times New Roman" w:cs="Arial"/>
                <w:sz w:val="24"/>
                <w:szCs w:val="24"/>
                <w:lang w:eastAsia="ru-RU"/>
              </w:rPr>
              <w:t>ОК 01–06,09</w:t>
            </w:r>
          </w:p>
          <w:p w14:paraId="01539DB8" w14:textId="1EE7C20F" w:rsidR="00F07674" w:rsidRPr="00F07674" w:rsidRDefault="00F07674" w:rsidP="00F07674">
            <w:pPr>
              <w:spacing w:after="0" w:line="240" w:lineRule="auto"/>
              <w:ind w:left="3"/>
              <w:rPr>
                <w:rFonts w:ascii="Times New Roman" w:eastAsia="Calibri" w:hAnsi="Times New Roman" w:cs="Arial"/>
                <w:sz w:val="24"/>
                <w:szCs w:val="24"/>
                <w:lang w:eastAsia="ru-RU"/>
              </w:rPr>
            </w:pPr>
            <w:r w:rsidRPr="00F07674">
              <w:rPr>
                <w:rFonts w:ascii="Times New Roman" w:eastAsia="Calibri" w:hAnsi="Times New Roman" w:cs="Arial"/>
                <w:sz w:val="24"/>
                <w:szCs w:val="24"/>
                <w:lang w:eastAsia="ru-RU"/>
              </w:rPr>
              <w:t>ПК 1.1</w:t>
            </w:r>
          </w:p>
          <w:p w14:paraId="0DBE8A39" w14:textId="677E45EA" w:rsidR="00166CF2" w:rsidRPr="00256FD7" w:rsidRDefault="00166CF2" w:rsidP="00F07674">
            <w:pPr>
              <w:spacing w:after="0" w:line="240" w:lineRule="auto"/>
              <w:ind w:left="3"/>
              <w:rPr>
                <w:rFonts w:cs="Times New Roman"/>
                <w:sz w:val="2"/>
                <w:szCs w:val="2"/>
                <w:highlight w:val="yellow"/>
              </w:rPr>
            </w:pPr>
          </w:p>
        </w:tc>
      </w:tr>
      <w:tr w:rsidR="00166CF2" w:rsidRPr="004737A7" w14:paraId="5CBA0438" w14:textId="77777777" w:rsidTr="00430582">
        <w:trPr>
          <w:trHeight w:val="70"/>
        </w:trPr>
        <w:tc>
          <w:tcPr>
            <w:tcW w:w="2753" w:type="dxa"/>
            <w:vMerge/>
          </w:tcPr>
          <w:p w14:paraId="0858BBC6" w14:textId="77777777" w:rsidR="00166CF2" w:rsidRPr="004737A7" w:rsidRDefault="00166CF2"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F283EE5" w14:textId="77777777" w:rsidR="00166CF2" w:rsidRPr="004737A7" w:rsidRDefault="00166CF2" w:rsidP="00F717EC">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5601B839" w14:textId="77777777" w:rsidR="00166CF2" w:rsidRPr="003D5B99" w:rsidRDefault="00166CF2" w:rsidP="00F717EC">
            <w:pPr>
              <w:pStyle w:val="TableParagraph"/>
              <w:rPr>
                <w:sz w:val="24"/>
                <w:szCs w:val="24"/>
                <w:lang w:val="x-none" w:eastAsia="x-none"/>
              </w:rPr>
            </w:pPr>
            <w:r w:rsidRPr="003D5B99">
              <w:rPr>
                <w:sz w:val="24"/>
                <w:szCs w:val="24"/>
                <w:lang w:val="x-none" w:eastAsia="x-none"/>
              </w:rPr>
              <w:t>Бухгалтерский баланс и его назначение. Виды бухгалтерских балансов. Балансовый метод отражения информации, строение и структура бухгалтерского баланса.</w:t>
            </w:r>
          </w:p>
        </w:tc>
        <w:tc>
          <w:tcPr>
            <w:tcW w:w="1832" w:type="dxa"/>
            <w:vMerge/>
          </w:tcPr>
          <w:p w14:paraId="1B05452A" w14:textId="77777777" w:rsidR="00166CF2" w:rsidRPr="00166CF2" w:rsidRDefault="00166CF2" w:rsidP="00F717EC">
            <w:pPr>
              <w:pStyle w:val="TableParagraph"/>
              <w:jc w:val="center"/>
            </w:pPr>
          </w:p>
        </w:tc>
        <w:tc>
          <w:tcPr>
            <w:tcW w:w="1988" w:type="dxa"/>
            <w:vMerge/>
          </w:tcPr>
          <w:p w14:paraId="343B29A9" w14:textId="77777777" w:rsidR="00166CF2" w:rsidRPr="00256FD7" w:rsidRDefault="00166CF2" w:rsidP="00F717EC">
            <w:pPr>
              <w:widowControl w:val="0"/>
              <w:autoSpaceDE w:val="0"/>
              <w:autoSpaceDN w:val="0"/>
              <w:spacing w:after="0" w:line="240" w:lineRule="auto"/>
              <w:jc w:val="center"/>
              <w:rPr>
                <w:rFonts w:ascii="Times New Roman" w:hAnsi="Times New Roman" w:cs="Times New Roman"/>
                <w:sz w:val="24"/>
                <w:szCs w:val="24"/>
                <w:highlight w:val="yellow"/>
              </w:rPr>
            </w:pPr>
          </w:p>
        </w:tc>
      </w:tr>
      <w:tr w:rsidR="00166CF2" w:rsidRPr="004737A7" w14:paraId="49D33339" w14:textId="77777777" w:rsidTr="00430582">
        <w:trPr>
          <w:trHeight w:val="70"/>
        </w:trPr>
        <w:tc>
          <w:tcPr>
            <w:tcW w:w="2753" w:type="dxa"/>
            <w:vMerge/>
          </w:tcPr>
          <w:p w14:paraId="6740D1A7" w14:textId="77777777" w:rsidR="00166CF2" w:rsidRPr="004737A7" w:rsidRDefault="00166CF2"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CB7D06E" w14:textId="77777777" w:rsidR="00166CF2" w:rsidRPr="004737A7" w:rsidRDefault="00166CF2" w:rsidP="00F717EC">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72C3E0DA" w14:textId="77777777" w:rsidR="00166CF2" w:rsidRPr="003D5B99" w:rsidRDefault="00166CF2" w:rsidP="00F717EC">
            <w:pPr>
              <w:pStyle w:val="TableParagraph"/>
              <w:rPr>
                <w:sz w:val="24"/>
                <w:szCs w:val="24"/>
                <w:lang w:val="x-none" w:eastAsia="x-none"/>
              </w:rPr>
            </w:pPr>
            <w:r w:rsidRPr="003D5B99">
              <w:rPr>
                <w:sz w:val="24"/>
                <w:szCs w:val="24"/>
                <w:lang w:val="x-none" w:eastAsia="x-none"/>
              </w:rPr>
              <w:t>Типовые изменения в бухгалтерском балансе под влиянием фактов хозяйственной жизни.</w:t>
            </w:r>
          </w:p>
        </w:tc>
        <w:tc>
          <w:tcPr>
            <w:tcW w:w="1832" w:type="dxa"/>
            <w:vMerge/>
          </w:tcPr>
          <w:p w14:paraId="5F9603AE" w14:textId="77777777" w:rsidR="00166CF2" w:rsidRPr="00166CF2" w:rsidRDefault="00166CF2" w:rsidP="00F717EC">
            <w:pPr>
              <w:pStyle w:val="TableParagraph"/>
            </w:pPr>
          </w:p>
        </w:tc>
        <w:tc>
          <w:tcPr>
            <w:tcW w:w="1988" w:type="dxa"/>
            <w:vMerge/>
          </w:tcPr>
          <w:p w14:paraId="1918070D"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547503B1" w14:textId="77777777" w:rsidTr="00430582">
        <w:trPr>
          <w:trHeight w:val="70"/>
        </w:trPr>
        <w:tc>
          <w:tcPr>
            <w:tcW w:w="2753" w:type="dxa"/>
            <w:vMerge/>
          </w:tcPr>
          <w:p w14:paraId="4660DFB5" w14:textId="77777777" w:rsidR="00166CF2" w:rsidRPr="004737A7" w:rsidRDefault="00166CF2" w:rsidP="00F717EC">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0D72FFF8" w14:textId="77777777" w:rsidR="00166CF2" w:rsidRPr="003D5B99" w:rsidRDefault="00166CF2" w:rsidP="00F717EC">
            <w:pPr>
              <w:pStyle w:val="TableParagraph"/>
              <w:rPr>
                <w:sz w:val="24"/>
                <w:szCs w:val="24"/>
                <w:lang w:val="x-none" w:eastAsia="x-none"/>
              </w:rPr>
            </w:pPr>
            <w:r w:rsidRPr="003D5B99">
              <w:rPr>
                <w:sz w:val="24"/>
                <w:szCs w:val="24"/>
                <w:lang w:val="x-none" w:eastAsia="x-none"/>
              </w:rPr>
              <w:t>Практические занятия</w:t>
            </w:r>
          </w:p>
        </w:tc>
        <w:tc>
          <w:tcPr>
            <w:tcW w:w="1832" w:type="dxa"/>
            <w:vMerge w:val="restart"/>
            <w:tcBorders>
              <w:top w:val="single" w:sz="4" w:space="0" w:color="auto"/>
            </w:tcBorders>
          </w:tcPr>
          <w:p w14:paraId="0FD27F13" w14:textId="0B76E41A" w:rsidR="00166CF2" w:rsidRPr="00256FD7" w:rsidRDefault="00F07674" w:rsidP="00F717EC">
            <w:pPr>
              <w:pStyle w:val="TableParagraph"/>
              <w:jc w:val="center"/>
              <w:rPr>
                <w:b/>
                <w:bCs/>
                <w:highlight w:val="yellow"/>
              </w:rPr>
            </w:pPr>
            <w:r w:rsidRPr="00DB7784">
              <w:rPr>
                <w:b/>
                <w:bCs/>
              </w:rPr>
              <w:t>4</w:t>
            </w:r>
            <w:r w:rsidR="00166CF2" w:rsidRPr="00DB7784">
              <w:rPr>
                <w:b/>
                <w:bCs/>
              </w:rPr>
              <w:t>/</w:t>
            </w:r>
            <w:r w:rsidRPr="00DB7784">
              <w:rPr>
                <w:b/>
                <w:bCs/>
              </w:rPr>
              <w:t>4</w:t>
            </w:r>
          </w:p>
        </w:tc>
        <w:tc>
          <w:tcPr>
            <w:tcW w:w="1988" w:type="dxa"/>
            <w:vMerge/>
          </w:tcPr>
          <w:p w14:paraId="1961B54D"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166CF2" w:rsidRPr="004737A7" w14:paraId="7768DC49" w14:textId="77777777" w:rsidTr="00430582">
        <w:trPr>
          <w:trHeight w:val="70"/>
        </w:trPr>
        <w:tc>
          <w:tcPr>
            <w:tcW w:w="2753" w:type="dxa"/>
            <w:vMerge/>
          </w:tcPr>
          <w:p w14:paraId="281B8A66" w14:textId="77777777" w:rsidR="00166CF2" w:rsidRPr="004737A7" w:rsidRDefault="00166CF2"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3993083" w14:textId="3FADD019" w:rsidR="00166CF2" w:rsidRPr="004737A7" w:rsidRDefault="00F07674" w:rsidP="00F717EC">
            <w:pPr>
              <w:pStyle w:val="TableParagraph"/>
              <w:ind w:left="42"/>
              <w:jc w:val="center"/>
              <w:rPr>
                <w:sz w:val="24"/>
              </w:rPr>
            </w:pPr>
            <w:r>
              <w:rPr>
                <w:sz w:val="24"/>
              </w:rPr>
              <w:t>2</w:t>
            </w:r>
          </w:p>
        </w:tc>
        <w:tc>
          <w:tcPr>
            <w:tcW w:w="8586" w:type="dxa"/>
            <w:tcBorders>
              <w:top w:val="single" w:sz="4" w:space="0" w:color="auto"/>
              <w:bottom w:val="single" w:sz="4" w:space="0" w:color="auto"/>
            </w:tcBorders>
          </w:tcPr>
          <w:p w14:paraId="66E6FA0A" w14:textId="1BEADFAD" w:rsidR="00166CF2" w:rsidRPr="003D5B99" w:rsidRDefault="00F07674" w:rsidP="00F717EC">
            <w:pPr>
              <w:pStyle w:val="TableParagraph"/>
              <w:rPr>
                <w:sz w:val="24"/>
                <w:szCs w:val="24"/>
                <w:lang w:val="x-none" w:eastAsia="x-none"/>
              </w:rPr>
            </w:pPr>
            <w:r w:rsidRPr="003D5B99">
              <w:rPr>
                <w:sz w:val="24"/>
                <w:szCs w:val="24"/>
                <w:lang w:val="x-none" w:eastAsia="x-none"/>
              </w:rPr>
              <w:t>Составление бухгалтерского баланса и отражение влияния фактов хозяйственной жизни на изменения в бухгалтерском балансе</w:t>
            </w:r>
          </w:p>
        </w:tc>
        <w:tc>
          <w:tcPr>
            <w:tcW w:w="1832" w:type="dxa"/>
            <w:vMerge/>
          </w:tcPr>
          <w:p w14:paraId="4613336A" w14:textId="77777777" w:rsidR="00166CF2" w:rsidRPr="00256FD7" w:rsidRDefault="00166CF2" w:rsidP="00F717EC">
            <w:pPr>
              <w:pStyle w:val="TableParagraph"/>
              <w:jc w:val="center"/>
              <w:rPr>
                <w:highlight w:val="yellow"/>
              </w:rPr>
            </w:pPr>
          </w:p>
        </w:tc>
        <w:tc>
          <w:tcPr>
            <w:tcW w:w="1988" w:type="dxa"/>
            <w:vMerge/>
          </w:tcPr>
          <w:p w14:paraId="69A844EB" w14:textId="77777777" w:rsidR="00166CF2" w:rsidRPr="00256FD7" w:rsidRDefault="00166CF2" w:rsidP="00F717EC">
            <w:pPr>
              <w:widowControl w:val="0"/>
              <w:autoSpaceDE w:val="0"/>
              <w:autoSpaceDN w:val="0"/>
              <w:spacing w:after="0" w:line="240" w:lineRule="auto"/>
              <w:rPr>
                <w:rFonts w:cs="Times New Roman"/>
                <w:sz w:val="2"/>
                <w:szCs w:val="2"/>
                <w:highlight w:val="yellow"/>
              </w:rPr>
            </w:pPr>
          </w:p>
        </w:tc>
      </w:tr>
      <w:tr w:rsidR="00023C5F" w:rsidRPr="004737A7" w14:paraId="635AB418" w14:textId="77777777" w:rsidTr="00430582">
        <w:trPr>
          <w:trHeight w:val="272"/>
        </w:trPr>
        <w:tc>
          <w:tcPr>
            <w:tcW w:w="2753" w:type="dxa"/>
            <w:vMerge w:val="restart"/>
            <w:tcBorders>
              <w:top w:val="single" w:sz="4" w:space="0" w:color="auto"/>
            </w:tcBorders>
          </w:tcPr>
          <w:p w14:paraId="1B0C96F8" w14:textId="77777777" w:rsidR="00023C5F" w:rsidRPr="004737A7" w:rsidRDefault="00023C5F" w:rsidP="00F71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2.2.</w:t>
            </w:r>
          </w:p>
          <w:p w14:paraId="53C20C51" w14:textId="48AF0297" w:rsidR="00023C5F" w:rsidRPr="004737A7" w:rsidRDefault="00023C5F" w:rsidP="002B6C66">
            <w:pPr>
              <w:widowControl w:val="0"/>
              <w:autoSpaceDE w:val="0"/>
              <w:autoSpaceDN w:val="0"/>
              <w:spacing w:after="0" w:line="240" w:lineRule="auto"/>
              <w:jc w:val="center"/>
              <w:rPr>
                <w:rFonts w:cs="Times New Roman"/>
                <w:sz w:val="2"/>
                <w:szCs w:val="2"/>
              </w:rPr>
            </w:pPr>
            <w:r w:rsidRPr="002B6C66">
              <w:rPr>
                <w:rFonts w:ascii="Times New Roman" w:eastAsia="Times New Roman" w:hAnsi="Times New Roman" w:cs="Times New Roman"/>
                <w:b/>
                <w:bCs/>
                <w:sz w:val="24"/>
                <w:szCs w:val="24"/>
                <w:lang w:eastAsia="ru-RU"/>
              </w:rPr>
              <w:t xml:space="preserve">Методологические </w:t>
            </w:r>
            <w:r w:rsidRPr="002B6C66">
              <w:rPr>
                <w:rFonts w:ascii="Times New Roman" w:eastAsia="Times New Roman" w:hAnsi="Times New Roman" w:cs="Times New Roman"/>
                <w:b/>
                <w:bCs/>
                <w:sz w:val="24"/>
                <w:szCs w:val="24"/>
                <w:lang w:eastAsia="ru-RU"/>
              </w:rPr>
              <w:lastRenderedPageBreak/>
              <w:t>основы бухгалтерского учета</w:t>
            </w:r>
          </w:p>
        </w:tc>
        <w:tc>
          <w:tcPr>
            <w:tcW w:w="9013" w:type="dxa"/>
            <w:gridSpan w:val="2"/>
            <w:tcBorders>
              <w:top w:val="single" w:sz="4" w:space="0" w:color="auto"/>
              <w:bottom w:val="single" w:sz="4" w:space="0" w:color="auto"/>
            </w:tcBorders>
          </w:tcPr>
          <w:p w14:paraId="565F5179" w14:textId="77777777" w:rsidR="00023C5F" w:rsidRPr="003D5B99" w:rsidRDefault="00023C5F" w:rsidP="00F717EC">
            <w:pPr>
              <w:pStyle w:val="TableParagraph"/>
              <w:rPr>
                <w:sz w:val="24"/>
                <w:szCs w:val="24"/>
                <w:lang w:val="x-none" w:eastAsia="x-none"/>
              </w:rPr>
            </w:pPr>
            <w:r w:rsidRPr="003D5B99">
              <w:rPr>
                <w:sz w:val="24"/>
                <w:szCs w:val="24"/>
                <w:lang w:val="x-none" w:eastAsia="x-none"/>
              </w:rPr>
              <w:lastRenderedPageBreak/>
              <w:t>Содержание учебного материала</w:t>
            </w:r>
          </w:p>
        </w:tc>
        <w:tc>
          <w:tcPr>
            <w:tcW w:w="1832" w:type="dxa"/>
            <w:vMerge w:val="restart"/>
            <w:tcBorders>
              <w:top w:val="single" w:sz="4" w:space="0" w:color="auto"/>
            </w:tcBorders>
          </w:tcPr>
          <w:p w14:paraId="21C564D4" w14:textId="4C2F987A" w:rsidR="00023C5F" w:rsidRPr="00EE0CD2" w:rsidRDefault="00023C5F" w:rsidP="00F717EC">
            <w:pPr>
              <w:pStyle w:val="TableParagraph"/>
              <w:jc w:val="center"/>
              <w:rPr>
                <w:b/>
                <w:bCs/>
                <w:highlight w:val="yellow"/>
                <w:lang w:val="en-US"/>
              </w:rPr>
            </w:pPr>
            <w:r w:rsidRPr="00675B36">
              <w:rPr>
                <w:b/>
                <w:bCs/>
              </w:rPr>
              <w:t>2</w:t>
            </w:r>
            <w:r w:rsidR="00DF6F0E">
              <w:rPr>
                <w:b/>
                <w:bCs/>
              </w:rPr>
              <w:t>2</w:t>
            </w:r>
            <w:r w:rsidRPr="00675B36">
              <w:rPr>
                <w:b/>
                <w:bCs/>
              </w:rPr>
              <w:t>/</w:t>
            </w:r>
            <w:r w:rsidR="00EE0CD2">
              <w:rPr>
                <w:b/>
                <w:bCs/>
                <w:lang w:val="en-US"/>
              </w:rPr>
              <w:t>18</w:t>
            </w:r>
          </w:p>
        </w:tc>
        <w:tc>
          <w:tcPr>
            <w:tcW w:w="1988" w:type="dxa"/>
            <w:vMerge w:val="restart"/>
            <w:tcBorders>
              <w:top w:val="single" w:sz="4" w:space="0" w:color="auto"/>
            </w:tcBorders>
          </w:tcPr>
          <w:p w14:paraId="1A3CA9E4" w14:textId="3171B5BB" w:rsidR="00023C5F" w:rsidRPr="00934D72" w:rsidRDefault="00023C5F" w:rsidP="00934D72">
            <w:pP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ОК 01–06,09</w:t>
            </w:r>
          </w:p>
          <w:p w14:paraId="244E591C"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1.1.</w:t>
            </w:r>
          </w:p>
          <w:p w14:paraId="6CBD535F"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lastRenderedPageBreak/>
              <w:t>ПК 1.2.</w:t>
            </w:r>
          </w:p>
          <w:p w14:paraId="3634594D"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1.4.</w:t>
            </w:r>
          </w:p>
          <w:p w14:paraId="1152A722"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2.1. ПК 3.1.</w:t>
            </w:r>
          </w:p>
          <w:p w14:paraId="2AE273C2" w14:textId="77777777" w:rsidR="00023C5F" w:rsidRPr="00934D72" w:rsidRDefault="00023C5F" w:rsidP="00934D72">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3.3.</w:t>
            </w:r>
          </w:p>
          <w:p w14:paraId="4C7F99FD" w14:textId="77777777" w:rsidR="00023C5F" w:rsidRPr="00934D72" w:rsidRDefault="00023C5F" w:rsidP="00934D72">
            <w:pPr>
              <w:spacing w:after="0" w:line="240" w:lineRule="auto"/>
              <w:ind w:left="3"/>
              <w:rPr>
                <w:rFonts w:ascii="Times New Roman" w:eastAsia="Calibri" w:hAnsi="Times New Roman" w:cs="Arial"/>
                <w:sz w:val="24"/>
                <w:szCs w:val="24"/>
                <w:lang w:eastAsia="ru-RU"/>
              </w:rPr>
            </w:pPr>
            <w:r w:rsidRPr="00934D72">
              <w:rPr>
                <w:rFonts w:ascii="Times New Roman" w:eastAsia="Calibri" w:hAnsi="Times New Roman" w:cs="Arial"/>
                <w:sz w:val="24"/>
                <w:szCs w:val="24"/>
                <w:lang w:eastAsia="ru-RU"/>
              </w:rPr>
              <w:t>ПК 4.1.</w:t>
            </w:r>
          </w:p>
          <w:p w14:paraId="4C0E803E" w14:textId="724D0942" w:rsidR="00023C5F" w:rsidRPr="00256FD7" w:rsidRDefault="00023C5F" w:rsidP="00934D72">
            <w:pPr>
              <w:spacing w:after="0" w:line="240" w:lineRule="auto"/>
              <w:ind w:left="3"/>
              <w:rPr>
                <w:rFonts w:cs="Times New Roman"/>
                <w:sz w:val="2"/>
                <w:szCs w:val="2"/>
                <w:highlight w:val="yellow"/>
              </w:rPr>
            </w:pPr>
          </w:p>
        </w:tc>
      </w:tr>
      <w:tr w:rsidR="00023C5F" w:rsidRPr="004737A7" w14:paraId="7C8F45C3" w14:textId="77777777" w:rsidTr="00430582">
        <w:trPr>
          <w:trHeight w:val="70"/>
        </w:trPr>
        <w:tc>
          <w:tcPr>
            <w:tcW w:w="2753" w:type="dxa"/>
            <w:vMerge/>
          </w:tcPr>
          <w:p w14:paraId="29BBFA4D" w14:textId="77777777" w:rsidR="00023C5F" w:rsidRPr="004737A7" w:rsidRDefault="00023C5F"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B7E1FEF" w14:textId="77777777" w:rsidR="00023C5F" w:rsidRPr="004737A7" w:rsidRDefault="00023C5F" w:rsidP="00F717EC">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209BE400" w14:textId="7A7522AC" w:rsidR="00023C5F" w:rsidRPr="003D5B99" w:rsidRDefault="00023C5F" w:rsidP="003D5B99">
            <w:pPr>
              <w:pStyle w:val="TableParagraph"/>
              <w:rPr>
                <w:sz w:val="24"/>
                <w:szCs w:val="24"/>
                <w:lang w:val="x-none" w:eastAsia="x-none"/>
              </w:rPr>
            </w:pPr>
            <w:r w:rsidRPr="003D5B99">
              <w:rPr>
                <w:sz w:val="24"/>
                <w:szCs w:val="24"/>
                <w:lang w:val="x-none" w:eastAsia="x-none"/>
              </w:rPr>
              <w:t>Документирование. Инвентаризация. Оценка активов и обязательств. Калькуляция</w:t>
            </w:r>
          </w:p>
        </w:tc>
        <w:tc>
          <w:tcPr>
            <w:tcW w:w="1832" w:type="dxa"/>
            <w:vMerge/>
          </w:tcPr>
          <w:p w14:paraId="1786951E" w14:textId="77777777" w:rsidR="00023C5F" w:rsidRPr="006F5B04" w:rsidRDefault="00023C5F" w:rsidP="00F717EC">
            <w:pPr>
              <w:pStyle w:val="TableParagraph"/>
              <w:jc w:val="center"/>
              <w:rPr>
                <w:highlight w:val="yellow"/>
              </w:rPr>
            </w:pPr>
          </w:p>
        </w:tc>
        <w:tc>
          <w:tcPr>
            <w:tcW w:w="1988" w:type="dxa"/>
            <w:vMerge/>
          </w:tcPr>
          <w:p w14:paraId="21134D75" w14:textId="77777777" w:rsidR="00023C5F" w:rsidRPr="004737A7" w:rsidRDefault="00023C5F" w:rsidP="00F717EC">
            <w:pPr>
              <w:widowControl w:val="0"/>
              <w:autoSpaceDE w:val="0"/>
              <w:autoSpaceDN w:val="0"/>
              <w:spacing w:after="0" w:line="240" w:lineRule="auto"/>
              <w:jc w:val="center"/>
              <w:rPr>
                <w:rFonts w:ascii="Times New Roman" w:hAnsi="Times New Roman" w:cs="Times New Roman"/>
                <w:sz w:val="24"/>
                <w:szCs w:val="24"/>
              </w:rPr>
            </w:pPr>
          </w:p>
        </w:tc>
      </w:tr>
      <w:tr w:rsidR="00023C5F" w:rsidRPr="004737A7" w14:paraId="7AAED5F6" w14:textId="77777777" w:rsidTr="00430582">
        <w:trPr>
          <w:trHeight w:val="134"/>
        </w:trPr>
        <w:tc>
          <w:tcPr>
            <w:tcW w:w="2753" w:type="dxa"/>
            <w:vMerge/>
          </w:tcPr>
          <w:p w14:paraId="1F7435E4" w14:textId="77777777" w:rsidR="00023C5F" w:rsidRPr="004737A7" w:rsidRDefault="00023C5F"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8441C9B" w14:textId="77777777" w:rsidR="00023C5F" w:rsidRPr="004737A7" w:rsidRDefault="00023C5F" w:rsidP="00F717EC">
            <w:pPr>
              <w:pStyle w:val="TableParagraph"/>
              <w:ind w:left="42"/>
              <w:jc w:val="center"/>
              <w:rPr>
                <w:sz w:val="24"/>
              </w:rPr>
            </w:pPr>
            <w:r w:rsidRPr="004737A7">
              <w:rPr>
                <w:sz w:val="24"/>
              </w:rPr>
              <w:t>2</w:t>
            </w:r>
          </w:p>
        </w:tc>
        <w:tc>
          <w:tcPr>
            <w:tcW w:w="8586" w:type="dxa"/>
            <w:tcBorders>
              <w:top w:val="single" w:sz="4" w:space="0" w:color="auto"/>
              <w:bottom w:val="single" w:sz="4" w:space="0" w:color="auto"/>
            </w:tcBorders>
          </w:tcPr>
          <w:p w14:paraId="780A49A9" w14:textId="305781E3" w:rsidR="00023C5F" w:rsidRPr="003D5B99" w:rsidRDefault="00023C5F" w:rsidP="003D5B99">
            <w:pPr>
              <w:pStyle w:val="TableParagraph"/>
              <w:rPr>
                <w:sz w:val="24"/>
                <w:szCs w:val="24"/>
                <w:lang w:val="x-none" w:eastAsia="x-none"/>
              </w:rPr>
            </w:pPr>
            <w:r w:rsidRPr="003D5B99">
              <w:rPr>
                <w:sz w:val="24"/>
                <w:szCs w:val="24"/>
                <w:lang w:val="x-none" w:eastAsia="x-none"/>
              </w:rPr>
              <w:t xml:space="preserve">Счета бухгалтерского учета. </w:t>
            </w:r>
          </w:p>
        </w:tc>
        <w:tc>
          <w:tcPr>
            <w:tcW w:w="1832" w:type="dxa"/>
            <w:vMerge/>
          </w:tcPr>
          <w:p w14:paraId="3DB8D30D" w14:textId="77777777" w:rsidR="00023C5F" w:rsidRPr="00256FD7" w:rsidRDefault="00023C5F" w:rsidP="00F717EC">
            <w:pPr>
              <w:pStyle w:val="TableParagraph"/>
              <w:jc w:val="center"/>
              <w:rPr>
                <w:highlight w:val="yellow"/>
                <w:lang w:val="en-US"/>
              </w:rPr>
            </w:pPr>
          </w:p>
        </w:tc>
        <w:tc>
          <w:tcPr>
            <w:tcW w:w="1988" w:type="dxa"/>
            <w:vMerge/>
          </w:tcPr>
          <w:p w14:paraId="768580E5" w14:textId="77777777" w:rsidR="00023C5F" w:rsidRPr="004737A7" w:rsidRDefault="00023C5F" w:rsidP="00F717EC">
            <w:pPr>
              <w:widowControl w:val="0"/>
              <w:autoSpaceDE w:val="0"/>
              <w:autoSpaceDN w:val="0"/>
              <w:spacing w:after="0" w:line="240" w:lineRule="auto"/>
              <w:rPr>
                <w:rFonts w:cs="Times New Roman"/>
                <w:sz w:val="2"/>
                <w:szCs w:val="2"/>
              </w:rPr>
            </w:pPr>
          </w:p>
        </w:tc>
      </w:tr>
      <w:tr w:rsidR="00023C5F" w:rsidRPr="004737A7" w14:paraId="51132BE6" w14:textId="77777777" w:rsidTr="00430582">
        <w:trPr>
          <w:trHeight w:val="70"/>
        </w:trPr>
        <w:tc>
          <w:tcPr>
            <w:tcW w:w="2753" w:type="dxa"/>
            <w:vMerge/>
          </w:tcPr>
          <w:p w14:paraId="2053397A" w14:textId="77777777" w:rsidR="00023C5F" w:rsidRPr="004737A7" w:rsidRDefault="00023C5F"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3D0C195" w14:textId="77777777" w:rsidR="00023C5F" w:rsidRPr="004737A7" w:rsidRDefault="00023C5F" w:rsidP="00F717EC">
            <w:pPr>
              <w:pStyle w:val="TableParagraph"/>
              <w:ind w:left="42"/>
              <w:jc w:val="center"/>
              <w:rPr>
                <w:sz w:val="24"/>
              </w:rPr>
            </w:pPr>
            <w:r w:rsidRPr="004737A7">
              <w:rPr>
                <w:sz w:val="24"/>
              </w:rPr>
              <w:t>3</w:t>
            </w:r>
          </w:p>
        </w:tc>
        <w:tc>
          <w:tcPr>
            <w:tcW w:w="8586" w:type="dxa"/>
            <w:tcBorders>
              <w:top w:val="single" w:sz="4" w:space="0" w:color="auto"/>
              <w:bottom w:val="single" w:sz="4" w:space="0" w:color="auto"/>
            </w:tcBorders>
          </w:tcPr>
          <w:p w14:paraId="6A9F36CF" w14:textId="52C7D3ED" w:rsidR="00023C5F" w:rsidRPr="003D5B99" w:rsidRDefault="00023C5F" w:rsidP="00F717EC">
            <w:pPr>
              <w:pStyle w:val="TableParagraph"/>
              <w:rPr>
                <w:sz w:val="24"/>
                <w:szCs w:val="24"/>
                <w:lang w:val="x-none" w:eastAsia="x-none"/>
              </w:rPr>
            </w:pPr>
            <w:r w:rsidRPr="003D5B99">
              <w:rPr>
                <w:sz w:val="24"/>
                <w:szCs w:val="24"/>
                <w:lang w:val="x-none" w:eastAsia="x-none"/>
              </w:rPr>
              <w:t xml:space="preserve">План счетов бухгалтерского учета. </w:t>
            </w:r>
          </w:p>
        </w:tc>
        <w:tc>
          <w:tcPr>
            <w:tcW w:w="1832" w:type="dxa"/>
            <w:vMerge/>
          </w:tcPr>
          <w:p w14:paraId="7906A08D" w14:textId="77777777" w:rsidR="00023C5F" w:rsidRPr="00256FD7" w:rsidRDefault="00023C5F" w:rsidP="00F717EC">
            <w:pPr>
              <w:pStyle w:val="TableParagraph"/>
              <w:jc w:val="center"/>
              <w:rPr>
                <w:highlight w:val="yellow"/>
              </w:rPr>
            </w:pPr>
          </w:p>
        </w:tc>
        <w:tc>
          <w:tcPr>
            <w:tcW w:w="1988" w:type="dxa"/>
            <w:vMerge/>
          </w:tcPr>
          <w:p w14:paraId="0E4A3D02" w14:textId="77777777" w:rsidR="00023C5F" w:rsidRPr="004737A7" w:rsidRDefault="00023C5F" w:rsidP="00F717EC">
            <w:pPr>
              <w:widowControl w:val="0"/>
              <w:autoSpaceDE w:val="0"/>
              <w:autoSpaceDN w:val="0"/>
              <w:spacing w:after="0" w:line="240" w:lineRule="auto"/>
              <w:rPr>
                <w:rFonts w:cs="Times New Roman"/>
                <w:sz w:val="2"/>
                <w:szCs w:val="2"/>
              </w:rPr>
            </w:pPr>
          </w:p>
        </w:tc>
      </w:tr>
      <w:tr w:rsidR="00023C5F" w:rsidRPr="004737A7" w14:paraId="389AFF66" w14:textId="77777777" w:rsidTr="00430582">
        <w:trPr>
          <w:trHeight w:val="70"/>
        </w:trPr>
        <w:tc>
          <w:tcPr>
            <w:tcW w:w="2753" w:type="dxa"/>
            <w:vMerge/>
          </w:tcPr>
          <w:p w14:paraId="7392605C" w14:textId="77777777" w:rsidR="00023C5F" w:rsidRPr="004737A7" w:rsidRDefault="00023C5F" w:rsidP="00F717EC">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187923F" w14:textId="2D44CAB1" w:rsidR="00023C5F" w:rsidRPr="004737A7" w:rsidRDefault="00023C5F" w:rsidP="00F717EC">
            <w:pPr>
              <w:pStyle w:val="TableParagraph"/>
              <w:ind w:left="42"/>
              <w:jc w:val="center"/>
              <w:rPr>
                <w:sz w:val="24"/>
              </w:rPr>
            </w:pPr>
            <w:r>
              <w:rPr>
                <w:sz w:val="24"/>
              </w:rPr>
              <w:t>4</w:t>
            </w:r>
          </w:p>
        </w:tc>
        <w:tc>
          <w:tcPr>
            <w:tcW w:w="8586" w:type="dxa"/>
            <w:tcBorders>
              <w:top w:val="single" w:sz="4" w:space="0" w:color="auto"/>
              <w:bottom w:val="single" w:sz="4" w:space="0" w:color="auto"/>
            </w:tcBorders>
          </w:tcPr>
          <w:p w14:paraId="59025938" w14:textId="30769316" w:rsidR="00023C5F" w:rsidRPr="003D5B99" w:rsidRDefault="00023C5F" w:rsidP="00F717EC">
            <w:pPr>
              <w:pStyle w:val="TableParagraph"/>
              <w:rPr>
                <w:sz w:val="24"/>
                <w:szCs w:val="24"/>
                <w:lang w:val="x-none" w:eastAsia="x-none"/>
              </w:rPr>
            </w:pPr>
            <w:r w:rsidRPr="003D5B99">
              <w:rPr>
                <w:sz w:val="24"/>
                <w:szCs w:val="24"/>
                <w:lang w:val="x-none" w:eastAsia="x-none"/>
              </w:rPr>
              <w:t xml:space="preserve">Классификация счетов бухгалтерского учета по экономическому содержанию. </w:t>
            </w:r>
          </w:p>
        </w:tc>
        <w:tc>
          <w:tcPr>
            <w:tcW w:w="1832" w:type="dxa"/>
            <w:vMerge/>
          </w:tcPr>
          <w:p w14:paraId="4A25AD7B" w14:textId="77777777" w:rsidR="00023C5F" w:rsidRPr="00256FD7" w:rsidRDefault="00023C5F" w:rsidP="00F717EC">
            <w:pPr>
              <w:pStyle w:val="TableParagraph"/>
              <w:jc w:val="center"/>
              <w:rPr>
                <w:highlight w:val="yellow"/>
              </w:rPr>
            </w:pPr>
          </w:p>
        </w:tc>
        <w:tc>
          <w:tcPr>
            <w:tcW w:w="1988" w:type="dxa"/>
            <w:vMerge/>
          </w:tcPr>
          <w:p w14:paraId="227D365B" w14:textId="77777777" w:rsidR="00023C5F" w:rsidRPr="004737A7" w:rsidRDefault="00023C5F" w:rsidP="00F717EC">
            <w:pPr>
              <w:widowControl w:val="0"/>
              <w:autoSpaceDE w:val="0"/>
              <w:autoSpaceDN w:val="0"/>
              <w:spacing w:after="0" w:line="240" w:lineRule="auto"/>
              <w:rPr>
                <w:rFonts w:cs="Times New Roman"/>
                <w:sz w:val="2"/>
                <w:szCs w:val="2"/>
              </w:rPr>
            </w:pPr>
          </w:p>
        </w:tc>
      </w:tr>
      <w:tr w:rsidR="00023C5F" w:rsidRPr="004737A7" w14:paraId="6EB7E5D1" w14:textId="77777777" w:rsidTr="00430582">
        <w:trPr>
          <w:trHeight w:val="70"/>
        </w:trPr>
        <w:tc>
          <w:tcPr>
            <w:tcW w:w="2753" w:type="dxa"/>
            <w:vMerge/>
          </w:tcPr>
          <w:p w14:paraId="4C5FF75F" w14:textId="77777777" w:rsidR="00023C5F" w:rsidRPr="004737A7" w:rsidRDefault="00023C5F" w:rsidP="00D65E0A">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18A1E0B7" w14:textId="19AC781B" w:rsidR="00023C5F" w:rsidRDefault="00023C5F" w:rsidP="00D65E0A">
            <w:pPr>
              <w:pStyle w:val="TableParagraph"/>
              <w:ind w:left="42"/>
              <w:jc w:val="center"/>
              <w:rPr>
                <w:sz w:val="24"/>
              </w:rPr>
            </w:pPr>
            <w:r>
              <w:rPr>
                <w:sz w:val="24"/>
              </w:rPr>
              <w:t>5</w:t>
            </w:r>
          </w:p>
        </w:tc>
        <w:tc>
          <w:tcPr>
            <w:tcW w:w="8586" w:type="dxa"/>
            <w:tcBorders>
              <w:top w:val="single" w:sz="4" w:space="0" w:color="auto"/>
              <w:bottom w:val="single" w:sz="4" w:space="0" w:color="auto"/>
            </w:tcBorders>
          </w:tcPr>
          <w:p w14:paraId="153680DC" w14:textId="4FF56F29" w:rsidR="00023C5F" w:rsidRPr="003D5B99" w:rsidRDefault="00023C5F" w:rsidP="00D65E0A">
            <w:pPr>
              <w:pStyle w:val="TableParagraph"/>
              <w:rPr>
                <w:sz w:val="24"/>
                <w:szCs w:val="24"/>
                <w:lang w:val="x-none" w:eastAsia="x-none"/>
              </w:rPr>
            </w:pPr>
            <w:r w:rsidRPr="003D5B99">
              <w:rPr>
                <w:sz w:val="24"/>
                <w:szCs w:val="24"/>
                <w:lang w:val="x-none" w:eastAsia="x-none"/>
              </w:rPr>
              <w:t>Счета синтетического и аналитического учета. Классификация счетов бухгалтерского учета по структуре и назначению.</w:t>
            </w:r>
          </w:p>
        </w:tc>
        <w:tc>
          <w:tcPr>
            <w:tcW w:w="1832" w:type="dxa"/>
            <w:vMerge/>
          </w:tcPr>
          <w:p w14:paraId="66FA2A1F" w14:textId="77777777" w:rsidR="00023C5F" w:rsidRPr="00256FD7" w:rsidRDefault="00023C5F" w:rsidP="00D65E0A">
            <w:pPr>
              <w:pStyle w:val="TableParagraph"/>
              <w:jc w:val="center"/>
              <w:rPr>
                <w:highlight w:val="yellow"/>
              </w:rPr>
            </w:pPr>
          </w:p>
        </w:tc>
        <w:tc>
          <w:tcPr>
            <w:tcW w:w="1988" w:type="dxa"/>
            <w:vMerge/>
          </w:tcPr>
          <w:p w14:paraId="262EDBED" w14:textId="77777777" w:rsidR="00023C5F" w:rsidRPr="004737A7" w:rsidRDefault="00023C5F" w:rsidP="00D65E0A">
            <w:pPr>
              <w:widowControl w:val="0"/>
              <w:autoSpaceDE w:val="0"/>
              <w:autoSpaceDN w:val="0"/>
              <w:spacing w:after="0" w:line="240" w:lineRule="auto"/>
              <w:rPr>
                <w:rFonts w:cs="Times New Roman"/>
                <w:sz w:val="2"/>
                <w:szCs w:val="2"/>
              </w:rPr>
            </w:pPr>
          </w:p>
        </w:tc>
      </w:tr>
      <w:tr w:rsidR="00023C5F" w:rsidRPr="004737A7" w14:paraId="4CE6B0D4" w14:textId="77777777" w:rsidTr="00430582">
        <w:trPr>
          <w:trHeight w:val="70"/>
        </w:trPr>
        <w:tc>
          <w:tcPr>
            <w:tcW w:w="2753" w:type="dxa"/>
            <w:vMerge/>
          </w:tcPr>
          <w:p w14:paraId="166CC923" w14:textId="77777777" w:rsidR="00023C5F" w:rsidRPr="004737A7" w:rsidRDefault="00023C5F" w:rsidP="00D65E0A">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66CFD55" w14:textId="08885677" w:rsidR="00023C5F" w:rsidRPr="004737A7" w:rsidRDefault="00023C5F" w:rsidP="00D65E0A">
            <w:pPr>
              <w:pStyle w:val="TableParagraph"/>
              <w:ind w:left="42"/>
              <w:jc w:val="center"/>
              <w:rPr>
                <w:sz w:val="24"/>
              </w:rPr>
            </w:pPr>
            <w:r>
              <w:rPr>
                <w:sz w:val="24"/>
              </w:rPr>
              <w:t>6</w:t>
            </w:r>
          </w:p>
        </w:tc>
        <w:tc>
          <w:tcPr>
            <w:tcW w:w="8586" w:type="dxa"/>
            <w:tcBorders>
              <w:top w:val="single" w:sz="4" w:space="0" w:color="auto"/>
              <w:bottom w:val="single" w:sz="4" w:space="0" w:color="auto"/>
            </w:tcBorders>
          </w:tcPr>
          <w:p w14:paraId="7E3F99DD" w14:textId="306D40A6" w:rsidR="00023C5F" w:rsidRPr="003D5B99" w:rsidRDefault="00023C5F" w:rsidP="00D65E0A">
            <w:pPr>
              <w:pStyle w:val="TableParagraph"/>
              <w:rPr>
                <w:sz w:val="24"/>
                <w:szCs w:val="24"/>
                <w:lang w:val="x-none" w:eastAsia="x-none"/>
              </w:rPr>
            </w:pPr>
            <w:r w:rsidRPr="003D5B99">
              <w:rPr>
                <w:sz w:val="24"/>
                <w:szCs w:val="24"/>
                <w:lang w:val="x-none" w:eastAsia="x-none"/>
              </w:rPr>
              <w:t xml:space="preserve">Сущность двойной записи на бухгалтерских счетах. </w:t>
            </w:r>
          </w:p>
        </w:tc>
        <w:tc>
          <w:tcPr>
            <w:tcW w:w="1832" w:type="dxa"/>
            <w:vMerge/>
          </w:tcPr>
          <w:p w14:paraId="68FEBA61" w14:textId="77777777" w:rsidR="00023C5F" w:rsidRPr="00256FD7" w:rsidRDefault="00023C5F" w:rsidP="00D65E0A">
            <w:pPr>
              <w:pStyle w:val="TableParagraph"/>
              <w:jc w:val="center"/>
              <w:rPr>
                <w:highlight w:val="yellow"/>
              </w:rPr>
            </w:pPr>
          </w:p>
        </w:tc>
        <w:tc>
          <w:tcPr>
            <w:tcW w:w="1988" w:type="dxa"/>
            <w:vMerge/>
          </w:tcPr>
          <w:p w14:paraId="0F410843" w14:textId="77777777" w:rsidR="00023C5F" w:rsidRPr="004737A7" w:rsidRDefault="00023C5F" w:rsidP="00D65E0A">
            <w:pPr>
              <w:widowControl w:val="0"/>
              <w:autoSpaceDE w:val="0"/>
              <w:autoSpaceDN w:val="0"/>
              <w:spacing w:after="0" w:line="240" w:lineRule="auto"/>
              <w:rPr>
                <w:rFonts w:cs="Times New Roman"/>
                <w:sz w:val="2"/>
                <w:szCs w:val="2"/>
              </w:rPr>
            </w:pPr>
          </w:p>
        </w:tc>
      </w:tr>
      <w:tr w:rsidR="00023C5F" w:rsidRPr="004737A7" w14:paraId="1D0890EC" w14:textId="77777777" w:rsidTr="00430582">
        <w:trPr>
          <w:trHeight w:val="70"/>
        </w:trPr>
        <w:tc>
          <w:tcPr>
            <w:tcW w:w="2753" w:type="dxa"/>
            <w:vMerge/>
          </w:tcPr>
          <w:p w14:paraId="766FF9FA" w14:textId="77777777" w:rsidR="00023C5F" w:rsidRPr="004737A7" w:rsidRDefault="00023C5F" w:rsidP="00D65E0A">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0D5E761" w14:textId="7169BE9C" w:rsidR="00023C5F" w:rsidRPr="004737A7" w:rsidRDefault="00023C5F" w:rsidP="00D65E0A">
            <w:pPr>
              <w:pStyle w:val="TableParagraph"/>
              <w:ind w:left="42"/>
              <w:jc w:val="center"/>
              <w:rPr>
                <w:sz w:val="24"/>
              </w:rPr>
            </w:pPr>
            <w:r>
              <w:rPr>
                <w:sz w:val="24"/>
              </w:rPr>
              <w:t>7</w:t>
            </w:r>
          </w:p>
        </w:tc>
        <w:tc>
          <w:tcPr>
            <w:tcW w:w="8586" w:type="dxa"/>
            <w:tcBorders>
              <w:top w:val="single" w:sz="4" w:space="0" w:color="auto"/>
              <w:bottom w:val="single" w:sz="4" w:space="0" w:color="auto"/>
            </w:tcBorders>
          </w:tcPr>
          <w:p w14:paraId="691A3BF1" w14:textId="6A55DECB" w:rsidR="00023C5F" w:rsidRPr="003D5B99" w:rsidRDefault="00023C5F" w:rsidP="00D65E0A">
            <w:pPr>
              <w:pStyle w:val="TableParagraph"/>
              <w:rPr>
                <w:sz w:val="24"/>
                <w:szCs w:val="24"/>
                <w:lang w:val="x-none" w:eastAsia="x-none"/>
              </w:rPr>
            </w:pPr>
            <w:r w:rsidRPr="003D5B99">
              <w:rPr>
                <w:sz w:val="24"/>
                <w:szCs w:val="24"/>
                <w:lang w:val="x-none" w:eastAsia="x-none"/>
              </w:rPr>
              <w:t>Рабочий план счетов</w:t>
            </w:r>
          </w:p>
        </w:tc>
        <w:tc>
          <w:tcPr>
            <w:tcW w:w="1832" w:type="dxa"/>
            <w:vMerge/>
            <w:tcBorders>
              <w:bottom w:val="single" w:sz="4" w:space="0" w:color="auto"/>
            </w:tcBorders>
          </w:tcPr>
          <w:p w14:paraId="2E7A863C" w14:textId="77777777" w:rsidR="00023C5F" w:rsidRPr="00256FD7" w:rsidRDefault="00023C5F" w:rsidP="00D65E0A">
            <w:pPr>
              <w:pStyle w:val="TableParagraph"/>
              <w:jc w:val="center"/>
              <w:rPr>
                <w:highlight w:val="yellow"/>
              </w:rPr>
            </w:pPr>
          </w:p>
        </w:tc>
        <w:tc>
          <w:tcPr>
            <w:tcW w:w="1988" w:type="dxa"/>
            <w:vMerge/>
          </w:tcPr>
          <w:p w14:paraId="2D7C850A" w14:textId="77777777" w:rsidR="00023C5F" w:rsidRPr="004737A7" w:rsidRDefault="00023C5F" w:rsidP="00D65E0A">
            <w:pPr>
              <w:widowControl w:val="0"/>
              <w:autoSpaceDE w:val="0"/>
              <w:autoSpaceDN w:val="0"/>
              <w:spacing w:after="0" w:line="240" w:lineRule="auto"/>
              <w:rPr>
                <w:rFonts w:cs="Times New Roman"/>
                <w:sz w:val="2"/>
                <w:szCs w:val="2"/>
              </w:rPr>
            </w:pPr>
          </w:p>
        </w:tc>
      </w:tr>
      <w:tr w:rsidR="00A92956" w:rsidRPr="004737A7" w14:paraId="6214B2C6" w14:textId="77777777" w:rsidTr="00430582">
        <w:trPr>
          <w:trHeight w:val="70"/>
        </w:trPr>
        <w:tc>
          <w:tcPr>
            <w:tcW w:w="2753" w:type="dxa"/>
            <w:vMerge/>
          </w:tcPr>
          <w:p w14:paraId="6787FCE8" w14:textId="77777777" w:rsidR="00A92956" w:rsidRPr="004737A7" w:rsidRDefault="00A92956" w:rsidP="00D65E0A">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66FE2EC4" w14:textId="77777777" w:rsidR="00A92956" w:rsidRPr="003D5B99" w:rsidRDefault="00A92956" w:rsidP="00D65E0A">
            <w:pPr>
              <w:pStyle w:val="TableParagraph"/>
              <w:rPr>
                <w:sz w:val="24"/>
                <w:szCs w:val="24"/>
                <w:lang w:val="x-none" w:eastAsia="x-none"/>
              </w:rPr>
            </w:pPr>
            <w:r w:rsidRPr="003D5B99">
              <w:rPr>
                <w:sz w:val="24"/>
                <w:szCs w:val="24"/>
                <w:lang w:val="x-none" w:eastAsia="x-none"/>
              </w:rPr>
              <w:t>Практические занятия</w:t>
            </w:r>
          </w:p>
        </w:tc>
        <w:tc>
          <w:tcPr>
            <w:tcW w:w="1832" w:type="dxa"/>
            <w:vMerge w:val="restart"/>
            <w:tcBorders>
              <w:top w:val="single" w:sz="4" w:space="0" w:color="auto"/>
            </w:tcBorders>
          </w:tcPr>
          <w:p w14:paraId="4054F0EA" w14:textId="5B270E70" w:rsidR="00A92956" w:rsidRPr="00256FD7" w:rsidRDefault="00DB7784" w:rsidP="00D65E0A">
            <w:pPr>
              <w:pStyle w:val="TableParagraph"/>
              <w:jc w:val="center"/>
              <w:rPr>
                <w:b/>
                <w:bCs/>
                <w:highlight w:val="yellow"/>
              </w:rPr>
            </w:pPr>
            <w:r w:rsidRPr="00DB7784">
              <w:rPr>
                <w:b/>
                <w:bCs/>
              </w:rPr>
              <w:t>8</w:t>
            </w:r>
            <w:r w:rsidR="00A92956" w:rsidRPr="00DB7784">
              <w:rPr>
                <w:b/>
                <w:bCs/>
              </w:rPr>
              <w:t>/</w:t>
            </w:r>
            <w:r w:rsidRPr="00DB7784">
              <w:rPr>
                <w:b/>
                <w:bCs/>
              </w:rPr>
              <w:t>8</w:t>
            </w:r>
          </w:p>
        </w:tc>
        <w:tc>
          <w:tcPr>
            <w:tcW w:w="1988" w:type="dxa"/>
            <w:vMerge/>
          </w:tcPr>
          <w:p w14:paraId="15AB2770" w14:textId="77777777" w:rsidR="00A92956" w:rsidRPr="004737A7" w:rsidRDefault="00A92956" w:rsidP="00D65E0A">
            <w:pPr>
              <w:widowControl w:val="0"/>
              <w:autoSpaceDE w:val="0"/>
              <w:autoSpaceDN w:val="0"/>
              <w:spacing w:after="0" w:line="240" w:lineRule="auto"/>
              <w:rPr>
                <w:rFonts w:cs="Times New Roman"/>
                <w:sz w:val="2"/>
                <w:szCs w:val="2"/>
              </w:rPr>
            </w:pPr>
          </w:p>
        </w:tc>
      </w:tr>
      <w:tr w:rsidR="00394A18" w:rsidRPr="004737A7" w14:paraId="5E0BD35D" w14:textId="77777777" w:rsidTr="00430582">
        <w:trPr>
          <w:trHeight w:val="70"/>
        </w:trPr>
        <w:tc>
          <w:tcPr>
            <w:tcW w:w="2753" w:type="dxa"/>
            <w:vMerge/>
          </w:tcPr>
          <w:p w14:paraId="4F1B53E2" w14:textId="77777777" w:rsidR="00394A18" w:rsidRPr="004737A7" w:rsidRDefault="00394A18" w:rsidP="00394A18">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66DEBE7" w14:textId="30D5766A" w:rsidR="00394A18" w:rsidRPr="00835100" w:rsidRDefault="00394A18" w:rsidP="00394A18">
            <w:pPr>
              <w:pStyle w:val="TableParagraph"/>
              <w:ind w:left="42"/>
              <w:jc w:val="center"/>
              <w:rPr>
                <w:sz w:val="24"/>
              </w:rPr>
            </w:pPr>
            <w:r w:rsidRPr="00835100">
              <w:rPr>
                <w:sz w:val="24"/>
              </w:rPr>
              <w:t>3</w:t>
            </w:r>
          </w:p>
        </w:tc>
        <w:tc>
          <w:tcPr>
            <w:tcW w:w="8586" w:type="dxa"/>
            <w:tcBorders>
              <w:top w:val="single" w:sz="4" w:space="0" w:color="auto"/>
              <w:bottom w:val="single" w:sz="4" w:space="0" w:color="auto"/>
            </w:tcBorders>
          </w:tcPr>
          <w:p w14:paraId="21FFDEDA" w14:textId="292F8715" w:rsidR="00394A18" w:rsidRPr="003D5B99" w:rsidRDefault="00394A18" w:rsidP="00394A18">
            <w:pPr>
              <w:pStyle w:val="TableParagraph"/>
              <w:rPr>
                <w:sz w:val="24"/>
                <w:szCs w:val="24"/>
                <w:lang w:val="x-none" w:eastAsia="x-none"/>
              </w:rPr>
            </w:pPr>
            <w:r w:rsidRPr="003D5B99">
              <w:rPr>
                <w:sz w:val="24"/>
                <w:szCs w:val="24"/>
                <w:lang w:val="x-none" w:eastAsia="x-none"/>
              </w:rPr>
              <w:t>Составление бухгалтерских записей (корреспонденции счетов) по совершенным фактам хозяйственной жизни и регистрация их в журнале регистрации фактов хозяйственной жизни.</w:t>
            </w:r>
          </w:p>
        </w:tc>
        <w:tc>
          <w:tcPr>
            <w:tcW w:w="1832" w:type="dxa"/>
            <w:vMerge/>
          </w:tcPr>
          <w:p w14:paraId="7015142E" w14:textId="77777777" w:rsidR="00394A18" w:rsidRPr="004737A7" w:rsidRDefault="00394A18" w:rsidP="00394A18">
            <w:pPr>
              <w:pStyle w:val="TableParagraph"/>
              <w:jc w:val="center"/>
            </w:pPr>
          </w:p>
        </w:tc>
        <w:tc>
          <w:tcPr>
            <w:tcW w:w="1988" w:type="dxa"/>
            <w:vMerge/>
          </w:tcPr>
          <w:p w14:paraId="73B41162" w14:textId="77777777" w:rsidR="00394A18" w:rsidRPr="004737A7" w:rsidRDefault="00394A18" w:rsidP="00394A18">
            <w:pPr>
              <w:widowControl w:val="0"/>
              <w:autoSpaceDE w:val="0"/>
              <w:autoSpaceDN w:val="0"/>
              <w:spacing w:after="0" w:line="240" w:lineRule="auto"/>
              <w:rPr>
                <w:rFonts w:cs="Times New Roman"/>
                <w:sz w:val="2"/>
                <w:szCs w:val="2"/>
              </w:rPr>
            </w:pPr>
          </w:p>
        </w:tc>
      </w:tr>
      <w:tr w:rsidR="00394A18" w:rsidRPr="004737A7" w14:paraId="7FDF11B2" w14:textId="77777777" w:rsidTr="00430582">
        <w:trPr>
          <w:trHeight w:val="70"/>
        </w:trPr>
        <w:tc>
          <w:tcPr>
            <w:tcW w:w="2753" w:type="dxa"/>
            <w:vMerge/>
          </w:tcPr>
          <w:p w14:paraId="06B86CE2" w14:textId="77777777" w:rsidR="00394A18" w:rsidRPr="004737A7" w:rsidRDefault="00394A18" w:rsidP="00394A18">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C35C243" w14:textId="39BBF6F8" w:rsidR="00394A18" w:rsidRPr="00835100" w:rsidRDefault="00394A18" w:rsidP="00394A18">
            <w:pPr>
              <w:pStyle w:val="TableParagraph"/>
              <w:ind w:left="42"/>
              <w:jc w:val="center"/>
              <w:rPr>
                <w:sz w:val="24"/>
              </w:rPr>
            </w:pPr>
            <w:r w:rsidRPr="00835100">
              <w:rPr>
                <w:sz w:val="24"/>
              </w:rPr>
              <w:t>4</w:t>
            </w:r>
          </w:p>
        </w:tc>
        <w:tc>
          <w:tcPr>
            <w:tcW w:w="8586" w:type="dxa"/>
            <w:tcBorders>
              <w:top w:val="single" w:sz="4" w:space="0" w:color="auto"/>
              <w:bottom w:val="single" w:sz="4" w:space="0" w:color="auto"/>
            </w:tcBorders>
          </w:tcPr>
          <w:p w14:paraId="656A6BF7" w14:textId="70D6966C" w:rsidR="00394A18" w:rsidRPr="003D5B99" w:rsidRDefault="00394A18" w:rsidP="00394A18">
            <w:pPr>
              <w:pStyle w:val="TableParagraph"/>
              <w:rPr>
                <w:sz w:val="24"/>
                <w:szCs w:val="24"/>
                <w:lang w:val="x-none" w:eastAsia="x-none"/>
              </w:rPr>
            </w:pPr>
            <w:r w:rsidRPr="003D5B99">
              <w:rPr>
                <w:sz w:val="24"/>
                <w:szCs w:val="24"/>
                <w:lang w:val="x-none" w:eastAsia="x-none"/>
              </w:rPr>
              <w:t>Открытие счетов синтетического и аналитического учета. Отражение фактов хозяйственной жизни на счетах бухгалтерского учета с помощью двойной записи. Подсчет оборотов и остатков на счетах синтетического и аналитического учета.</w:t>
            </w:r>
          </w:p>
        </w:tc>
        <w:tc>
          <w:tcPr>
            <w:tcW w:w="1832" w:type="dxa"/>
            <w:vMerge/>
            <w:tcBorders>
              <w:bottom w:val="single" w:sz="4" w:space="0" w:color="auto"/>
            </w:tcBorders>
          </w:tcPr>
          <w:p w14:paraId="3EBCC4AA" w14:textId="77777777" w:rsidR="00394A18" w:rsidRPr="004737A7" w:rsidRDefault="00394A18" w:rsidP="00394A18">
            <w:pPr>
              <w:pStyle w:val="TableParagraph"/>
              <w:jc w:val="center"/>
            </w:pPr>
          </w:p>
        </w:tc>
        <w:tc>
          <w:tcPr>
            <w:tcW w:w="1988" w:type="dxa"/>
            <w:vMerge/>
            <w:tcBorders>
              <w:bottom w:val="single" w:sz="4" w:space="0" w:color="auto"/>
            </w:tcBorders>
          </w:tcPr>
          <w:p w14:paraId="6AD170BE" w14:textId="77777777" w:rsidR="00394A18" w:rsidRPr="004737A7" w:rsidRDefault="00394A18" w:rsidP="00394A18">
            <w:pPr>
              <w:widowControl w:val="0"/>
              <w:autoSpaceDE w:val="0"/>
              <w:autoSpaceDN w:val="0"/>
              <w:spacing w:after="0" w:line="240" w:lineRule="auto"/>
              <w:rPr>
                <w:rFonts w:cs="Times New Roman"/>
                <w:sz w:val="2"/>
                <w:szCs w:val="2"/>
              </w:rPr>
            </w:pPr>
          </w:p>
        </w:tc>
      </w:tr>
      <w:tr w:rsidR="00394A18" w:rsidRPr="004737A7" w14:paraId="6B63BD59" w14:textId="77777777" w:rsidTr="00430582">
        <w:trPr>
          <w:trHeight w:val="70"/>
        </w:trPr>
        <w:tc>
          <w:tcPr>
            <w:tcW w:w="11766" w:type="dxa"/>
            <w:gridSpan w:val="3"/>
            <w:tcBorders>
              <w:top w:val="single" w:sz="4" w:space="0" w:color="auto"/>
              <w:bottom w:val="single" w:sz="4" w:space="0" w:color="auto"/>
            </w:tcBorders>
          </w:tcPr>
          <w:p w14:paraId="19C9CBC6" w14:textId="44EAD3AF" w:rsidR="00394A18" w:rsidRPr="005F4ACB" w:rsidRDefault="00394A18" w:rsidP="005F4ACB">
            <w:pPr>
              <w:pStyle w:val="TableParagraph"/>
              <w:rPr>
                <w:b/>
                <w:sz w:val="24"/>
                <w:szCs w:val="24"/>
                <w:lang w:eastAsia="ru-RU"/>
              </w:rPr>
            </w:pPr>
            <w:r w:rsidRPr="004737A7">
              <w:rPr>
                <w:b/>
                <w:sz w:val="24"/>
                <w:szCs w:val="24"/>
                <w:lang w:eastAsia="ru-RU"/>
              </w:rPr>
              <w:t xml:space="preserve">Раздел 3. </w:t>
            </w:r>
            <w:r w:rsidR="005F4ACB" w:rsidRPr="005F4ACB">
              <w:rPr>
                <w:b/>
                <w:sz w:val="24"/>
                <w:szCs w:val="24"/>
                <w:lang w:eastAsia="ru-RU"/>
              </w:rPr>
              <w:t>Формы бухгалтерского учета. Бухгалтерская</w:t>
            </w:r>
            <w:r w:rsidR="005F4ACB">
              <w:rPr>
                <w:b/>
                <w:sz w:val="24"/>
                <w:szCs w:val="24"/>
                <w:lang w:eastAsia="ru-RU"/>
              </w:rPr>
              <w:t xml:space="preserve"> </w:t>
            </w:r>
            <w:r w:rsidR="005F4ACB" w:rsidRPr="005F4ACB">
              <w:rPr>
                <w:b/>
                <w:sz w:val="24"/>
                <w:szCs w:val="24"/>
                <w:lang w:eastAsia="ru-RU"/>
              </w:rPr>
              <w:t>(финансовая) отчетность</w:t>
            </w:r>
          </w:p>
        </w:tc>
        <w:tc>
          <w:tcPr>
            <w:tcW w:w="1832" w:type="dxa"/>
            <w:tcBorders>
              <w:top w:val="single" w:sz="4" w:space="0" w:color="auto"/>
              <w:bottom w:val="single" w:sz="4" w:space="0" w:color="auto"/>
            </w:tcBorders>
          </w:tcPr>
          <w:p w14:paraId="6D9B34CE" w14:textId="78C8B348" w:rsidR="00394A18" w:rsidRPr="005F5FD8" w:rsidRDefault="00930E10" w:rsidP="00394A18">
            <w:pPr>
              <w:pStyle w:val="TableParagraph"/>
              <w:jc w:val="center"/>
              <w:rPr>
                <w:b/>
                <w:bCs/>
              </w:rPr>
            </w:pPr>
            <w:r>
              <w:rPr>
                <w:b/>
                <w:bCs/>
              </w:rPr>
              <w:t>20</w:t>
            </w:r>
            <w:r w:rsidR="00394A18" w:rsidRPr="005F5FD8">
              <w:rPr>
                <w:b/>
                <w:bCs/>
              </w:rPr>
              <w:t>/</w:t>
            </w:r>
            <w:r w:rsidR="00394A18" w:rsidRPr="005F5FD8">
              <w:rPr>
                <w:b/>
                <w:bCs/>
                <w:lang w:val="en-US"/>
              </w:rPr>
              <w:t>1</w:t>
            </w:r>
            <w:r w:rsidR="005D161F">
              <w:rPr>
                <w:b/>
                <w:bCs/>
              </w:rPr>
              <w:t>6</w:t>
            </w:r>
          </w:p>
        </w:tc>
        <w:tc>
          <w:tcPr>
            <w:tcW w:w="1988" w:type="dxa"/>
            <w:vMerge w:val="restart"/>
            <w:tcBorders>
              <w:top w:val="single" w:sz="4" w:space="0" w:color="auto"/>
            </w:tcBorders>
          </w:tcPr>
          <w:p w14:paraId="36B778CB" w14:textId="342531AB" w:rsidR="0024554F" w:rsidRPr="0024554F" w:rsidRDefault="0024554F" w:rsidP="0024554F">
            <w:pP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ОК 01–06,09</w:t>
            </w:r>
          </w:p>
          <w:p w14:paraId="37A1C1CA" w14:textId="77777777" w:rsidR="0024554F" w:rsidRPr="0024554F" w:rsidRDefault="0024554F" w:rsidP="0024554F">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ПК 1.1. ПК 1.2.</w:t>
            </w:r>
          </w:p>
          <w:p w14:paraId="53942525" w14:textId="77777777" w:rsidR="0024554F" w:rsidRPr="0024554F" w:rsidRDefault="0024554F" w:rsidP="0024554F">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ПК 1.4. ПК 2.1. ПК 3.1. ПК 3.3.</w:t>
            </w:r>
          </w:p>
          <w:p w14:paraId="7561D035" w14:textId="4C7E3BDF" w:rsidR="0024554F" w:rsidRPr="0024554F" w:rsidRDefault="0024554F" w:rsidP="0024554F">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24554F">
              <w:rPr>
                <w:rFonts w:ascii="Times New Roman" w:eastAsia="Calibri" w:hAnsi="Times New Roman" w:cs="Arial"/>
                <w:sz w:val="24"/>
                <w:szCs w:val="24"/>
                <w:lang w:eastAsia="ru-RU"/>
              </w:rPr>
              <w:t>ПК 4.1</w:t>
            </w:r>
          </w:p>
          <w:p w14:paraId="0B91973D" w14:textId="77777777" w:rsidR="00394A18" w:rsidRPr="004737A7" w:rsidRDefault="00394A18" w:rsidP="00B61D6F">
            <w:pPr>
              <w:spacing w:after="0" w:line="240" w:lineRule="auto"/>
              <w:ind w:left="3"/>
              <w:rPr>
                <w:rFonts w:cs="Times New Roman"/>
                <w:sz w:val="2"/>
                <w:szCs w:val="2"/>
              </w:rPr>
            </w:pPr>
          </w:p>
        </w:tc>
      </w:tr>
      <w:tr w:rsidR="00394A18" w:rsidRPr="004737A7" w14:paraId="1689B3EE" w14:textId="77777777" w:rsidTr="00430582">
        <w:trPr>
          <w:trHeight w:val="70"/>
        </w:trPr>
        <w:tc>
          <w:tcPr>
            <w:tcW w:w="2753" w:type="dxa"/>
            <w:vMerge w:val="restart"/>
            <w:tcBorders>
              <w:top w:val="single" w:sz="4" w:space="0" w:color="auto"/>
            </w:tcBorders>
          </w:tcPr>
          <w:p w14:paraId="6C63F664" w14:textId="77777777" w:rsidR="00394A18" w:rsidRPr="004737A7" w:rsidRDefault="00394A18" w:rsidP="00394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3.1.</w:t>
            </w:r>
          </w:p>
          <w:p w14:paraId="0AABBDBA" w14:textId="5C93C8F3" w:rsidR="00394A18" w:rsidRPr="004737A7" w:rsidRDefault="005F4ACB" w:rsidP="005F4ACB">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F4ACB">
              <w:rPr>
                <w:rFonts w:ascii="Times New Roman" w:eastAsia="Times New Roman" w:hAnsi="Times New Roman" w:cs="Times New Roman"/>
                <w:b/>
                <w:sz w:val="24"/>
                <w:szCs w:val="24"/>
                <w:lang w:eastAsia="ru-RU"/>
              </w:rPr>
              <w:t>Формы бухгалтерского учета</w:t>
            </w:r>
          </w:p>
        </w:tc>
        <w:tc>
          <w:tcPr>
            <w:tcW w:w="9013" w:type="dxa"/>
            <w:gridSpan w:val="2"/>
            <w:tcBorders>
              <w:top w:val="single" w:sz="4" w:space="0" w:color="auto"/>
              <w:bottom w:val="single" w:sz="4" w:space="0" w:color="auto"/>
            </w:tcBorders>
          </w:tcPr>
          <w:p w14:paraId="799A524C" w14:textId="77777777" w:rsidR="00394A18" w:rsidRPr="003D5B99" w:rsidRDefault="00394A18" w:rsidP="00394A18">
            <w:pPr>
              <w:pStyle w:val="TableParagraph"/>
              <w:rPr>
                <w:sz w:val="24"/>
                <w:szCs w:val="24"/>
                <w:lang w:val="x-none" w:eastAsia="x-none"/>
              </w:rPr>
            </w:pPr>
            <w:r w:rsidRPr="003D5B99">
              <w:rPr>
                <w:sz w:val="24"/>
                <w:szCs w:val="24"/>
                <w:lang w:val="x-none" w:eastAsia="x-none"/>
              </w:rPr>
              <w:t>Содержание учебного материала</w:t>
            </w:r>
          </w:p>
        </w:tc>
        <w:tc>
          <w:tcPr>
            <w:tcW w:w="1832" w:type="dxa"/>
            <w:vMerge w:val="restart"/>
            <w:tcBorders>
              <w:top w:val="single" w:sz="4" w:space="0" w:color="auto"/>
              <w:bottom w:val="single" w:sz="4" w:space="0" w:color="auto"/>
            </w:tcBorders>
          </w:tcPr>
          <w:p w14:paraId="3054239F" w14:textId="70322981" w:rsidR="00394A18" w:rsidRPr="005F5FD8" w:rsidRDefault="00930E10" w:rsidP="00394A18">
            <w:pPr>
              <w:pStyle w:val="TableParagraph"/>
              <w:jc w:val="center"/>
              <w:rPr>
                <w:b/>
                <w:bCs/>
              </w:rPr>
            </w:pPr>
            <w:r>
              <w:rPr>
                <w:b/>
                <w:bCs/>
              </w:rPr>
              <w:t>6</w:t>
            </w:r>
            <w:r w:rsidR="00023C5F" w:rsidRPr="005F5FD8">
              <w:rPr>
                <w:b/>
                <w:bCs/>
              </w:rPr>
              <w:t>/</w:t>
            </w:r>
            <w:r w:rsidR="005D161F">
              <w:rPr>
                <w:b/>
                <w:bCs/>
              </w:rPr>
              <w:t>4</w:t>
            </w:r>
          </w:p>
        </w:tc>
        <w:tc>
          <w:tcPr>
            <w:tcW w:w="1988" w:type="dxa"/>
            <w:vMerge/>
          </w:tcPr>
          <w:p w14:paraId="26E767E6" w14:textId="77777777" w:rsidR="00394A18" w:rsidRPr="004737A7" w:rsidRDefault="00394A18" w:rsidP="00394A18">
            <w:pPr>
              <w:widowControl w:val="0"/>
              <w:autoSpaceDE w:val="0"/>
              <w:autoSpaceDN w:val="0"/>
              <w:spacing w:after="0" w:line="240" w:lineRule="auto"/>
              <w:jc w:val="center"/>
              <w:rPr>
                <w:rFonts w:cs="Times New Roman"/>
                <w:sz w:val="2"/>
                <w:szCs w:val="2"/>
              </w:rPr>
            </w:pPr>
          </w:p>
        </w:tc>
      </w:tr>
      <w:tr w:rsidR="00023C5F" w:rsidRPr="004737A7" w14:paraId="50AE6C65" w14:textId="77777777" w:rsidTr="00430582">
        <w:trPr>
          <w:trHeight w:val="70"/>
        </w:trPr>
        <w:tc>
          <w:tcPr>
            <w:tcW w:w="2753" w:type="dxa"/>
            <w:vMerge/>
          </w:tcPr>
          <w:p w14:paraId="3BC86EFA" w14:textId="77777777" w:rsidR="00023C5F" w:rsidRPr="004737A7" w:rsidRDefault="00023C5F" w:rsidP="00023C5F">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13564B88" w14:textId="77777777" w:rsidR="00023C5F" w:rsidRPr="004737A7" w:rsidRDefault="00023C5F" w:rsidP="00023C5F">
            <w:pPr>
              <w:pStyle w:val="TableParagraph"/>
              <w:ind w:left="42"/>
              <w:jc w:val="center"/>
              <w:rPr>
                <w:sz w:val="24"/>
              </w:rPr>
            </w:pPr>
            <w:r>
              <w:rPr>
                <w:sz w:val="24"/>
              </w:rPr>
              <w:t>1</w:t>
            </w:r>
          </w:p>
        </w:tc>
        <w:tc>
          <w:tcPr>
            <w:tcW w:w="8586" w:type="dxa"/>
            <w:tcBorders>
              <w:top w:val="single" w:sz="4" w:space="0" w:color="auto"/>
              <w:bottom w:val="single" w:sz="4" w:space="0" w:color="auto"/>
            </w:tcBorders>
          </w:tcPr>
          <w:p w14:paraId="709C6AA8" w14:textId="350BC3AF" w:rsidR="00023C5F" w:rsidRPr="003D5B99" w:rsidRDefault="00023C5F" w:rsidP="00023C5F">
            <w:pPr>
              <w:pStyle w:val="TableParagraph"/>
              <w:rPr>
                <w:sz w:val="24"/>
                <w:szCs w:val="24"/>
                <w:lang w:val="x-none" w:eastAsia="x-none"/>
              </w:rPr>
            </w:pPr>
            <w:r w:rsidRPr="003D5B99">
              <w:rPr>
                <w:sz w:val="24"/>
                <w:szCs w:val="24"/>
                <w:lang w:val="x-none" w:eastAsia="x-none"/>
              </w:rPr>
              <w:t>Регистры бухгалтерского учета, требования к их заполнению. Оборотные ведомости по синтетическим и аналитическим счетам, их назначение и порядок составления.</w:t>
            </w:r>
            <w:r w:rsidR="00675B36" w:rsidRPr="003D5B99">
              <w:rPr>
                <w:sz w:val="24"/>
                <w:szCs w:val="24"/>
                <w:lang w:val="x-none" w:eastAsia="x-none"/>
              </w:rPr>
              <w:t xml:space="preserve"> Характеристика форм бухгалтерского учета.</w:t>
            </w:r>
          </w:p>
        </w:tc>
        <w:tc>
          <w:tcPr>
            <w:tcW w:w="1832" w:type="dxa"/>
            <w:vMerge/>
          </w:tcPr>
          <w:p w14:paraId="3BB4AF75" w14:textId="77777777" w:rsidR="00023C5F" w:rsidRPr="005F5FD8" w:rsidRDefault="00023C5F" w:rsidP="00023C5F">
            <w:pPr>
              <w:pStyle w:val="TableParagraph"/>
            </w:pPr>
          </w:p>
        </w:tc>
        <w:tc>
          <w:tcPr>
            <w:tcW w:w="1988" w:type="dxa"/>
            <w:vMerge/>
          </w:tcPr>
          <w:p w14:paraId="1DBC023C" w14:textId="77777777" w:rsidR="00023C5F" w:rsidRPr="004737A7" w:rsidRDefault="00023C5F" w:rsidP="00023C5F">
            <w:pPr>
              <w:widowControl w:val="0"/>
              <w:autoSpaceDE w:val="0"/>
              <w:autoSpaceDN w:val="0"/>
              <w:spacing w:after="0" w:line="240" w:lineRule="auto"/>
              <w:jc w:val="center"/>
              <w:rPr>
                <w:rFonts w:ascii="Times New Roman" w:hAnsi="Times New Roman" w:cs="Times New Roman"/>
                <w:sz w:val="24"/>
                <w:szCs w:val="24"/>
              </w:rPr>
            </w:pPr>
          </w:p>
        </w:tc>
      </w:tr>
      <w:tr w:rsidR="00023C5F" w:rsidRPr="004737A7" w14:paraId="012171C1" w14:textId="77777777" w:rsidTr="00430582">
        <w:trPr>
          <w:trHeight w:val="70"/>
        </w:trPr>
        <w:tc>
          <w:tcPr>
            <w:tcW w:w="2753" w:type="dxa"/>
            <w:vMerge/>
          </w:tcPr>
          <w:p w14:paraId="503E92F2" w14:textId="77777777" w:rsidR="00023C5F" w:rsidRPr="004737A7" w:rsidRDefault="00023C5F" w:rsidP="00023C5F">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B981B78" w14:textId="613C3593" w:rsidR="00023C5F" w:rsidRDefault="00023C5F" w:rsidP="00023C5F">
            <w:pPr>
              <w:pStyle w:val="TableParagraph"/>
              <w:ind w:left="42"/>
              <w:jc w:val="center"/>
              <w:rPr>
                <w:sz w:val="24"/>
              </w:rPr>
            </w:pPr>
            <w:r>
              <w:rPr>
                <w:sz w:val="24"/>
              </w:rPr>
              <w:t>2</w:t>
            </w:r>
          </w:p>
        </w:tc>
        <w:tc>
          <w:tcPr>
            <w:tcW w:w="8586" w:type="dxa"/>
            <w:tcBorders>
              <w:top w:val="single" w:sz="4" w:space="0" w:color="auto"/>
              <w:bottom w:val="single" w:sz="4" w:space="0" w:color="auto"/>
            </w:tcBorders>
          </w:tcPr>
          <w:p w14:paraId="65627DFE" w14:textId="19561961" w:rsidR="00023C5F" w:rsidRPr="003D5B99" w:rsidRDefault="00023C5F" w:rsidP="00023C5F">
            <w:pPr>
              <w:pStyle w:val="TableParagraph"/>
              <w:rPr>
                <w:sz w:val="24"/>
                <w:szCs w:val="24"/>
                <w:lang w:val="x-none" w:eastAsia="x-none"/>
              </w:rPr>
            </w:pPr>
            <w:r w:rsidRPr="003D5B99">
              <w:rPr>
                <w:sz w:val="24"/>
                <w:szCs w:val="24"/>
                <w:lang w:val="x-none" w:eastAsia="x-none"/>
              </w:rPr>
              <w:t>Способы исправления ошибок в бухгалтерских документах.</w:t>
            </w:r>
          </w:p>
        </w:tc>
        <w:tc>
          <w:tcPr>
            <w:tcW w:w="1832" w:type="dxa"/>
            <w:vMerge/>
          </w:tcPr>
          <w:p w14:paraId="0E886A58" w14:textId="77777777" w:rsidR="00023C5F" w:rsidRPr="005F5FD8" w:rsidRDefault="00023C5F" w:rsidP="00023C5F">
            <w:pPr>
              <w:pStyle w:val="TableParagraph"/>
            </w:pPr>
          </w:p>
        </w:tc>
        <w:tc>
          <w:tcPr>
            <w:tcW w:w="1988" w:type="dxa"/>
            <w:vMerge/>
          </w:tcPr>
          <w:p w14:paraId="2264691E" w14:textId="77777777" w:rsidR="00023C5F" w:rsidRPr="004737A7" w:rsidRDefault="00023C5F" w:rsidP="00023C5F">
            <w:pPr>
              <w:widowControl w:val="0"/>
              <w:autoSpaceDE w:val="0"/>
              <w:autoSpaceDN w:val="0"/>
              <w:spacing w:after="0" w:line="240" w:lineRule="auto"/>
              <w:jc w:val="center"/>
              <w:rPr>
                <w:rFonts w:ascii="Times New Roman" w:hAnsi="Times New Roman" w:cs="Times New Roman"/>
                <w:sz w:val="24"/>
                <w:szCs w:val="24"/>
              </w:rPr>
            </w:pPr>
          </w:p>
        </w:tc>
      </w:tr>
      <w:tr w:rsidR="00023C5F" w:rsidRPr="004737A7" w14:paraId="22E5FA6F" w14:textId="77777777" w:rsidTr="00430582">
        <w:trPr>
          <w:trHeight w:val="70"/>
        </w:trPr>
        <w:tc>
          <w:tcPr>
            <w:tcW w:w="2753" w:type="dxa"/>
            <w:vMerge/>
          </w:tcPr>
          <w:p w14:paraId="0A44B600" w14:textId="77777777" w:rsidR="00023C5F" w:rsidRPr="004737A7" w:rsidRDefault="00023C5F" w:rsidP="00023C5F">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0906C27E" w14:textId="77777777" w:rsidR="00023C5F" w:rsidRPr="003D5B99" w:rsidRDefault="00023C5F" w:rsidP="003D5B99">
            <w:pPr>
              <w:pStyle w:val="TableParagraph"/>
              <w:rPr>
                <w:sz w:val="24"/>
                <w:szCs w:val="24"/>
                <w:lang w:val="x-none" w:eastAsia="x-none"/>
              </w:rPr>
            </w:pPr>
            <w:r w:rsidRPr="003D5B99">
              <w:rPr>
                <w:sz w:val="24"/>
                <w:szCs w:val="24"/>
                <w:lang w:val="x-none" w:eastAsia="x-none"/>
              </w:rPr>
              <w:t>Практические занятия</w:t>
            </w:r>
          </w:p>
        </w:tc>
        <w:tc>
          <w:tcPr>
            <w:tcW w:w="1832" w:type="dxa"/>
            <w:vMerge w:val="restart"/>
            <w:tcBorders>
              <w:top w:val="single" w:sz="4" w:space="0" w:color="auto"/>
            </w:tcBorders>
          </w:tcPr>
          <w:p w14:paraId="636020DB" w14:textId="7B70D69A" w:rsidR="00023C5F" w:rsidRPr="005F5FD8" w:rsidRDefault="00835100" w:rsidP="00023C5F">
            <w:pPr>
              <w:pStyle w:val="TableParagraph"/>
              <w:jc w:val="center"/>
              <w:rPr>
                <w:b/>
                <w:bCs/>
              </w:rPr>
            </w:pPr>
            <w:r w:rsidRPr="005F5FD8">
              <w:rPr>
                <w:b/>
                <w:bCs/>
              </w:rPr>
              <w:t>2</w:t>
            </w:r>
            <w:r w:rsidR="00023C5F" w:rsidRPr="005F5FD8">
              <w:rPr>
                <w:b/>
                <w:bCs/>
              </w:rPr>
              <w:t>/</w:t>
            </w:r>
            <w:r w:rsidRPr="005F5FD8">
              <w:rPr>
                <w:b/>
                <w:bCs/>
              </w:rPr>
              <w:t>2</w:t>
            </w:r>
          </w:p>
        </w:tc>
        <w:tc>
          <w:tcPr>
            <w:tcW w:w="1988" w:type="dxa"/>
            <w:vMerge/>
          </w:tcPr>
          <w:p w14:paraId="79D95D87" w14:textId="77777777" w:rsidR="00023C5F" w:rsidRPr="004737A7" w:rsidRDefault="00023C5F" w:rsidP="00023C5F">
            <w:pPr>
              <w:widowControl w:val="0"/>
              <w:autoSpaceDE w:val="0"/>
              <w:autoSpaceDN w:val="0"/>
              <w:spacing w:after="0" w:line="240" w:lineRule="auto"/>
              <w:rPr>
                <w:rFonts w:cs="Times New Roman"/>
                <w:sz w:val="2"/>
                <w:szCs w:val="2"/>
              </w:rPr>
            </w:pPr>
          </w:p>
        </w:tc>
      </w:tr>
      <w:tr w:rsidR="00023C5F" w:rsidRPr="004737A7" w14:paraId="6B77AE4F" w14:textId="77777777" w:rsidTr="00430582">
        <w:trPr>
          <w:trHeight w:val="70"/>
        </w:trPr>
        <w:tc>
          <w:tcPr>
            <w:tcW w:w="2753" w:type="dxa"/>
            <w:vMerge/>
          </w:tcPr>
          <w:p w14:paraId="6BC5277F" w14:textId="77777777" w:rsidR="00023C5F" w:rsidRPr="004737A7" w:rsidRDefault="00023C5F" w:rsidP="00023C5F">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58935AA" w14:textId="340C78FA" w:rsidR="00023C5F" w:rsidRPr="00023C5F" w:rsidRDefault="00835100" w:rsidP="00023C5F">
            <w:pPr>
              <w:pStyle w:val="TableParagraph"/>
              <w:ind w:left="42"/>
              <w:jc w:val="center"/>
              <w:rPr>
                <w:sz w:val="24"/>
                <w:highlight w:val="yellow"/>
              </w:rPr>
            </w:pPr>
            <w:r w:rsidRPr="00835100">
              <w:rPr>
                <w:sz w:val="24"/>
              </w:rPr>
              <w:t>5</w:t>
            </w:r>
          </w:p>
        </w:tc>
        <w:tc>
          <w:tcPr>
            <w:tcW w:w="8586" w:type="dxa"/>
            <w:tcBorders>
              <w:top w:val="single" w:sz="4" w:space="0" w:color="auto"/>
              <w:bottom w:val="single" w:sz="4" w:space="0" w:color="auto"/>
            </w:tcBorders>
          </w:tcPr>
          <w:p w14:paraId="7BDC7E6A" w14:textId="2DA3C03B" w:rsidR="00023C5F" w:rsidRPr="003D5B99" w:rsidRDefault="00023C5F" w:rsidP="00023C5F">
            <w:pPr>
              <w:pStyle w:val="TableParagraph"/>
              <w:rPr>
                <w:sz w:val="24"/>
                <w:szCs w:val="24"/>
                <w:lang w:val="x-none" w:eastAsia="x-none"/>
              </w:rPr>
            </w:pPr>
            <w:r w:rsidRPr="003D5B99">
              <w:rPr>
                <w:sz w:val="24"/>
                <w:szCs w:val="24"/>
                <w:lang w:val="x-none" w:eastAsia="x-none"/>
              </w:rPr>
              <w:t>Обобщение данных синтетического и аналитического учета в оборотных ведомостях</w:t>
            </w:r>
          </w:p>
        </w:tc>
        <w:tc>
          <w:tcPr>
            <w:tcW w:w="1832" w:type="dxa"/>
            <w:vMerge/>
          </w:tcPr>
          <w:p w14:paraId="54EAA989" w14:textId="77777777" w:rsidR="00023C5F" w:rsidRPr="005F5FD8" w:rsidRDefault="00023C5F" w:rsidP="00023C5F">
            <w:pPr>
              <w:pStyle w:val="TableParagraph"/>
            </w:pPr>
          </w:p>
        </w:tc>
        <w:tc>
          <w:tcPr>
            <w:tcW w:w="1988" w:type="dxa"/>
            <w:vMerge/>
          </w:tcPr>
          <w:p w14:paraId="4976BE84" w14:textId="77777777" w:rsidR="00023C5F" w:rsidRPr="004737A7" w:rsidRDefault="00023C5F" w:rsidP="00023C5F">
            <w:pPr>
              <w:widowControl w:val="0"/>
              <w:autoSpaceDE w:val="0"/>
              <w:autoSpaceDN w:val="0"/>
              <w:spacing w:after="0" w:line="240" w:lineRule="auto"/>
              <w:rPr>
                <w:rFonts w:cs="Times New Roman"/>
                <w:sz w:val="2"/>
                <w:szCs w:val="2"/>
              </w:rPr>
            </w:pPr>
          </w:p>
        </w:tc>
      </w:tr>
      <w:tr w:rsidR="00023C5F" w:rsidRPr="004737A7" w14:paraId="0E3F9BF9" w14:textId="77777777" w:rsidTr="00430582">
        <w:trPr>
          <w:trHeight w:val="70"/>
        </w:trPr>
        <w:tc>
          <w:tcPr>
            <w:tcW w:w="2753" w:type="dxa"/>
            <w:vMerge w:val="restart"/>
            <w:tcBorders>
              <w:top w:val="single" w:sz="4" w:space="0" w:color="auto"/>
            </w:tcBorders>
          </w:tcPr>
          <w:p w14:paraId="4AC29D59" w14:textId="77777777" w:rsidR="00023C5F" w:rsidRPr="004737A7" w:rsidRDefault="00023C5F" w:rsidP="00023C5F">
            <w:pPr>
              <w:spacing w:after="0" w:line="240" w:lineRule="auto"/>
              <w:jc w:val="center"/>
              <w:rPr>
                <w:rFonts w:ascii="Times New Roman" w:eastAsia="Times New Roman" w:hAnsi="Times New Roman" w:cs="Times New Roman"/>
                <w:b/>
                <w:sz w:val="24"/>
                <w:szCs w:val="24"/>
                <w:lang w:eastAsia="ru-RU"/>
              </w:rPr>
            </w:pPr>
            <w:r w:rsidRPr="004737A7">
              <w:rPr>
                <w:rFonts w:ascii="Times New Roman" w:eastAsia="Times New Roman" w:hAnsi="Times New Roman" w:cs="Times New Roman"/>
                <w:b/>
                <w:sz w:val="24"/>
                <w:szCs w:val="24"/>
                <w:lang w:eastAsia="ru-RU"/>
              </w:rPr>
              <w:t>Тема 3.2.</w:t>
            </w:r>
          </w:p>
          <w:p w14:paraId="271B4B88" w14:textId="4FCC3989" w:rsidR="00023C5F" w:rsidRPr="004737A7" w:rsidRDefault="00023C5F" w:rsidP="00023C5F">
            <w:pPr>
              <w:widowControl w:val="0"/>
              <w:autoSpaceDE w:val="0"/>
              <w:autoSpaceDN w:val="0"/>
              <w:spacing w:after="0" w:line="240" w:lineRule="auto"/>
              <w:jc w:val="center"/>
              <w:rPr>
                <w:rFonts w:cs="Times New Roman"/>
                <w:sz w:val="2"/>
                <w:szCs w:val="2"/>
              </w:rPr>
            </w:pPr>
            <w:r w:rsidRPr="005F4ACB">
              <w:rPr>
                <w:rFonts w:ascii="Times New Roman" w:eastAsia="Times New Roman" w:hAnsi="Times New Roman" w:cs="Times New Roman"/>
                <w:b/>
                <w:sz w:val="24"/>
                <w:szCs w:val="24"/>
                <w:lang w:eastAsia="ru-RU"/>
              </w:rPr>
              <w:t>Бухгалтерская (финансовая) отчетность</w:t>
            </w:r>
          </w:p>
        </w:tc>
        <w:tc>
          <w:tcPr>
            <w:tcW w:w="9013" w:type="dxa"/>
            <w:gridSpan w:val="2"/>
            <w:tcBorders>
              <w:top w:val="single" w:sz="4" w:space="0" w:color="auto"/>
              <w:bottom w:val="single" w:sz="4" w:space="0" w:color="auto"/>
            </w:tcBorders>
          </w:tcPr>
          <w:p w14:paraId="5D2D5EF8" w14:textId="77777777" w:rsidR="00023C5F" w:rsidRPr="003D5B99" w:rsidRDefault="00023C5F" w:rsidP="00023C5F">
            <w:pPr>
              <w:pStyle w:val="TableParagraph"/>
              <w:rPr>
                <w:sz w:val="24"/>
                <w:szCs w:val="24"/>
                <w:lang w:val="x-none" w:eastAsia="x-none"/>
              </w:rPr>
            </w:pPr>
            <w:r w:rsidRPr="003D5B99">
              <w:rPr>
                <w:sz w:val="24"/>
                <w:szCs w:val="24"/>
                <w:lang w:val="x-none" w:eastAsia="x-none"/>
              </w:rPr>
              <w:t>Содержание учебного материала</w:t>
            </w:r>
          </w:p>
        </w:tc>
        <w:tc>
          <w:tcPr>
            <w:tcW w:w="1832" w:type="dxa"/>
            <w:vMerge w:val="restart"/>
            <w:tcBorders>
              <w:top w:val="single" w:sz="4" w:space="0" w:color="auto"/>
            </w:tcBorders>
          </w:tcPr>
          <w:p w14:paraId="30A143A2" w14:textId="6567A18D" w:rsidR="00023C5F" w:rsidRPr="005F5FD8" w:rsidRDefault="0048236E" w:rsidP="00023C5F">
            <w:pPr>
              <w:pStyle w:val="TableParagraph"/>
              <w:jc w:val="center"/>
              <w:rPr>
                <w:b/>
                <w:bCs/>
              </w:rPr>
            </w:pPr>
            <w:r w:rsidRPr="005F5FD8">
              <w:rPr>
                <w:b/>
                <w:bCs/>
              </w:rPr>
              <w:t>4/</w:t>
            </w:r>
            <w:r w:rsidR="005F5FD8" w:rsidRPr="005F5FD8">
              <w:rPr>
                <w:b/>
                <w:bCs/>
              </w:rPr>
              <w:t>2</w:t>
            </w:r>
          </w:p>
        </w:tc>
        <w:tc>
          <w:tcPr>
            <w:tcW w:w="1988" w:type="dxa"/>
            <w:vMerge w:val="restart"/>
            <w:tcBorders>
              <w:top w:val="single" w:sz="4" w:space="0" w:color="auto"/>
            </w:tcBorders>
          </w:tcPr>
          <w:p w14:paraId="328EEBFD" w14:textId="0B4F232F" w:rsidR="0048236E" w:rsidRPr="0048236E" w:rsidRDefault="0048236E" w:rsidP="0048236E">
            <w:pP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ОК 01–06</w:t>
            </w:r>
            <w:r>
              <w:rPr>
                <w:rFonts w:ascii="Times New Roman" w:eastAsia="Calibri" w:hAnsi="Times New Roman" w:cs="Arial"/>
                <w:sz w:val="24"/>
                <w:szCs w:val="24"/>
                <w:lang w:eastAsia="ru-RU"/>
              </w:rPr>
              <w:t>,</w:t>
            </w:r>
            <w:r w:rsidRPr="0048236E">
              <w:rPr>
                <w:rFonts w:ascii="Times New Roman" w:eastAsia="Calibri" w:hAnsi="Times New Roman" w:cs="Arial"/>
                <w:sz w:val="24"/>
                <w:szCs w:val="24"/>
                <w:lang w:eastAsia="ru-RU"/>
              </w:rPr>
              <w:t>09</w:t>
            </w:r>
          </w:p>
          <w:p w14:paraId="30001830" w14:textId="77777777" w:rsidR="0048236E" w:rsidRPr="0048236E" w:rsidRDefault="0048236E" w:rsidP="0048236E">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ПК 1.1. ПК 1.2.</w:t>
            </w:r>
          </w:p>
          <w:p w14:paraId="0EACA3A9" w14:textId="77777777" w:rsidR="0048236E" w:rsidRPr="0048236E" w:rsidRDefault="0048236E" w:rsidP="0048236E">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ПК 1.4. ПК 2.1. ПК 3.1. ПК 3.3.</w:t>
            </w:r>
          </w:p>
          <w:p w14:paraId="100F430B" w14:textId="59527C7A" w:rsidR="0048236E" w:rsidRPr="0048236E" w:rsidRDefault="0048236E" w:rsidP="0048236E">
            <w:pPr>
              <w:pBdr>
                <w:top w:val="nil"/>
                <w:left w:val="nil"/>
                <w:bottom w:val="nil"/>
                <w:right w:val="nil"/>
                <w:between w:val="nil"/>
                <w:bar w:val="nil"/>
              </w:pBdr>
              <w:spacing w:after="0" w:line="240" w:lineRule="auto"/>
              <w:ind w:left="3"/>
              <w:rPr>
                <w:rFonts w:ascii="Times New Roman" w:eastAsia="Calibri" w:hAnsi="Times New Roman" w:cs="Arial"/>
                <w:sz w:val="24"/>
                <w:szCs w:val="24"/>
                <w:lang w:eastAsia="ru-RU"/>
              </w:rPr>
            </w:pPr>
            <w:r w:rsidRPr="0048236E">
              <w:rPr>
                <w:rFonts w:ascii="Times New Roman" w:eastAsia="Calibri" w:hAnsi="Times New Roman" w:cs="Arial"/>
                <w:sz w:val="24"/>
                <w:szCs w:val="24"/>
                <w:lang w:eastAsia="ru-RU"/>
              </w:rPr>
              <w:t>ПК 4.1</w:t>
            </w:r>
          </w:p>
          <w:p w14:paraId="20B9AD71" w14:textId="10690E5C" w:rsidR="00023C5F" w:rsidRPr="0048236E" w:rsidRDefault="00023C5F" w:rsidP="0048236E">
            <w:pPr>
              <w:widowControl w:val="0"/>
              <w:autoSpaceDE w:val="0"/>
              <w:autoSpaceDN w:val="0"/>
              <w:spacing w:after="0" w:line="240" w:lineRule="auto"/>
              <w:ind w:left="3"/>
              <w:jc w:val="center"/>
              <w:rPr>
                <w:rFonts w:ascii="Times New Roman" w:eastAsia="Calibri" w:hAnsi="Times New Roman" w:cs="Arial"/>
                <w:sz w:val="24"/>
                <w:szCs w:val="24"/>
                <w:lang w:eastAsia="ru-RU"/>
              </w:rPr>
            </w:pPr>
          </w:p>
        </w:tc>
      </w:tr>
      <w:tr w:rsidR="0048236E" w:rsidRPr="004737A7" w14:paraId="139FCB50" w14:textId="77777777" w:rsidTr="00430582">
        <w:trPr>
          <w:trHeight w:val="353"/>
        </w:trPr>
        <w:tc>
          <w:tcPr>
            <w:tcW w:w="2753" w:type="dxa"/>
            <w:vMerge/>
          </w:tcPr>
          <w:p w14:paraId="394F63B8" w14:textId="77777777" w:rsidR="0048236E" w:rsidRPr="004737A7" w:rsidRDefault="0048236E" w:rsidP="0048236E">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5B14F87" w14:textId="77777777" w:rsidR="0048236E" w:rsidRPr="004737A7" w:rsidRDefault="0048236E" w:rsidP="0048236E">
            <w:pPr>
              <w:pStyle w:val="TableParagraph"/>
              <w:ind w:left="42"/>
              <w:jc w:val="center"/>
              <w:rPr>
                <w:sz w:val="24"/>
              </w:rPr>
            </w:pPr>
            <w:r w:rsidRPr="004737A7">
              <w:rPr>
                <w:sz w:val="24"/>
              </w:rPr>
              <w:t>1</w:t>
            </w:r>
          </w:p>
        </w:tc>
        <w:tc>
          <w:tcPr>
            <w:tcW w:w="8586" w:type="dxa"/>
            <w:tcBorders>
              <w:top w:val="single" w:sz="4" w:space="0" w:color="auto"/>
              <w:bottom w:val="single" w:sz="4" w:space="0" w:color="auto"/>
            </w:tcBorders>
          </w:tcPr>
          <w:p w14:paraId="6E44C508" w14:textId="721EB1FE" w:rsidR="0048236E" w:rsidRPr="003D5B99" w:rsidRDefault="0048236E" w:rsidP="0048236E">
            <w:pPr>
              <w:pStyle w:val="TableParagraph"/>
              <w:rPr>
                <w:sz w:val="24"/>
                <w:szCs w:val="24"/>
                <w:lang w:val="x-none" w:eastAsia="x-none"/>
              </w:rPr>
            </w:pPr>
            <w:r w:rsidRPr="003D5B99">
              <w:rPr>
                <w:sz w:val="24"/>
                <w:szCs w:val="24"/>
                <w:lang w:val="x-none" w:eastAsia="x-none"/>
              </w:rPr>
              <w:t>Состав бухгалтерской (финансовой) отчетности.</w:t>
            </w:r>
          </w:p>
        </w:tc>
        <w:tc>
          <w:tcPr>
            <w:tcW w:w="1832" w:type="dxa"/>
            <w:vMerge/>
            <w:tcBorders>
              <w:top w:val="single" w:sz="4" w:space="0" w:color="auto"/>
            </w:tcBorders>
          </w:tcPr>
          <w:p w14:paraId="5F47BFB0" w14:textId="77777777" w:rsidR="0048236E" w:rsidRPr="002A0933" w:rsidRDefault="0048236E" w:rsidP="0048236E">
            <w:pPr>
              <w:pStyle w:val="TableParagraph"/>
              <w:rPr>
                <w:highlight w:val="yellow"/>
              </w:rPr>
            </w:pPr>
          </w:p>
        </w:tc>
        <w:tc>
          <w:tcPr>
            <w:tcW w:w="1988" w:type="dxa"/>
            <w:vMerge/>
          </w:tcPr>
          <w:p w14:paraId="5E919F79" w14:textId="77777777" w:rsidR="0048236E" w:rsidRPr="004737A7" w:rsidRDefault="0048236E" w:rsidP="0048236E">
            <w:pPr>
              <w:widowControl w:val="0"/>
              <w:autoSpaceDE w:val="0"/>
              <w:autoSpaceDN w:val="0"/>
              <w:spacing w:after="0" w:line="240" w:lineRule="auto"/>
              <w:jc w:val="center"/>
              <w:rPr>
                <w:rFonts w:ascii="Times New Roman" w:hAnsi="Times New Roman" w:cs="Times New Roman"/>
                <w:sz w:val="24"/>
                <w:szCs w:val="24"/>
              </w:rPr>
            </w:pPr>
          </w:p>
        </w:tc>
      </w:tr>
      <w:tr w:rsidR="0048236E" w:rsidRPr="004737A7" w14:paraId="4A410DB9" w14:textId="77777777" w:rsidTr="00430582">
        <w:trPr>
          <w:trHeight w:val="204"/>
        </w:trPr>
        <w:tc>
          <w:tcPr>
            <w:tcW w:w="2753" w:type="dxa"/>
            <w:vMerge/>
          </w:tcPr>
          <w:p w14:paraId="7447742E" w14:textId="77777777" w:rsidR="0048236E" w:rsidRPr="004737A7" w:rsidRDefault="0048236E" w:rsidP="0048236E">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4410AC9" w14:textId="77777777" w:rsidR="0048236E" w:rsidRPr="004737A7" w:rsidRDefault="0048236E" w:rsidP="0048236E">
            <w:pPr>
              <w:pStyle w:val="TableParagraph"/>
              <w:ind w:left="42"/>
              <w:jc w:val="center"/>
              <w:rPr>
                <w:sz w:val="24"/>
              </w:rPr>
            </w:pPr>
            <w:r>
              <w:rPr>
                <w:sz w:val="24"/>
              </w:rPr>
              <w:t>2</w:t>
            </w:r>
          </w:p>
        </w:tc>
        <w:tc>
          <w:tcPr>
            <w:tcW w:w="8586" w:type="dxa"/>
            <w:tcBorders>
              <w:top w:val="single" w:sz="4" w:space="0" w:color="auto"/>
              <w:bottom w:val="single" w:sz="4" w:space="0" w:color="auto"/>
            </w:tcBorders>
          </w:tcPr>
          <w:p w14:paraId="7E47A771" w14:textId="61C96EF7" w:rsidR="0048236E" w:rsidRPr="003D5B99" w:rsidRDefault="0048236E" w:rsidP="0048236E">
            <w:pPr>
              <w:pStyle w:val="TableParagraph"/>
              <w:rPr>
                <w:sz w:val="24"/>
                <w:szCs w:val="24"/>
                <w:lang w:val="x-none" w:eastAsia="x-none"/>
              </w:rPr>
            </w:pPr>
            <w:r w:rsidRPr="003D5B99">
              <w:rPr>
                <w:sz w:val="24"/>
                <w:szCs w:val="24"/>
                <w:lang w:val="x-none" w:eastAsia="x-none"/>
              </w:rPr>
              <w:t>Основные требования, предъявляемые к бухгалтерской (финансовой отчетности).</w:t>
            </w:r>
          </w:p>
        </w:tc>
        <w:tc>
          <w:tcPr>
            <w:tcW w:w="1832" w:type="dxa"/>
            <w:vMerge/>
            <w:tcBorders>
              <w:top w:val="single" w:sz="4" w:space="0" w:color="auto"/>
              <w:bottom w:val="single" w:sz="4" w:space="0" w:color="auto"/>
            </w:tcBorders>
          </w:tcPr>
          <w:p w14:paraId="1DEFA5F2" w14:textId="77777777" w:rsidR="0048236E" w:rsidRPr="002A0933" w:rsidRDefault="0048236E" w:rsidP="0048236E">
            <w:pPr>
              <w:pStyle w:val="TableParagraph"/>
              <w:rPr>
                <w:highlight w:val="yellow"/>
              </w:rPr>
            </w:pPr>
          </w:p>
        </w:tc>
        <w:tc>
          <w:tcPr>
            <w:tcW w:w="1988" w:type="dxa"/>
            <w:vMerge/>
          </w:tcPr>
          <w:p w14:paraId="0DBDED30" w14:textId="77777777" w:rsidR="0048236E" w:rsidRPr="004737A7" w:rsidRDefault="0048236E" w:rsidP="0048236E">
            <w:pPr>
              <w:widowControl w:val="0"/>
              <w:autoSpaceDE w:val="0"/>
              <w:autoSpaceDN w:val="0"/>
              <w:spacing w:after="0" w:line="240" w:lineRule="auto"/>
              <w:rPr>
                <w:rFonts w:cs="Times New Roman"/>
                <w:sz w:val="2"/>
                <w:szCs w:val="2"/>
              </w:rPr>
            </w:pPr>
          </w:p>
        </w:tc>
      </w:tr>
      <w:tr w:rsidR="00023C5F" w:rsidRPr="004737A7" w14:paraId="0AF79918" w14:textId="77777777" w:rsidTr="00430582">
        <w:trPr>
          <w:trHeight w:val="70"/>
        </w:trPr>
        <w:tc>
          <w:tcPr>
            <w:tcW w:w="2753" w:type="dxa"/>
            <w:vMerge/>
          </w:tcPr>
          <w:p w14:paraId="4C8E9E3F" w14:textId="77777777" w:rsidR="00023C5F" w:rsidRPr="004737A7" w:rsidRDefault="00023C5F" w:rsidP="00023C5F">
            <w:pPr>
              <w:widowControl w:val="0"/>
              <w:autoSpaceDE w:val="0"/>
              <w:autoSpaceDN w:val="0"/>
              <w:spacing w:after="0" w:line="240" w:lineRule="auto"/>
              <w:rPr>
                <w:rFonts w:cs="Times New Roman"/>
                <w:sz w:val="2"/>
                <w:szCs w:val="2"/>
              </w:rPr>
            </w:pPr>
          </w:p>
        </w:tc>
        <w:tc>
          <w:tcPr>
            <w:tcW w:w="9013" w:type="dxa"/>
            <w:gridSpan w:val="2"/>
            <w:tcBorders>
              <w:top w:val="single" w:sz="4" w:space="0" w:color="auto"/>
              <w:bottom w:val="single" w:sz="4" w:space="0" w:color="auto"/>
            </w:tcBorders>
          </w:tcPr>
          <w:p w14:paraId="1659C153" w14:textId="77777777" w:rsidR="00023C5F" w:rsidRPr="003D5B99" w:rsidRDefault="00023C5F" w:rsidP="00023C5F">
            <w:pPr>
              <w:pStyle w:val="TableParagraph"/>
              <w:rPr>
                <w:sz w:val="24"/>
                <w:szCs w:val="24"/>
                <w:lang w:val="x-none" w:eastAsia="x-none"/>
              </w:rPr>
            </w:pPr>
            <w:r w:rsidRPr="003D5B99">
              <w:rPr>
                <w:sz w:val="24"/>
                <w:szCs w:val="24"/>
                <w:lang w:val="x-none" w:eastAsia="x-none"/>
              </w:rPr>
              <w:t>Практические занятия</w:t>
            </w:r>
          </w:p>
        </w:tc>
        <w:tc>
          <w:tcPr>
            <w:tcW w:w="1832" w:type="dxa"/>
            <w:vMerge w:val="restart"/>
            <w:tcBorders>
              <w:top w:val="single" w:sz="4" w:space="0" w:color="auto"/>
            </w:tcBorders>
          </w:tcPr>
          <w:p w14:paraId="0C5A54A3" w14:textId="0F90A49C" w:rsidR="00023C5F" w:rsidRPr="002A0933" w:rsidRDefault="00DB7784" w:rsidP="00023C5F">
            <w:pPr>
              <w:pStyle w:val="TableParagraph"/>
              <w:jc w:val="center"/>
              <w:rPr>
                <w:b/>
                <w:bCs/>
                <w:highlight w:val="yellow"/>
              </w:rPr>
            </w:pPr>
            <w:r w:rsidRPr="00DB7784">
              <w:rPr>
                <w:b/>
                <w:bCs/>
              </w:rPr>
              <w:t>8</w:t>
            </w:r>
            <w:r w:rsidR="00023C5F" w:rsidRPr="00DB7784">
              <w:rPr>
                <w:b/>
                <w:bCs/>
              </w:rPr>
              <w:t>/</w:t>
            </w:r>
            <w:r w:rsidRPr="00DB7784">
              <w:rPr>
                <w:b/>
                <w:bCs/>
              </w:rPr>
              <w:t>8</w:t>
            </w:r>
          </w:p>
        </w:tc>
        <w:tc>
          <w:tcPr>
            <w:tcW w:w="1988" w:type="dxa"/>
            <w:vMerge/>
          </w:tcPr>
          <w:p w14:paraId="006DAFA2" w14:textId="77777777" w:rsidR="00023C5F" w:rsidRPr="004737A7" w:rsidRDefault="00023C5F" w:rsidP="00023C5F">
            <w:pPr>
              <w:widowControl w:val="0"/>
              <w:autoSpaceDE w:val="0"/>
              <w:autoSpaceDN w:val="0"/>
              <w:spacing w:after="0" w:line="240" w:lineRule="auto"/>
              <w:rPr>
                <w:rFonts w:cs="Times New Roman"/>
                <w:sz w:val="2"/>
                <w:szCs w:val="2"/>
              </w:rPr>
            </w:pPr>
          </w:p>
        </w:tc>
      </w:tr>
      <w:tr w:rsidR="00023C5F" w:rsidRPr="004737A7" w14:paraId="70FCE8BC" w14:textId="77777777" w:rsidTr="00430582">
        <w:trPr>
          <w:trHeight w:val="70"/>
        </w:trPr>
        <w:tc>
          <w:tcPr>
            <w:tcW w:w="2753" w:type="dxa"/>
            <w:vMerge/>
          </w:tcPr>
          <w:p w14:paraId="57B8ECE2" w14:textId="77777777" w:rsidR="00023C5F" w:rsidRPr="004737A7" w:rsidRDefault="00023C5F" w:rsidP="00023C5F">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C648429" w14:textId="2C8F11CC" w:rsidR="00023C5F" w:rsidRPr="004737A7" w:rsidRDefault="00835100" w:rsidP="00023C5F">
            <w:pPr>
              <w:pStyle w:val="TableParagraph"/>
              <w:ind w:left="42"/>
              <w:jc w:val="center"/>
              <w:rPr>
                <w:sz w:val="24"/>
              </w:rPr>
            </w:pPr>
            <w:r>
              <w:rPr>
                <w:sz w:val="24"/>
              </w:rPr>
              <w:t>6</w:t>
            </w:r>
          </w:p>
        </w:tc>
        <w:tc>
          <w:tcPr>
            <w:tcW w:w="8586" w:type="dxa"/>
            <w:tcBorders>
              <w:top w:val="single" w:sz="4" w:space="0" w:color="auto"/>
              <w:bottom w:val="single" w:sz="4" w:space="0" w:color="auto"/>
            </w:tcBorders>
          </w:tcPr>
          <w:p w14:paraId="672F0A2F" w14:textId="0106D6E5" w:rsidR="00023C5F" w:rsidRPr="003D5B99" w:rsidRDefault="0048236E" w:rsidP="00023C5F">
            <w:pPr>
              <w:pStyle w:val="TableParagraph"/>
              <w:rPr>
                <w:sz w:val="24"/>
                <w:szCs w:val="24"/>
                <w:lang w:val="x-none" w:eastAsia="x-none"/>
              </w:rPr>
            </w:pPr>
            <w:r w:rsidRPr="003D5B99">
              <w:rPr>
                <w:sz w:val="24"/>
                <w:szCs w:val="24"/>
                <w:lang w:val="x-none" w:eastAsia="x-none"/>
              </w:rPr>
              <w:t xml:space="preserve">Определение финансового результата деятельности организации за отчетный период и перенесение учетной информации из </w:t>
            </w:r>
            <w:proofErr w:type="spellStart"/>
            <w:r w:rsidRPr="003D5B99">
              <w:rPr>
                <w:sz w:val="24"/>
                <w:szCs w:val="24"/>
                <w:lang w:val="x-none" w:eastAsia="x-none"/>
              </w:rPr>
              <w:t>оборотно</w:t>
            </w:r>
            <w:proofErr w:type="spellEnd"/>
            <w:r w:rsidRPr="003D5B99">
              <w:rPr>
                <w:sz w:val="24"/>
                <w:szCs w:val="24"/>
                <w:lang w:val="x-none" w:eastAsia="x-none"/>
              </w:rPr>
              <w:t>-сальдовой ведомости в формы бухгалтерской отчетности</w:t>
            </w:r>
          </w:p>
        </w:tc>
        <w:tc>
          <w:tcPr>
            <w:tcW w:w="1832" w:type="dxa"/>
            <w:vMerge/>
          </w:tcPr>
          <w:p w14:paraId="12A69F7E" w14:textId="77777777" w:rsidR="00023C5F" w:rsidRPr="004737A7" w:rsidRDefault="00023C5F" w:rsidP="00023C5F">
            <w:pPr>
              <w:pStyle w:val="TableParagraph"/>
            </w:pPr>
          </w:p>
        </w:tc>
        <w:tc>
          <w:tcPr>
            <w:tcW w:w="1988" w:type="dxa"/>
            <w:vMerge/>
          </w:tcPr>
          <w:p w14:paraId="1D416643" w14:textId="77777777" w:rsidR="00023C5F" w:rsidRPr="004737A7" w:rsidRDefault="00023C5F" w:rsidP="00023C5F">
            <w:pPr>
              <w:widowControl w:val="0"/>
              <w:autoSpaceDE w:val="0"/>
              <w:autoSpaceDN w:val="0"/>
              <w:spacing w:after="0" w:line="240" w:lineRule="auto"/>
              <w:rPr>
                <w:rFonts w:cs="Times New Roman"/>
                <w:sz w:val="2"/>
                <w:szCs w:val="2"/>
              </w:rPr>
            </w:pPr>
          </w:p>
        </w:tc>
      </w:tr>
      <w:tr w:rsidR="00430582" w:rsidRPr="004737A7" w14:paraId="4B1B66B4" w14:textId="77777777" w:rsidTr="00E26D4E">
        <w:trPr>
          <w:trHeight w:val="70"/>
        </w:trPr>
        <w:tc>
          <w:tcPr>
            <w:tcW w:w="11766" w:type="dxa"/>
            <w:gridSpan w:val="3"/>
          </w:tcPr>
          <w:p w14:paraId="2CEA0B26" w14:textId="77777777" w:rsidR="00430582" w:rsidRPr="00EE0CD2" w:rsidRDefault="00430582" w:rsidP="00430582">
            <w:pPr>
              <w:pStyle w:val="TableParagraph"/>
              <w:rPr>
                <w:b/>
                <w:spacing w:val="2"/>
                <w:sz w:val="24"/>
              </w:rPr>
            </w:pPr>
            <w:r w:rsidRPr="00EE0CD2">
              <w:rPr>
                <w:b/>
                <w:sz w:val="24"/>
              </w:rPr>
              <w:t>Самостоятельная</w:t>
            </w:r>
            <w:r w:rsidRPr="00EE0CD2">
              <w:rPr>
                <w:b/>
                <w:spacing w:val="-1"/>
                <w:sz w:val="24"/>
              </w:rPr>
              <w:t xml:space="preserve"> </w:t>
            </w:r>
            <w:r w:rsidRPr="00EE0CD2">
              <w:rPr>
                <w:b/>
                <w:sz w:val="24"/>
              </w:rPr>
              <w:t>работа</w:t>
            </w:r>
            <w:r w:rsidRPr="00EE0CD2">
              <w:rPr>
                <w:b/>
                <w:spacing w:val="-1"/>
                <w:sz w:val="24"/>
              </w:rPr>
              <w:t xml:space="preserve"> </w:t>
            </w:r>
            <w:r w:rsidRPr="00EE0CD2">
              <w:rPr>
                <w:b/>
                <w:sz w:val="24"/>
              </w:rPr>
              <w:t>при</w:t>
            </w:r>
            <w:r w:rsidRPr="00EE0CD2">
              <w:rPr>
                <w:b/>
                <w:spacing w:val="1"/>
                <w:sz w:val="24"/>
              </w:rPr>
              <w:t xml:space="preserve"> </w:t>
            </w:r>
            <w:r w:rsidRPr="00EE0CD2">
              <w:rPr>
                <w:b/>
                <w:sz w:val="24"/>
              </w:rPr>
              <w:t>изучении</w:t>
            </w:r>
            <w:r w:rsidRPr="00EE0CD2">
              <w:rPr>
                <w:b/>
                <w:spacing w:val="2"/>
                <w:sz w:val="24"/>
              </w:rPr>
              <w:t xml:space="preserve"> </w:t>
            </w:r>
            <w:r w:rsidRPr="00EE0CD2">
              <w:rPr>
                <w:b/>
                <w:sz w:val="24"/>
              </w:rPr>
              <w:t>раздела</w:t>
            </w:r>
            <w:r w:rsidRPr="00EE0CD2">
              <w:rPr>
                <w:b/>
                <w:spacing w:val="59"/>
                <w:sz w:val="24"/>
              </w:rPr>
              <w:t xml:space="preserve"> </w:t>
            </w:r>
            <w:r w:rsidRPr="00EE0CD2">
              <w:rPr>
                <w:b/>
                <w:sz w:val="24"/>
              </w:rPr>
              <w:t>1</w:t>
            </w:r>
            <w:r w:rsidRPr="00EE0CD2">
              <w:rPr>
                <w:b/>
                <w:spacing w:val="2"/>
                <w:sz w:val="24"/>
              </w:rPr>
              <w:t xml:space="preserve"> </w:t>
            </w:r>
          </w:p>
          <w:p w14:paraId="29BA75BE" w14:textId="77777777" w:rsidR="00EE0CD2" w:rsidRPr="00CD349E" w:rsidRDefault="00EE0CD2" w:rsidP="00EE0CD2">
            <w:pPr>
              <w:jc w:val="both"/>
              <w:rPr>
                <w:rFonts w:ascii="Times New Roman" w:eastAsia="Times New Roman" w:hAnsi="Times New Roman" w:cs="Times New Roman"/>
                <w:sz w:val="24"/>
                <w:szCs w:val="24"/>
              </w:rPr>
            </w:pPr>
            <w:r w:rsidRPr="00CD349E">
              <w:rPr>
                <w:rFonts w:ascii="Times New Roman" w:eastAsia="Times New Roman" w:hAnsi="Times New Roman" w:cs="Times New Roman"/>
                <w:sz w:val="24"/>
                <w:szCs w:val="24"/>
              </w:rPr>
              <w:t>Работа в компьютерных программах</w:t>
            </w:r>
            <w:r>
              <w:rPr>
                <w:rFonts w:ascii="Times New Roman" w:eastAsia="Times New Roman" w:hAnsi="Times New Roman" w:cs="Times New Roman"/>
                <w:sz w:val="24"/>
                <w:szCs w:val="24"/>
              </w:rPr>
              <w:t>:</w:t>
            </w:r>
          </w:p>
          <w:p w14:paraId="7EF2C9E3" w14:textId="65C2A00B" w:rsidR="00EE0CD2" w:rsidRPr="00EE0CD2" w:rsidRDefault="00EE0CD2" w:rsidP="00430582">
            <w:pPr>
              <w:numPr>
                <w:ilvl w:val="0"/>
                <w:numId w:val="31"/>
              </w:numPr>
              <w:spacing w:after="0" w:line="240" w:lineRule="auto"/>
              <w:jc w:val="both"/>
              <w:rPr>
                <w:rFonts w:ascii="Times New Roman" w:eastAsia="Times New Roman" w:hAnsi="Times New Roman" w:cs="Times New Roman"/>
                <w:sz w:val="24"/>
                <w:szCs w:val="24"/>
              </w:rPr>
            </w:pPr>
            <w:r w:rsidRPr="001946ED">
              <w:rPr>
                <w:rFonts w:ascii="Times New Roman" w:eastAsia="Times New Roman" w:hAnsi="Times New Roman" w:cs="Times New Roman"/>
                <w:bCs/>
                <w:sz w:val="24"/>
                <w:szCs w:val="24"/>
              </w:rPr>
              <w:t xml:space="preserve">Работа в программе </w:t>
            </w:r>
            <w:r>
              <w:rPr>
                <w:rFonts w:ascii="Times New Roman" w:eastAsia="Times New Roman" w:hAnsi="Times New Roman" w:cs="Times New Roman"/>
                <w:bCs/>
                <w:sz w:val="24"/>
                <w:szCs w:val="24"/>
                <w:lang w:val="en-US"/>
              </w:rPr>
              <w:t>Excel</w:t>
            </w:r>
          </w:p>
        </w:tc>
        <w:tc>
          <w:tcPr>
            <w:tcW w:w="1832" w:type="dxa"/>
          </w:tcPr>
          <w:p w14:paraId="4337F2AA" w14:textId="0E14F114" w:rsidR="00430582" w:rsidRPr="00DF6F0E" w:rsidRDefault="00430582" w:rsidP="00430582">
            <w:pPr>
              <w:pStyle w:val="TableParagraph"/>
              <w:jc w:val="center"/>
              <w:rPr>
                <w:b/>
                <w:bCs/>
                <w:sz w:val="24"/>
                <w:szCs w:val="24"/>
                <w:lang w:val="en-US"/>
              </w:rPr>
            </w:pPr>
            <w:r w:rsidRPr="00DF6F0E">
              <w:rPr>
                <w:b/>
                <w:bCs/>
                <w:sz w:val="24"/>
                <w:szCs w:val="24"/>
              </w:rPr>
              <w:t>2</w:t>
            </w:r>
            <w:r w:rsidR="00EE0CD2" w:rsidRPr="00DF6F0E">
              <w:rPr>
                <w:b/>
                <w:bCs/>
                <w:sz w:val="24"/>
                <w:szCs w:val="24"/>
                <w:lang w:val="en-US"/>
              </w:rPr>
              <w:t>/2</w:t>
            </w:r>
          </w:p>
        </w:tc>
        <w:tc>
          <w:tcPr>
            <w:tcW w:w="1988" w:type="dxa"/>
          </w:tcPr>
          <w:p w14:paraId="54653E7F" w14:textId="77777777" w:rsidR="00430582" w:rsidRPr="004737A7" w:rsidRDefault="00430582" w:rsidP="00430582">
            <w:pPr>
              <w:widowControl w:val="0"/>
              <w:autoSpaceDE w:val="0"/>
              <w:autoSpaceDN w:val="0"/>
              <w:spacing w:after="0" w:line="240" w:lineRule="auto"/>
              <w:rPr>
                <w:rFonts w:cs="Times New Roman"/>
                <w:sz w:val="2"/>
                <w:szCs w:val="2"/>
              </w:rPr>
            </w:pPr>
          </w:p>
        </w:tc>
      </w:tr>
      <w:tr w:rsidR="005F4ACB" w14:paraId="55FEC624" w14:textId="77777777" w:rsidTr="00F717EC">
        <w:trPr>
          <w:trHeight w:val="70"/>
        </w:trPr>
        <w:tc>
          <w:tcPr>
            <w:tcW w:w="11766" w:type="dxa"/>
            <w:gridSpan w:val="3"/>
            <w:tcBorders>
              <w:top w:val="single" w:sz="4" w:space="0" w:color="auto"/>
              <w:bottom w:val="single" w:sz="4" w:space="0" w:color="auto"/>
            </w:tcBorders>
          </w:tcPr>
          <w:p w14:paraId="392484DF" w14:textId="1FE6D44B" w:rsidR="005F4ACB" w:rsidRPr="00DF6F0E" w:rsidRDefault="00DF6F0E" w:rsidP="00F717EC">
            <w:pPr>
              <w:pStyle w:val="TableParagraph"/>
              <w:rPr>
                <w:b/>
                <w:bCs/>
                <w:sz w:val="24"/>
                <w:szCs w:val="24"/>
                <w:lang w:eastAsia="ru-RU"/>
              </w:rPr>
            </w:pPr>
            <w:r w:rsidRPr="00DF6F0E">
              <w:rPr>
                <w:b/>
                <w:bCs/>
                <w:sz w:val="24"/>
                <w:szCs w:val="24"/>
                <w:lang w:eastAsia="ru-RU"/>
              </w:rPr>
              <w:lastRenderedPageBreak/>
              <w:t>Кон</w:t>
            </w:r>
            <w:r>
              <w:rPr>
                <w:b/>
                <w:bCs/>
                <w:sz w:val="24"/>
                <w:szCs w:val="24"/>
                <w:lang w:eastAsia="ru-RU"/>
              </w:rPr>
              <w:t>с</w:t>
            </w:r>
            <w:r w:rsidRPr="00DF6F0E">
              <w:rPr>
                <w:b/>
                <w:bCs/>
                <w:sz w:val="24"/>
                <w:szCs w:val="24"/>
                <w:lang w:eastAsia="ru-RU"/>
              </w:rPr>
              <w:t>ультации</w:t>
            </w:r>
          </w:p>
        </w:tc>
        <w:tc>
          <w:tcPr>
            <w:tcW w:w="1832" w:type="dxa"/>
            <w:tcBorders>
              <w:top w:val="single" w:sz="4" w:space="0" w:color="auto"/>
              <w:bottom w:val="single" w:sz="4" w:space="0" w:color="auto"/>
            </w:tcBorders>
          </w:tcPr>
          <w:p w14:paraId="490A2F2F" w14:textId="756B0919" w:rsidR="005F4ACB" w:rsidRPr="00DF6F0E" w:rsidRDefault="00DF6F0E" w:rsidP="00F717EC">
            <w:pPr>
              <w:pStyle w:val="TableParagraph"/>
              <w:jc w:val="center"/>
              <w:rPr>
                <w:b/>
                <w:bCs/>
              </w:rPr>
            </w:pPr>
            <w:r w:rsidRPr="00DF6F0E">
              <w:rPr>
                <w:b/>
                <w:bCs/>
              </w:rPr>
              <w:t>6</w:t>
            </w:r>
          </w:p>
        </w:tc>
        <w:tc>
          <w:tcPr>
            <w:tcW w:w="1988" w:type="dxa"/>
            <w:tcBorders>
              <w:top w:val="single" w:sz="4" w:space="0" w:color="auto"/>
              <w:bottom w:val="single" w:sz="4" w:space="0" w:color="auto"/>
            </w:tcBorders>
          </w:tcPr>
          <w:p w14:paraId="26C1058D" w14:textId="77777777" w:rsidR="005F4ACB" w:rsidRPr="00BF5746" w:rsidRDefault="005F4ACB" w:rsidP="00F717EC">
            <w:pPr>
              <w:widowControl w:val="0"/>
              <w:autoSpaceDE w:val="0"/>
              <w:autoSpaceDN w:val="0"/>
              <w:spacing w:after="0" w:line="240" w:lineRule="auto"/>
              <w:rPr>
                <w:rFonts w:cs="Times New Roman"/>
                <w:sz w:val="2"/>
                <w:szCs w:val="2"/>
              </w:rPr>
            </w:pPr>
          </w:p>
        </w:tc>
      </w:tr>
      <w:tr w:rsidR="00DF6F0E" w14:paraId="6CF72659" w14:textId="77777777" w:rsidTr="00F717EC">
        <w:trPr>
          <w:trHeight w:val="70"/>
        </w:trPr>
        <w:tc>
          <w:tcPr>
            <w:tcW w:w="11766" w:type="dxa"/>
            <w:gridSpan w:val="3"/>
            <w:tcBorders>
              <w:top w:val="single" w:sz="4" w:space="0" w:color="auto"/>
              <w:bottom w:val="single" w:sz="4" w:space="0" w:color="auto"/>
            </w:tcBorders>
          </w:tcPr>
          <w:p w14:paraId="139DF6C5" w14:textId="4ED8FD6D" w:rsidR="00DF6F0E" w:rsidRPr="00DE7048" w:rsidRDefault="00DF6F0E" w:rsidP="00DF6F0E">
            <w:pPr>
              <w:pStyle w:val="TableParagraph"/>
              <w:rPr>
                <w:b/>
                <w:sz w:val="24"/>
                <w:szCs w:val="24"/>
                <w:lang w:eastAsia="ru-RU"/>
              </w:rPr>
            </w:pPr>
            <w:r w:rsidRPr="00DE7048">
              <w:rPr>
                <w:b/>
                <w:sz w:val="24"/>
                <w:szCs w:val="24"/>
                <w:lang w:eastAsia="ru-RU"/>
              </w:rPr>
              <w:t xml:space="preserve">Промежуточная аттестация в форме </w:t>
            </w:r>
            <w:r>
              <w:rPr>
                <w:b/>
                <w:sz w:val="24"/>
                <w:szCs w:val="24"/>
                <w:lang w:eastAsia="ru-RU"/>
              </w:rPr>
              <w:t>экзамена</w:t>
            </w:r>
          </w:p>
        </w:tc>
        <w:tc>
          <w:tcPr>
            <w:tcW w:w="1832" w:type="dxa"/>
            <w:tcBorders>
              <w:top w:val="single" w:sz="4" w:space="0" w:color="auto"/>
              <w:bottom w:val="single" w:sz="4" w:space="0" w:color="auto"/>
            </w:tcBorders>
          </w:tcPr>
          <w:p w14:paraId="2E10AC66" w14:textId="5B52C989" w:rsidR="00DF6F0E" w:rsidRPr="00DF6F0E" w:rsidRDefault="00DF6F0E" w:rsidP="00DF6F0E">
            <w:pPr>
              <w:pStyle w:val="TableParagraph"/>
              <w:jc w:val="center"/>
              <w:rPr>
                <w:b/>
                <w:bCs/>
              </w:rPr>
            </w:pPr>
            <w:r w:rsidRPr="00DF6F0E">
              <w:rPr>
                <w:b/>
                <w:bCs/>
              </w:rPr>
              <w:t>6</w:t>
            </w:r>
          </w:p>
        </w:tc>
        <w:tc>
          <w:tcPr>
            <w:tcW w:w="1988" w:type="dxa"/>
            <w:tcBorders>
              <w:top w:val="single" w:sz="4" w:space="0" w:color="auto"/>
              <w:bottom w:val="single" w:sz="4" w:space="0" w:color="auto"/>
            </w:tcBorders>
          </w:tcPr>
          <w:p w14:paraId="50B28DCF" w14:textId="77777777" w:rsidR="00DF6F0E" w:rsidRPr="00BF5746" w:rsidRDefault="00DF6F0E" w:rsidP="00DF6F0E">
            <w:pPr>
              <w:widowControl w:val="0"/>
              <w:autoSpaceDE w:val="0"/>
              <w:autoSpaceDN w:val="0"/>
              <w:spacing w:after="0" w:line="240" w:lineRule="auto"/>
              <w:rPr>
                <w:rFonts w:cs="Times New Roman"/>
                <w:sz w:val="2"/>
                <w:szCs w:val="2"/>
              </w:rPr>
            </w:pPr>
          </w:p>
        </w:tc>
      </w:tr>
      <w:tr w:rsidR="00DF6F0E" w14:paraId="57D0E1AF" w14:textId="77777777" w:rsidTr="00F717EC">
        <w:trPr>
          <w:trHeight w:val="70"/>
        </w:trPr>
        <w:tc>
          <w:tcPr>
            <w:tcW w:w="11766" w:type="dxa"/>
            <w:gridSpan w:val="3"/>
            <w:tcBorders>
              <w:top w:val="single" w:sz="4" w:space="0" w:color="auto"/>
              <w:bottom w:val="single" w:sz="4" w:space="0" w:color="auto"/>
            </w:tcBorders>
          </w:tcPr>
          <w:p w14:paraId="2A043DB4" w14:textId="77777777" w:rsidR="00DF6F0E" w:rsidRPr="00DE7048" w:rsidRDefault="00DF6F0E" w:rsidP="00DF6F0E">
            <w:pPr>
              <w:pStyle w:val="TableParagraph"/>
              <w:rPr>
                <w:sz w:val="24"/>
                <w:szCs w:val="24"/>
                <w:lang w:eastAsia="ru-RU"/>
              </w:rPr>
            </w:pPr>
            <w:r w:rsidRPr="00DE7048">
              <w:rPr>
                <w:b/>
                <w:sz w:val="24"/>
                <w:szCs w:val="24"/>
                <w:lang w:eastAsia="ru-RU"/>
              </w:rPr>
              <w:t>Всего:</w:t>
            </w:r>
          </w:p>
        </w:tc>
        <w:tc>
          <w:tcPr>
            <w:tcW w:w="1832" w:type="dxa"/>
            <w:tcBorders>
              <w:top w:val="single" w:sz="4" w:space="0" w:color="auto"/>
              <w:bottom w:val="single" w:sz="4" w:space="0" w:color="auto"/>
            </w:tcBorders>
          </w:tcPr>
          <w:p w14:paraId="7FBFE812" w14:textId="15FDD4F5" w:rsidR="00DF6F0E" w:rsidRPr="00930E10" w:rsidRDefault="00DF6F0E" w:rsidP="00DF6F0E">
            <w:pPr>
              <w:pStyle w:val="TableParagraph"/>
              <w:jc w:val="center"/>
              <w:rPr>
                <w:b/>
                <w:bCs/>
              </w:rPr>
            </w:pPr>
            <w:r w:rsidRPr="00C22BD4">
              <w:rPr>
                <w:b/>
                <w:bCs/>
                <w:lang w:val="en-US"/>
              </w:rPr>
              <w:t>1</w:t>
            </w:r>
            <w:r>
              <w:rPr>
                <w:b/>
                <w:bCs/>
              </w:rPr>
              <w:t>00</w:t>
            </w:r>
          </w:p>
        </w:tc>
        <w:tc>
          <w:tcPr>
            <w:tcW w:w="1988" w:type="dxa"/>
            <w:tcBorders>
              <w:top w:val="single" w:sz="4" w:space="0" w:color="auto"/>
              <w:bottom w:val="single" w:sz="4" w:space="0" w:color="auto"/>
            </w:tcBorders>
          </w:tcPr>
          <w:p w14:paraId="0036F7E6" w14:textId="77777777" w:rsidR="00DF6F0E" w:rsidRPr="00BF5746" w:rsidRDefault="00DF6F0E" w:rsidP="00DF6F0E">
            <w:pPr>
              <w:widowControl w:val="0"/>
              <w:autoSpaceDE w:val="0"/>
              <w:autoSpaceDN w:val="0"/>
              <w:spacing w:after="0" w:line="240" w:lineRule="auto"/>
              <w:rPr>
                <w:rFonts w:cs="Times New Roman"/>
                <w:sz w:val="2"/>
                <w:szCs w:val="2"/>
              </w:rPr>
            </w:pPr>
          </w:p>
        </w:tc>
      </w:tr>
    </w:tbl>
    <w:p w14:paraId="036EDA16" w14:textId="77777777" w:rsidR="005F4ACB" w:rsidRDefault="005F4ACB" w:rsidP="005F4ACB">
      <w:pPr>
        <w:pStyle w:val="aa"/>
      </w:pPr>
    </w:p>
    <w:p w14:paraId="7BBC1930" w14:textId="38740B8F" w:rsidR="005F4ACB" w:rsidRPr="00DE7048" w:rsidRDefault="005F4ACB" w:rsidP="00DE7048">
      <w:pPr>
        <w:spacing w:after="0" w:line="276" w:lineRule="auto"/>
        <w:rPr>
          <w:rFonts w:ascii="Times New Roman" w:eastAsia="Times New Roman" w:hAnsi="Times New Roman" w:cs="Times New Roman"/>
          <w:sz w:val="28"/>
          <w:szCs w:val="28"/>
          <w:lang w:eastAsia="ru-RU"/>
        </w:rPr>
        <w:sectPr w:rsidR="005F4ACB" w:rsidRPr="00DE7048" w:rsidSect="009D41CB">
          <w:pgSz w:w="16838" w:h="11906" w:orient="landscape"/>
          <w:pgMar w:top="567" w:right="567" w:bottom="567" w:left="567" w:header="709" w:footer="709" w:gutter="0"/>
          <w:cols w:space="708"/>
          <w:docGrid w:linePitch="360"/>
        </w:sectPr>
      </w:pPr>
    </w:p>
    <w:p w14:paraId="7A1F442A" w14:textId="77777777" w:rsidR="00DE7048" w:rsidRPr="00DE7048" w:rsidRDefault="00DE7048" w:rsidP="00DE7048">
      <w:pPr>
        <w:numPr>
          <w:ilvl w:val="0"/>
          <w:numId w:val="20"/>
        </w:numPr>
        <w:tabs>
          <w:tab w:val="left" w:pos="284"/>
        </w:tabs>
        <w:spacing w:before="120" w:after="120" w:line="276"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lastRenderedPageBreak/>
        <w:t>УСЛОВИЯ РЕАЛИЗАЦИИ УЧЕБНОЙ ДИСЦИПЛИНЫ</w:t>
      </w:r>
    </w:p>
    <w:p w14:paraId="1C86F7AC" w14:textId="77777777" w:rsidR="00DE7048" w:rsidRPr="00DE7048" w:rsidRDefault="00DE7048" w:rsidP="00DE7048">
      <w:pPr>
        <w:suppressAutoHyphens/>
        <w:spacing w:after="120" w:line="276" w:lineRule="auto"/>
        <w:ind w:firstLine="709"/>
        <w:jc w:val="both"/>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3.1. Для реализации программы учебной дисциплины должны быть предусмотрены следующие специальные помещения:</w:t>
      </w:r>
    </w:p>
    <w:p w14:paraId="031DB873" w14:textId="1F8AB003" w:rsidR="000E437A" w:rsidRPr="000E437A" w:rsidRDefault="000E437A" w:rsidP="000E437A">
      <w:pPr>
        <w:suppressAutoHyphens/>
        <w:spacing w:after="0" w:line="276" w:lineRule="auto"/>
        <w:ind w:firstLine="709"/>
        <w:jc w:val="both"/>
        <w:rPr>
          <w:rFonts w:ascii="Times New Roman" w:eastAsia="Arial Unicode MS" w:hAnsi="Times New Roman" w:cs="Times New Roman"/>
          <w:bCs/>
          <w:sz w:val="24"/>
          <w:szCs w:val="24"/>
          <w:lang w:eastAsia="ru-RU"/>
        </w:rPr>
      </w:pPr>
      <w:r w:rsidRPr="000E437A">
        <w:rPr>
          <w:rFonts w:ascii="Times New Roman" w:eastAsia="Arial Unicode MS" w:hAnsi="Times New Roman" w:cs="Times New Roman"/>
          <w:bCs/>
          <w:sz w:val="24"/>
          <w:szCs w:val="24"/>
          <w:lang w:eastAsia="ru-RU"/>
        </w:rPr>
        <w:t xml:space="preserve">Реализация программы </w:t>
      </w:r>
      <w:r>
        <w:rPr>
          <w:rFonts w:ascii="Times New Roman" w:eastAsia="Arial Unicode MS" w:hAnsi="Times New Roman" w:cs="Times New Roman"/>
          <w:bCs/>
          <w:sz w:val="24"/>
          <w:szCs w:val="24"/>
          <w:lang w:eastAsia="ru-RU"/>
        </w:rPr>
        <w:t>учебной дисциплины</w:t>
      </w:r>
      <w:r w:rsidRPr="000E437A">
        <w:rPr>
          <w:rFonts w:ascii="Times New Roman" w:eastAsia="Arial Unicode MS" w:hAnsi="Times New Roman" w:cs="Times New Roman"/>
          <w:bCs/>
          <w:sz w:val="24"/>
          <w:szCs w:val="24"/>
          <w:lang w:eastAsia="ru-RU"/>
        </w:rPr>
        <w:t xml:space="preserve"> проходит в учебн</w:t>
      </w:r>
      <w:r>
        <w:rPr>
          <w:rFonts w:ascii="Times New Roman" w:eastAsia="Arial Unicode MS" w:hAnsi="Times New Roman" w:cs="Times New Roman"/>
          <w:bCs/>
          <w:sz w:val="24"/>
          <w:szCs w:val="24"/>
          <w:lang w:eastAsia="ru-RU"/>
        </w:rPr>
        <w:t xml:space="preserve">ом </w:t>
      </w:r>
      <w:r w:rsidRPr="000E437A">
        <w:rPr>
          <w:rFonts w:ascii="Times New Roman" w:eastAsia="Arial Unicode MS" w:hAnsi="Times New Roman" w:cs="Times New Roman"/>
          <w:bCs/>
          <w:sz w:val="24"/>
          <w:szCs w:val="24"/>
          <w:lang w:eastAsia="ru-RU"/>
        </w:rPr>
        <w:t>кабинет</w:t>
      </w:r>
      <w:r>
        <w:rPr>
          <w:rFonts w:ascii="Times New Roman" w:eastAsia="Arial Unicode MS" w:hAnsi="Times New Roman" w:cs="Times New Roman"/>
          <w:bCs/>
          <w:sz w:val="24"/>
          <w:szCs w:val="24"/>
          <w:lang w:eastAsia="ru-RU"/>
        </w:rPr>
        <w:t xml:space="preserve">е </w:t>
      </w:r>
      <w:r w:rsidRPr="000E437A">
        <w:rPr>
          <w:rFonts w:ascii="Times New Roman" w:eastAsia="Arial Unicode MS" w:hAnsi="Times New Roman" w:cs="Times New Roman"/>
          <w:bCs/>
          <w:sz w:val="24"/>
          <w:szCs w:val="24"/>
          <w:lang w:eastAsia="ru-RU"/>
        </w:rPr>
        <w:t>бухгалтерского учета</w:t>
      </w:r>
      <w:r>
        <w:rPr>
          <w:rFonts w:ascii="Times New Roman" w:eastAsia="Arial Unicode MS" w:hAnsi="Times New Roman" w:cs="Times New Roman"/>
          <w:bCs/>
          <w:sz w:val="24"/>
          <w:szCs w:val="24"/>
          <w:lang w:eastAsia="ru-RU"/>
        </w:rPr>
        <w:t>.</w:t>
      </w:r>
    </w:p>
    <w:p w14:paraId="2639CDB3" w14:textId="77777777" w:rsidR="000E437A" w:rsidRPr="000E437A" w:rsidRDefault="000E437A" w:rsidP="000E437A">
      <w:pPr>
        <w:suppressAutoHyphens/>
        <w:spacing w:after="0" w:line="276" w:lineRule="auto"/>
        <w:ind w:firstLine="709"/>
        <w:jc w:val="both"/>
        <w:rPr>
          <w:rFonts w:ascii="Times New Roman" w:eastAsia="Arial Unicode MS" w:hAnsi="Times New Roman" w:cs="Times New Roman"/>
          <w:bCs/>
          <w:sz w:val="24"/>
          <w:szCs w:val="24"/>
          <w:lang w:eastAsia="ru-RU"/>
        </w:rPr>
      </w:pPr>
      <w:r w:rsidRPr="000E437A">
        <w:rPr>
          <w:rFonts w:ascii="Times New Roman" w:eastAsia="Arial Unicode MS" w:hAnsi="Times New Roman" w:cs="Times New Roman"/>
          <w:bCs/>
          <w:sz w:val="24"/>
          <w:szCs w:val="24"/>
          <w:lang w:eastAsia="ru-RU"/>
        </w:rPr>
        <w:t>Оборудование</w:t>
      </w:r>
      <w:r w:rsidRPr="000E437A">
        <w:rPr>
          <w:rFonts w:ascii="Times New Roman" w:eastAsia="Arial Unicode MS" w:hAnsi="Times New Roman" w:cs="Times New Roman"/>
          <w:bCs/>
          <w:sz w:val="24"/>
          <w:szCs w:val="24"/>
          <w:lang w:eastAsia="ru-RU"/>
        </w:rPr>
        <w:tab/>
        <w:t>учебного</w:t>
      </w:r>
      <w:r w:rsidRPr="000E437A">
        <w:rPr>
          <w:rFonts w:ascii="Times New Roman" w:eastAsia="Arial Unicode MS" w:hAnsi="Times New Roman" w:cs="Times New Roman"/>
          <w:bCs/>
          <w:sz w:val="24"/>
          <w:szCs w:val="24"/>
          <w:lang w:eastAsia="ru-RU"/>
        </w:rPr>
        <w:tab/>
        <w:t>кабинета</w:t>
      </w:r>
      <w:r w:rsidRPr="000E437A">
        <w:rPr>
          <w:rFonts w:ascii="Times New Roman" w:eastAsia="Arial Unicode MS" w:hAnsi="Times New Roman" w:cs="Times New Roman"/>
          <w:bCs/>
          <w:sz w:val="24"/>
          <w:szCs w:val="24"/>
          <w:lang w:eastAsia="ru-RU"/>
        </w:rPr>
        <w:tab/>
        <w:t>и</w:t>
      </w:r>
      <w:r w:rsidRPr="000E437A">
        <w:rPr>
          <w:rFonts w:ascii="Times New Roman" w:eastAsia="Arial Unicode MS" w:hAnsi="Times New Roman" w:cs="Times New Roman"/>
          <w:bCs/>
          <w:sz w:val="24"/>
          <w:szCs w:val="24"/>
          <w:lang w:eastAsia="ru-RU"/>
        </w:rPr>
        <w:tab/>
        <w:t>рабочих</w:t>
      </w:r>
      <w:r w:rsidRPr="000E437A">
        <w:rPr>
          <w:rFonts w:ascii="Times New Roman" w:eastAsia="Arial Unicode MS" w:hAnsi="Times New Roman" w:cs="Times New Roman"/>
          <w:bCs/>
          <w:sz w:val="24"/>
          <w:szCs w:val="24"/>
          <w:lang w:eastAsia="ru-RU"/>
        </w:rPr>
        <w:tab/>
        <w:t xml:space="preserve">мест кабинета: посадочные места для обучающихся и рабочее место преподавателя, доска, наглядно-раздаточный и учебно-практический материал, комплекты бланков финансовых </w:t>
      </w:r>
      <w:proofErr w:type="gramStart"/>
      <w:r w:rsidRPr="000E437A">
        <w:rPr>
          <w:rFonts w:ascii="Times New Roman" w:eastAsia="Arial Unicode MS" w:hAnsi="Times New Roman" w:cs="Times New Roman"/>
          <w:bCs/>
          <w:sz w:val="24"/>
          <w:szCs w:val="24"/>
          <w:lang w:eastAsia="ru-RU"/>
        </w:rPr>
        <w:t>документов,  комплекты</w:t>
      </w:r>
      <w:proofErr w:type="gramEnd"/>
      <w:r w:rsidRPr="000E437A">
        <w:rPr>
          <w:rFonts w:ascii="Times New Roman" w:eastAsia="Arial Unicode MS" w:hAnsi="Times New Roman" w:cs="Times New Roman"/>
          <w:bCs/>
          <w:sz w:val="24"/>
          <w:szCs w:val="24"/>
          <w:lang w:eastAsia="ru-RU"/>
        </w:rPr>
        <w:t xml:space="preserve"> учебно-методической документации, сборники задач, кейсов, тестовых заданий, </w:t>
      </w:r>
      <w:proofErr w:type="spellStart"/>
      <w:r w:rsidRPr="000E437A">
        <w:rPr>
          <w:rFonts w:ascii="Times New Roman" w:eastAsia="Arial Unicode MS" w:hAnsi="Times New Roman" w:cs="Times New Roman"/>
          <w:bCs/>
          <w:sz w:val="24"/>
          <w:szCs w:val="24"/>
          <w:lang w:eastAsia="ru-RU"/>
        </w:rPr>
        <w:t>медиатека</w:t>
      </w:r>
      <w:proofErr w:type="spellEnd"/>
      <w:r w:rsidRPr="000E437A">
        <w:rPr>
          <w:rFonts w:ascii="Times New Roman" w:eastAsia="Arial Unicode MS" w:hAnsi="Times New Roman" w:cs="Times New Roman"/>
          <w:bCs/>
          <w:sz w:val="24"/>
          <w:szCs w:val="24"/>
          <w:lang w:eastAsia="ru-RU"/>
        </w:rPr>
        <w:t xml:space="preserve"> выпускных квалификационных работ, материалы, обеспечивающие производственную и преддипломную практики.</w:t>
      </w:r>
    </w:p>
    <w:p w14:paraId="1EA1519B" w14:textId="77777777" w:rsidR="000E437A" w:rsidRDefault="000E437A" w:rsidP="000E437A">
      <w:pPr>
        <w:suppressAutoHyphens/>
        <w:spacing w:after="0" w:line="276" w:lineRule="auto"/>
        <w:ind w:firstLine="709"/>
        <w:jc w:val="both"/>
        <w:rPr>
          <w:rFonts w:ascii="Times New Roman" w:eastAsia="Arial Unicode MS" w:hAnsi="Times New Roman" w:cs="Times New Roman"/>
          <w:bCs/>
          <w:sz w:val="24"/>
          <w:szCs w:val="24"/>
          <w:lang w:eastAsia="ru-RU"/>
        </w:rPr>
      </w:pPr>
      <w:r w:rsidRPr="000E437A">
        <w:rPr>
          <w:rFonts w:ascii="Times New Roman" w:eastAsia="Arial Unicode MS" w:hAnsi="Times New Roman" w:cs="Times New Roman"/>
          <w:bCs/>
          <w:sz w:val="24"/>
          <w:szCs w:val="24"/>
          <w:lang w:eastAsia="ru-RU"/>
        </w:rPr>
        <w:t>Технические средства обучения: ноутбук; телевизор.</w:t>
      </w:r>
    </w:p>
    <w:p w14:paraId="00DF19C5" w14:textId="7B73A581" w:rsidR="00DE7048" w:rsidRPr="00DE7048" w:rsidRDefault="00DE7048" w:rsidP="000E437A">
      <w:pPr>
        <w:suppressAutoHyphens/>
        <w:spacing w:before="240" w:after="0" w:line="276" w:lineRule="auto"/>
        <w:ind w:firstLine="709"/>
        <w:jc w:val="both"/>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3.2. Информационное обеспечение реализации программы</w:t>
      </w:r>
    </w:p>
    <w:p w14:paraId="09EC3DB6" w14:textId="5CD8EB37" w:rsidR="00DE7048" w:rsidRPr="00DE7048" w:rsidRDefault="00DE7048" w:rsidP="00DE7048">
      <w:pPr>
        <w:spacing w:after="0" w:line="276" w:lineRule="auto"/>
        <w:ind w:firstLine="709"/>
        <w:contextualSpacing/>
        <w:jc w:val="both"/>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име</w:t>
      </w:r>
      <w:r w:rsidR="00A4328E">
        <w:rPr>
          <w:rFonts w:ascii="Times New Roman" w:eastAsia="Times New Roman" w:hAnsi="Times New Roman" w:cs="Times New Roman"/>
          <w:bCs/>
          <w:sz w:val="24"/>
          <w:szCs w:val="24"/>
          <w:lang w:eastAsia="ru-RU"/>
        </w:rPr>
        <w:t>ет</w:t>
      </w:r>
      <w:r w:rsidRPr="00DE7048">
        <w:rPr>
          <w:rFonts w:ascii="Times New Roman" w:eastAsia="Times New Roman" w:hAnsi="Times New Roman" w:cs="Times New Roman"/>
          <w:bCs/>
          <w:sz w:val="24"/>
          <w:szCs w:val="24"/>
          <w:lang w:eastAsia="ru-RU"/>
        </w:rPr>
        <w:t xml:space="preserve"> печатные и электронные образовательные и информационные ресурсы </w:t>
      </w:r>
      <w:r w:rsidRPr="00DE7048">
        <w:rPr>
          <w:rFonts w:ascii="Times New Roman" w:eastAsia="Times New Roman" w:hAnsi="Times New Roman" w:cs="Times New Roman"/>
          <w:bCs/>
          <w:sz w:val="24"/>
          <w:szCs w:val="24"/>
          <w:lang w:eastAsia="ru-RU"/>
        </w:rPr>
        <w:br/>
        <w:t xml:space="preserve">для использования в образовательном процессе. </w:t>
      </w:r>
    </w:p>
    <w:p w14:paraId="00DFADE7" w14:textId="77777777" w:rsidR="007C1C24" w:rsidRPr="000C55DE" w:rsidRDefault="007C1C24" w:rsidP="007C1C24">
      <w:pPr>
        <w:ind w:left="360"/>
        <w:contextualSpacing/>
        <w:jc w:val="both"/>
        <w:rPr>
          <w:rFonts w:ascii="Times New Roman" w:hAnsi="Times New Roman"/>
          <w:b/>
          <w:sz w:val="24"/>
          <w:szCs w:val="24"/>
        </w:rPr>
      </w:pPr>
      <w:r w:rsidRPr="000C55DE">
        <w:rPr>
          <w:rFonts w:ascii="Times New Roman" w:hAnsi="Times New Roman"/>
          <w:b/>
          <w:sz w:val="24"/>
          <w:szCs w:val="24"/>
        </w:rPr>
        <w:t>3.2.1. Печатные издания</w:t>
      </w:r>
    </w:p>
    <w:p w14:paraId="201F265A" w14:textId="77777777" w:rsidR="007C1C24" w:rsidRPr="007C1C24" w:rsidRDefault="007C1C24" w:rsidP="007C1C24">
      <w:pPr>
        <w:ind w:left="360"/>
        <w:contextualSpacing/>
        <w:jc w:val="both"/>
        <w:rPr>
          <w:rFonts w:ascii="Times New Roman" w:hAnsi="Times New Roman" w:cs="Times New Roman"/>
          <w:b/>
          <w:sz w:val="24"/>
          <w:szCs w:val="24"/>
        </w:rPr>
      </w:pPr>
      <w:r w:rsidRPr="007C1C24">
        <w:rPr>
          <w:rFonts w:ascii="Times New Roman" w:hAnsi="Times New Roman" w:cs="Times New Roman"/>
          <w:b/>
          <w:sz w:val="24"/>
          <w:szCs w:val="24"/>
        </w:rPr>
        <w:t>Основные источники</w:t>
      </w:r>
    </w:p>
    <w:p w14:paraId="660EFD59"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Конституция Российской Федерации от 12.12.1993 (действующая редакция);</w:t>
      </w:r>
    </w:p>
    <w:p w14:paraId="681A1C94"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Бюджетный кодекс Российской Федерации от 31.07.1998 N 145-ФЗ (действующая редакция);</w:t>
      </w:r>
    </w:p>
    <w:p w14:paraId="4CC748CF"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Гражданский кодекс Российской Федерации в 4 частях (действующая редакция);</w:t>
      </w:r>
    </w:p>
    <w:p w14:paraId="14410E62"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Кодекс Российской Федерации об административных </w:t>
      </w:r>
      <w:proofErr w:type="gramStart"/>
      <w:r w:rsidRPr="007C1C24">
        <w:rPr>
          <w:rFonts w:ascii="Times New Roman" w:hAnsi="Times New Roman" w:cs="Times New Roman"/>
          <w:sz w:val="24"/>
          <w:szCs w:val="24"/>
        </w:rPr>
        <w:t>правонарушениях  от</w:t>
      </w:r>
      <w:proofErr w:type="gramEnd"/>
      <w:r w:rsidRPr="007C1C24">
        <w:rPr>
          <w:rFonts w:ascii="Times New Roman" w:hAnsi="Times New Roman" w:cs="Times New Roman"/>
          <w:sz w:val="24"/>
          <w:szCs w:val="24"/>
        </w:rPr>
        <w:t xml:space="preserve"> 30.12.2001 N 195-ФЗ (действующая редакция);</w:t>
      </w:r>
    </w:p>
    <w:p w14:paraId="1ED18FA2"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Налоговый кодекс Российской Федерации в 2 частях (действующая редакция);</w:t>
      </w:r>
    </w:p>
    <w:p w14:paraId="687FFF02"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Таможенный кодекс Таможенного </w:t>
      </w:r>
      <w:proofErr w:type="gramStart"/>
      <w:r w:rsidRPr="007C1C24">
        <w:rPr>
          <w:rFonts w:ascii="Times New Roman" w:hAnsi="Times New Roman" w:cs="Times New Roman"/>
          <w:sz w:val="24"/>
          <w:szCs w:val="24"/>
        </w:rPr>
        <w:t>союза  (</w:t>
      </w:r>
      <w:proofErr w:type="gramEnd"/>
      <w:r w:rsidRPr="007C1C24">
        <w:rPr>
          <w:rFonts w:ascii="Times New Roman" w:hAnsi="Times New Roman" w:cs="Times New Roman"/>
          <w:sz w:val="24"/>
          <w:szCs w:val="24"/>
        </w:rPr>
        <w:t>действующая редакция);</w:t>
      </w:r>
    </w:p>
    <w:p w14:paraId="1166E2AB"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Трудовой кодекс Российской Федерации от </w:t>
      </w:r>
      <w:proofErr w:type="gramStart"/>
      <w:r w:rsidRPr="007C1C24">
        <w:rPr>
          <w:rFonts w:ascii="Times New Roman" w:hAnsi="Times New Roman" w:cs="Times New Roman"/>
          <w:sz w:val="24"/>
          <w:szCs w:val="24"/>
        </w:rPr>
        <w:t>30.12.2001  N</w:t>
      </w:r>
      <w:proofErr w:type="gramEnd"/>
      <w:r w:rsidRPr="007C1C24">
        <w:rPr>
          <w:rFonts w:ascii="Times New Roman" w:hAnsi="Times New Roman" w:cs="Times New Roman"/>
          <w:sz w:val="24"/>
          <w:szCs w:val="24"/>
        </w:rPr>
        <w:t xml:space="preserve"> 197-ФЗ (действующая редакция);</w:t>
      </w:r>
    </w:p>
    <w:p w14:paraId="33128606"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Уголовный кодекс Российской Федерации от 13.06.1996 N 63-ФЗ (действующая редакция);</w:t>
      </w:r>
    </w:p>
    <w:p w14:paraId="68AC6E17"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14:paraId="3A08675C"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Федеральный закон от 07.08.2001 N 115-ФЗ (действующая </w:t>
      </w:r>
      <w:proofErr w:type="gramStart"/>
      <w:r w:rsidRPr="007C1C24">
        <w:rPr>
          <w:rFonts w:ascii="Times New Roman" w:hAnsi="Times New Roman" w:cs="Times New Roman"/>
          <w:sz w:val="24"/>
          <w:szCs w:val="24"/>
        </w:rPr>
        <w:t>редакция)  «</w:t>
      </w:r>
      <w:proofErr w:type="gramEnd"/>
      <w:r w:rsidRPr="007C1C24">
        <w:rPr>
          <w:rFonts w:ascii="Times New Roman" w:hAnsi="Times New Roman" w:cs="Times New Roman"/>
          <w:sz w:val="24"/>
          <w:szCs w:val="24"/>
        </w:rPr>
        <w:t>О противодействии легализации (отмыванию) доходов, полученных преступным путем, и финансированию терроризма»;</w:t>
      </w:r>
    </w:p>
    <w:p w14:paraId="6F7209B0"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Федеральный закон от 15.12.2001 N 167-ФЗ (действующая </w:t>
      </w:r>
      <w:proofErr w:type="gramStart"/>
      <w:r w:rsidRPr="007C1C24">
        <w:rPr>
          <w:rFonts w:ascii="Times New Roman" w:hAnsi="Times New Roman" w:cs="Times New Roman"/>
          <w:sz w:val="24"/>
          <w:szCs w:val="24"/>
        </w:rPr>
        <w:t>редакция)  «</w:t>
      </w:r>
      <w:proofErr w:type="gramEnd"/>
      <w:r w:rsidRPr="007C1C24">
        <w:rPr>
          <w:rFonts w:ascii="Times New Roman" w:hAnsi="Times New Roman" w:cs="Times New Roman"/>
          <w:sz w:val="24"/>
          <w:szCs w:val="24"/>
        </w:rPr>
        <w:t>Об обязательном пенсионном страховании в Российской Федерации»;</w:t>
      </w:r>
    </w:p>
    <w:p w14:paraId="04EA99E8"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26.10.2002 N 127-ФЗ (действующая редакция) «О несостоятельности (банкротстве);</w:t>
      </w:r>
    </w:p>
    <w:p w14:paraId="371EFB3A"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10.12.2003 N 173-ФЗ (действующая редакция) «О валютном регулировании и валютном контроле»;</w:t>
      </w:r>
    </w:p>
    <w:p w14:paraId="3A989E69"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29.07.2004 N 98-ФЗ (действующая редакция) «О коммерческой тайне»;</w:t>
      </w:r>
    </w:p>
    <w:p w14:paraId="0C0200C8"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27.07.2006 N 152-ФЗ (действующая редакция) «О персональных данных»;</w:t>
      </w:r>
    </w:p>
    <w:p w14:paraId="43E4BBF1"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Федеральный закон от 29.12.2006 N 255-ФЗ (действующая </w:t>
      </w:r>
      <w:proofErr w:type="gramStart"/>
      <w:r w:rsidRPr="007C1C24">
        <w:rPr>
          <w:rFonts w:ascii="Times New Roman" w:hAnsi="Times New Roman" w:cs="Times New Roman"/>
          <w:sz w:val="24"/>
          <w:szCs w:val="24"/>
        </w:rPr>
        <w:t>редакция)  «</w:t>
      </w:r>
      <w:proofErr w:type="gramEnd"/>
      <w:r w:rsidRPr="007C1C24">
        <w:rPr>
          <w:rFonts w:ascii="Times New Roman" w:hAnsi="Times New Roman" w:cs="Times New Roman"/>
          <w:sz w:val="24"/>
          <w:szCs w:val="24"/>
        </w:rPr>
        <w:t>Об обязательном социальном страховании на случай временной нетрудоспособности и в связи с материнством»;</w:t>
      </w:r>
    </w:p>
    <w:p w14:paraId="390AEABD"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lastRenderedPageBreak/>
        <w:t xml:space="preserve">Федеральный закон от 25.12.2008 </w:t>
      </w:r>
      <w:r w:rsidRPr="007C1C24">
        <w:rPr>
          <w:rFonts w:ascii="Times New Roman" w:hAnsi="Times New Roman" w:cs="Times New Roman"/>
          <w:sz w:val="24"/>
          <w:szCs w:val="24"/>
          <w:lang w:val="en-US"/>
        </w:rPr>
        <w:t>N</w:t>
      </w:r>
      <w:r w:rsidRPr="007C1C24">
        <w:rPr>
          <w:rFonts w:ascii="Times New Roman" w:hAnsi="Times New Roman" w:cs="Times New Roman"/>
          <w:sz w:val="24"/>
          <w:szCs w:val="24"/>
        </w:rPr>
        <w:t xml:space="preserve"> 273-ФЗ (действующая редакция) «О противодействии коррупции»;</w:t>
      </w:r>
    </w:p>
    <w:p w14:paraId="72DC147F"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30.12.2008 N 307-ФЗ (действующая редакция) «Об аудиторской деятельности»;</w:t>
      </w:r>
    </w:p>
    <w:p w14:paraId="000B430D"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27.07.2010 N 208-ФЗ (действующая редакция) «О консолидированной финансовой отчетности»;</w:t>
      </w:r>
    </w:p>
    <w:p w14:paraId="4B180763"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27.11.2010 N 311-ФЗ (действующая редакция) «О таможенном регулировании в Российской Федерации»;</w:t>
      </w:r>
    </w:p>
    <w:p w14:paraId="73E04D9C"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29.11.2010 N 326-ФЗ (действующая редакция) «Об обязательном медицинском страховании в Российской Федерации»;</w:t>
      </w:r>
    </w:p>
    <w:p w14:paraId="7F0E4FAE"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закон от 06.12.2011 N 402-ФЗ «О бухгалтерском учете» (действующая редакция);</w:t>
      </w:r>
    </w:p>
    <w:p w14:paraId="6313C9B5"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14:paraId="092E1C91"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14:paraId="490AAB29"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«Учетная политика организации» (ПБУ 1/2008), утв. приказом Минфина России от 06.10.2008 N 106н (действующая редакция);</w:t>
      </w:r>
    </w:p>
    <w:p w14:paraId="39551E7C"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Положение по бухгалтерскому учету «Учет договоров </w:t>
      </w:r>
      <w:proofErr w:type="gramStart"/>
      <w:r w:rsidRPr="007C1C24">
        <w:rPr>
          <w:rFonts w:ascii="Times New Roman" w:hAnsi="Times New Roman" w:cs="Times New Roman"/>
          <w:sz w:val="24"/>
          <w:szCs w:val="24"/>
        </w:rPr>
        <w:t>строительного  подряда</w:t>
      </w:r>
      <w:proofErr w:type="gramEnd"/>
      <w:r w:rsidRPr="007C1C24">
        <w:rPr>
          <w:rFonts w:ascii="Times New Roman" w:hAnsi="Times New Roman" w:cs="Times New Roman"/>
          <w:sz w:val="24"/>
          <w:szCs w:val="24"/>
        </w:rPr>
        <w:t>» (ПБУ 2/2008), утв. приказом Минфина России от 24.10.2008 N 116н (действующая редакция);</w:t>
      </w:r>
    </w:p>
    <w:p w14:paraId="117F45AE"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w:t>
      </w:r>
      <w:proofErr w:type="gramStart"/>
      <w:r w:rsidRPr="007C1C24">
        <w:rPr>
          <w:rFonts w:ascii="Times New Roman" w:hAnsi="Times New Roman" w:cs="Times New Roman"/>
          <w:sz w:val="24"/>
          <w:szCs w:val="24"/>
        </w:rPr>
        <w:t>н  (</w:t>
      </w:r>
      <w:proofErr w:type="gramEnd"/>
      <w:r w:rsidRPr="007C1C24">
        <w:rPr>
          <w:rFonts w:ascii="Times New Roman" w:hAnsi="Times New Roman" w:cs="Times New Roman"/>
          <w:sz w:val="24"/>
          <w:szCs w:val="24"/>
        </w:rPr>
        <w:t>действующая редакция);</w:t>
      </w:r>
    </w:p>
    <w:p w14:paraId="5AA0D463"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«Бухгалтерская отчетность     организации» (ПБУ 4/99), утв. приказом Минфина РФ от 06.07.1999 N 43н (действующая редакция);</w:t>
      </w:r>
    </w:p>
    <w:p w14:paraId="6700D24C"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Федеральный стандарт по бухгалтерскому учету «Запасы» (ФСБУ 5/2019), утв. приказом Минфина России от </w:t>
      </w:r>
      <w:hyperlink r:id="rId9" w:tgtFrame="_blank" w:history="1">
        <w:r w:rsidRPr="007C1C24">
          <w:rPr>
            <w:rStyle w:val="af5"/>
            <w:rFonts w:ascii="Times New Roman" w:hAnsi="Times New Roman" w:cs="Times New Roman"/>
            <w:sz w:val="24"/>
            <w:szCs w:val="24"/>
            <w:shd w:val="clear" w:color="auto" w:fill="FFFFFF"/>
          </w:rPr>
          <w:t>15 ноября 2019 г. N 180н "</w:t>
        </w:r>
      </w:hyperlink>
      <w:r w:rsidRPr="007C1C24">
        <w:rPr>
          <w:rFonts w:ascii="Times New Roman" w:hAnsi="Times New Roman" w:cs="Times New Roman"/>
          <w:sz w:val="24"/>
          <w:szCs w:val="24"/>
        </w:rPr>
        <w:t xml:space="preserve"> (действующая редакция );</w:t>
      </w:r>
    </w:p>
    <w:p w14:paraId="2590A2E0"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Федеральный стандарт по бухгалтерскому учету «Основные средства» (ФСБУ 6/2020</w:t>
      </w:r>
      <w:proofErr w:type="gramStart"/>
      <w:r w:rsidRPr="007C1C24">
        <w:rPr>
          <w:rFonts w:ascii="Times New Roman" w:hAnsi="Times New Roman" w:cs="Times New Roman"/>
          <w:sz w:val="24"/>
          <w:szCs w:val="24"/>
        </w:rPr>
        <w:t xml:space="preserve">),   </w:t>
      </w:r>
      <w:proofErr w:type="gramEnd"/>
      <w:r w:rsidRPr="007C1C24">
        <w:rPr>
          <w:rFonts w:ascii="Times New Roman" w:hAnsi="Times New Roman" w:cs="Times New Roman"/>
          <w:sz w:val="24"/>
          <w:szCs w:val="24"/>
        </w:rPr>
        <w:t xml:space="preserve"> утв. приказом Минфина России от </w:t>
      </w:r>
      <w:r w:rsidRPr="007C1C24">
        <w:rPr>
          <w:rFonts w:ascii="Times New Roman" w:hAnsi="Times New Roman" w:cs="Times New Roman"/>
          <w:sz w:val="24"/>
          <w:szCs w:val="24"/>
          <w:shd w:val="clear" w:color="auto" w:fill="FFFFFF"/>
        </w:rPr>
        <w:t xml:space="preserve"> 17 сентября 2020 года № 204н</w:t>
      </w:r>
      <w:r w:rsidRPr="007C1C24">
        <w:rPr>
          <w:rFonts w:ascii="Times New Roman" w:hAnsi="Times New Roman" w:cs="Times New Roman"/>
          <w:sz w:val="24"/>
          <w:szCs w:val="24"/>
        </w:rPr>
        <w:t xml:space="preserve"> (действующая редакция);</w:t>
      </w:r>
    </w:p>
    <w:p w14:paraId="38C5291E"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Положение по бухгалтерскому учету «События после отчетной </w:t>
      </w:r>
      <w:proofErr w:type="gramStart"/>
      <w:r w:rsidRPr="007C1C24">
        <w:rPr>
          <w:rFonts w:ascii="Times New Roman" w:hAnsi="Times New Roman" w:cs="Times New Roman"/>
          <w:sz w:val="24"/>
          <w:szCs w:val="24"/>
        </w:rPr>
        <w:t>даты»  (</w:t>
      </w:r>
      <w:proofErr w:type="gramEnd"/>
      <w:r w:rsidRPr="007C1C24">
        <w:rPr>
          <w:rFonts w:ascii="Times New Roman" w:hAnsi="Times New Roman" w:cs="Times New Roman"/>
          <w:sz w:val="24"/>
          <w:szCs w:val="24"/>
        </w:rPr>
        <w:t>ПБУ 7/98), утв.  приказом Минфина России от 25.11.1998 N 56н (действующая редакция);</w:t>
      </w:r>
    </w:p>
    <w:p w14:paraId="7EC73125"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p>
    <w:p w14:paraId="3AB5630F"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«Доходы организации» (ПБУ 9/99), утв. Приказом Минфина России от 06.05.1999 N 32н (действующая редакция);</w:t>
      </w:r>
    </w:p>
    <w:p w14:paraId="5BA611C9"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Положение по бухгалтерскому учету «Расходы </w:t>
      </w:r>
      <w:proofErr w:type="gramStart"/>
      <w:r w:rsidRPr="007C1C24">
        <w:rPr>
          <w:rFonts w:ascii="Times New Roman" w:hAnsi="Times New Roman" w:cs="Times New Roman"/>
          <w:sz w:val="24"/>
          <w:szCs w:val="24"/>
        </w:rPr>
        <w:t>организации»(</w:t>
      </w:r>
      <w:proofErr w:type="gramEnd"/>
      <w:r w:rsidRPr="007C1C24">
        <w:rPr>
          <w:rFonts w:ascii="Times New Roman" w:hAnsi="Times New Roman" w:cs="Times New Roman"/>
          <w:sz w:val="24"/>
          <w:szCs w:val="24"/>
        </w:rPr>
        <w:t>ПБУ 10/99), утв. приказом Минфина России от 06.05.1999 N 33н (действующая редакция);</w:t>
      </w:r>
    </w:p>
    <w:p w14:paraId="0D0535F9"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«Информация о связанных сторонах» (ПБУ 11/2008), утв. приказом Минфина России от 29.04.2008 N 48н (действующая редакция);</w:t>
      </w:r>
    </w:p>
    <w:p w14:paraId="1BF43ECB"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«Информация по сегментам» (ПБУ 12/2010), утв. Приказом Минфина РФ от 08.11.2010 N 143н (действующая редакция);</w:t>
      </w:r>
    </w:p>
    <w:p w14:paraId="0419A11B"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«Учет государственной помощи» ПБУ 13/2000, утв. приказом Минфина РФ от 16.10.2000 N 92</w:t>
      </w:r>
      <w:proofErr w:type="gramStart"/>
      <w:r w:rsidRPr="007C1C24">
        <w:rPr>
          <w:rFonts w:ascii="Times New Roman" w:hAnsi="Times New Roman" w:cs="Times New Roman"/>
          <w:sz w:val="24"/>
          <w:szCs w:val="24"/>
        </w:rPr>
        <w:t>н  (</w:t>
      </w:r>
      <w:proofErr w:type="gramEnd"/>
      <w:r w:rsidRPr="007C1C24">
        <w:rPr>
          <w:rFonts w:ascii="Times New Roman" w:hAnsi="Times New Roman" w:cs="Times New Roman"/>
          <w:sz w:val="24"/>
          <w:szCs w:val="24"/>
        </w:rPr>
        <w:t>действующая редакция);</w:t>
      </w:r>
    </w:p>
    <w:p w14:paraId="6646347D"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«Учет нематериальных активов» (ПБУ 14/2007), утв. приказом Минфина России от 27.12.2007 N 153н (действующая редакция);</w:t>
      </w:r>
    </w:p>
    <w:p w14:paraId="2E589BA5"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«Учет расходов по займам и кредитам» (ПБУ 15/2008), утв. приказом Минфина России от 06.10.2008 N 107н (действующая редакция);</w:t>
      </w:r>
    </w:p>
    <w:p w14:paraId="1857C290"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lastRenderedPageBreak/>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14:paraId="79CFDBEF"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p>
    <w:p w14:paraId="363566EC"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p>
    <w:p w14:paraId="39BA3264"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«Учет финансовых вложений» (ПБУ 19/02), утв. приказом Минфина России от 10.12.2002 N 126н (действующая редакция);</w:t>
      </w:r>
    </w:p>
    <w:p w14:paraId="372C0B2F"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p>
    <w:p w14:paraId="2FB5D049"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«Изменения оценочных значений» (ПБУ 21/2008), утв. приказом Минфина России от 06.10.2008 N 106н (действующая редакция);</w:t>
      </w:r>
    </w:p>
    <w:p w14:paraId="6D043B90"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 </w:t>
      </w:r>
    </w:p>
    <w:p w14:paraId="566DE23F"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«Отчет о движении денежных средств» (ПБУ 23/2011), утв. приказом Минфина РФ от 02.02.2011 N 11н (действующая редакция);</w:t>
      </w:r>
    </w:p>
    <w:p w14:paraId="508D6A1F"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Положение по бухгалтерскому учету «Учет затрат на освоение природных ресурсов» (ПБУ 24/2011), утв. приказом Минфина РФ от 06.10.2011 N 125н (действующая редакция);</w:t>
      </w:r>
    </w:p>
    <w:p w14:paraId="5C2CFBEE"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14:paraId="44C9BD0A"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color w:val="000000"/>
          <w:spacing w:val="2"/>
          <w:sz w:val="24"/>
          <w:szCs w:val="24"/>
          <w:shd w:val="clear" w:color="auto" w:fill="FFFFFF"/>
        </w:rPr>
        <w:t>Приказ Минфина России от 29.07.1998 N 34н (</w:t>
      </w:r>
      <w:r w:rsidRPr="007C1C24">
        <w:rPr>
          <w:rFonts w:ascii="Times New Roman" w:hAnsi="Times New Roman" w:cs="Times New Roman"/>
          <w:sz w:val="24"/>
          <w:szCs w:val="24"/>
        </w:rPr>
        <w:t>действующая редакция</w:t>
      </w:r>
      <w:r w:rsidRPr="007C1C24">
        <w:rPr>
          <w:rFonts w:ascii="Times New Roman" w:hAnsi="Times New Roman" w:cs="Times New Roman"/>
          <w:color w:val="000000"/>
          <w:spacing w:val="2"/>
          <w:sz w:val="24"/>
          <w:szCs w:val="24"/>
          <w:shd w:val="clear" w:color="auto" w:fill="FFFFFF"/>
        </w:rPr>
        <w:t>) «Об утверждении Положения по ведению бухгалтерского учета и бухгалтерской отчетности в Российской Федерации»;</w:t>
      </w:r>
    </w:p>
    <w:p w14:paraId="0A6611D6" w14:textId="77777777" w:rsidR="007C1C24" w:rsidRPr="007C1C24" w:rsidRDefault="007C1C24" w:rsidP="007C1C24">
      <w:pPr>
        <w:numPr>
          <w:ilvl w:val="0"/>
          <w:numId w:val="36"/>
        </w:numPr>
        <w:spacing w:after="20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14:paraId="08C6F31F" w14:textId="77777777" w:rsidR="007C1C24" w:rsidRPr="007C1C24" w:rsidRDefault="007C1C24" w:rsidP="007C1C24">
      <w:pPr>
        <w:numPr>
          <w:ilvl w:val="0"/>
          <w:numId w:val="36"/>
        </w:numPr>
        <w:spacing w:after="0" w:line="240" w:lineRule="auto"/>
        <w:contextualSpacing/>
        <w:jc w:val="both"/>
        <w:rPr>
          <w:rFonts w:ascii="Times New Roman" w:hAnsi="Times New Roman" w:cs="Times New Roman"/>
          <w:sz w:val="24"/>
          <w:szCs w:val="24"/>
        </w:rPr>
      </w:pPr>
      <w:r w:rsidRPr="007C1C24">
        <w:rPr>
          <w:rFonts w:ascii="Times New Roman" w:hAnsi="Times New Roman" w:cs="Times New Roman"/>
          <w:sz w:val="24"/>
          <w:szCs w:val="24"/>
        </w:rPr>
        <w:t xml:space="preserve">Приказ Минфина России от 02.07.2010 N 66н «О формах бухгалтерской отчетности </w:t>
      </w:r>
      <w:proofErr w:type="gramStart"/>
      <w:r w:rsidRPr="007C1C24">
        <w:rPr>
          <w:rFonts w:ascii="Times New Roman" w:hAnsi="Times New Roman" w:cs="Times New Roman"/>
          <w:sz w:val="24"/>
          <w:szCs w:val="24"/>
        </w:rPr>
        <w:t>организаций»  (</w:t>
      </w:r>
      <w:proofErr w:type="gramEnd"/>
      <w:r w:rsidRPr="007C1C24">
        <w:rPr>
          <w:rFonts w:ascii="Times New Roman" w:hAnsi="Times New Roman" w:cs="Times New Roman"/>
          <w:sz w:val="24"/>
          <w:szCs w:val="24"/>
        </w:rPr>
        <w:t>действующая редакция)</w:t>
      </w:r>
    </w:p>
    <w:p w14:paraId="53699E76" w14:textId="77777777" w:rsidR="007C1C24" w:rsidRPr="007C1C24" w:rsidRDefault="007C1C24" w:rsidP="007C1C24">
      <w:pPr>
        <w:pStyle w:val="af3"/>
        <w:numPr>
          <w:ilvl w:val="0"/>
          <w:numId w:val="36"/>
        </w:numPr>
        <w:spacing w:after="0" w:line="240" w:lineRule="auto"/>
        <w:rPr>
          <w:rFonts w:ascii="Times New Roman" w:hAnsi="Times New Roman" w:cs="Times New Roman"/>
          <w:color w:val="000000"/>
          <w:sz w:val="24"/>
          <w:szCs w:val="24"/>
        </w:rPr>
      </w:pPr>
      <w:r w:rsidRPr="007C1C24">
        <w:rPr>
          <w:rFonts w:ascii="Times New Roman" w:hAnsi="Times New Roman" w:cs="Times New Roman"/>
          <w:color w:val="000000"/>
          <w:sz w:val="24"/>
          <w:szCs w:val="24"/>
        </w:rPr>
        <w:t xml:space="preserve">Богаченко, В.М. Бухгалтерский учет: Учебник / В.М. Богаченко, Н.А. Кириллова. - </w:t>
      </w:r>
      <w:proofErr w:type="spellStart"/>
      <w:r w:rsidRPr="007C1C24">
        <w:rPr>
          <w:rFonts w:ascii="Times New Roman" w:hAnsi="Times New Roman" w:cs="Times New Roman"/>
          <w:color w:val="000000"/>
          <w:sz w:val="24"/>
          <w:szCs w:val="24"/>
        </w:rPr>
        <w:t>Рн</w:t>
      </w:r>
      <w:proofErr w:type="spellEnd"/>
      <w:r w:rsidRPr="007C1C24">
        <w:rPr>
          <w:rFonts w:ascii="Times New Roman" w:hAnsi="Times New Roman" w:cs="Times New Roman"/>
          <w:color w:val="000000"/>
          <w:sz w:val="24"/>
          <w:szCs w:val="24"/>
        </w:rPr>
        <w:t>/Д: Феникс, 2020. - 538c.</w:t>
      </w:r>
    </w:p>
    <w:p w14:paraId="15F10989" w14:textId="77777777" w:rsidR="007C1C24" w:rsidRPr="007C1C24" w:rsidRDefault="007C1C24" w:rsidP="007C1C24">
      <w:pPr>
        <w:pStyle w:val="af3"/>
        <w:numPr>
          <w:ilvl w:val="0"/>
          <w:numId w:val="36"/>
        </w:numPr>
        <w:spacing w:after="0" w:line="240" w:lineRule="auto"/>
        <w:contextualSpacing w:val="0"/>
        <w:rPr>
          <w:rFonts w:ascii="Times New Roman" w:hAnsi="Times New Roman" w:cs="Times New Roman"/>
          <w:sz w:val="24"/>
          <w:szCs w:val="24"/>
        </w:rPr>
      </w:pPr>
      <w:r w:rsidRPr="007C1C24">
        <w:rPr>
          <w:rFonts w:ascii="Times New Roman" w:hAnsi="Times New Roman" w:cs="Times New Roman"/>
          <w:sz w:val="24"/>
          <w:szCs w:val="24"/>
        </w:rPr>
        <w:t xml:space="preserve">Богаченко </w:t>
      </w:r>
      <w:proofErr w:type="gramStart"/>
      <w:r w:rsidRPr="007C1C24">
        <w:rPr>
          <w:rFonts w:ascii="Times New Roman" w:hAnsi="Times New Roman" w:cs="Times New Roman"/>
          <w:sz w:val="24"/>
          <w:szCs w:val="24"/>
        </w:rPr>
        <w:t>В.М..</w:t>
      </w:r>
      <w:proofErr w:type="gramEnd"/>
      <w:r w:rsidRPr="007C1C24">
        <w:rPr>
          <w:rFonts w:ascii="Times New Roman" w:hAnsi="Times New Roman" w:cs="Times New Roman"/>
          <w:sz w:val="24"/>
          <w:szCs w:val="24"/>
        </w:rPr>
        <w:t xml:space="preserve"> Бухгалтерский учет: практикум. – Ростов н/Д: Феникс, 2020. - 412 с.</w:t>
      </w:r>
    </w:p>
    <w:p w14:paraId="5B077920" w14:textId="77777777" w:rsidR="007C1C24" w:rsidRPr="007C1C24" w:rsidRDefault="006C1C91" w:rsidP="007C1C24">
      <w:pPr>
        <w:pStyle w:val="af3"/>
        <w:numPr>
          <w:ilvl w:val="0"/>
          <w:numId w:val="36"/>
        </w:numPr>
        <w:shd w:val="clear" w:color="auto" w:fill="FFFFFF"/>
        <w:spacing w:after="0" w:line="240" w:lineRule="auto"/>
        <w:ind w:right="140"/>
        <w:jc w:val="both"/>
        <w:rPr>
          <w:rFonts w:ascii="Times New Roman" w:eastAsia="Malgun Gothic" w:hAnsi="Times New Roman" w:cs="Times New Roman"/>
          <w:sz w:val="24"/>
          <w:szCs w:val="24"/>
          <w:lang w:eastAsia="ko-KR"/>
        </w:rPr>
      </w:pPr>
      <w:hyperlink r:id="rId10" w:tooltip="Источник: Гомола А. И., Кириллов В. Е., Кириллов С. В.. Бухгалтерский учет" w:history="1">
        <w:proofErr w:type="spellStart"/>
        <w:r w:rsidR="007C1C24" w:rsidRPr="007C1C24">
          <w:rPr>
            <w:rFonts w:ascii="Times New Roman" w:eastAsia="Malgun Gothic" w:hAnsi="Times New Roman" w:cs="Times New Roman"/>
            <w:sz w:val="24"/>
            <w:szCs w:val="24"/>
            <w:lang w:eastAsia="ko-KR"/>
          </w:rPr>
          <w:t>Гомола</w:t>
        </w:r>
        <w:proofErr w:type="spellEnd"/>
        <w:r w:rsidR="007C1C24" w:rsidRPr="007C1C24">
          <w:rPr>
            <w:rFonts w:ascii="Times New Roman" w:eastAsia="Malgun Gothic" w:hAnsi="Times New Roman" w:cs="Times New Roman"/>
            <w:sz w:val="24"/>
            <w:szCs w:val="24"/>
            <w:lang w:eastAsia="ko-KR"/>
          </w:rPr>
          <w:t xml:space="preserve"> А. И., Бухгалтерский учет</w:t>
        </w:r>
      </w:hyperlink>
      <w:r w:rsidR="007C1C24" w:rsidRPr="007C1C24">
        <w:rPr>
          <w:rFonts w:ascii="Times New Roman" w:eastAsia="Malgun Gothic" w:hAnsi="Times New Roman" w:cs="Times New Roman"/>
          <w:sz w:val="24"/>
          <w:szCs w:val="24"/>
          <w:lang w:eastAsia="ko-KR"/>
        </w:rPr>
        <w:t xml:space="preserve">: учебник для студ. Учреждений </w:t>
      </w:r>
      <w:proofErr w:type="spellStart"/>
      <w:r w:rsidR="007C1C24" w:rsidRPr="007C1C24">
        <w:rPr>
          <w:rFonts w:ascii="Times New Roman" w:eastAsia="Malgun Gothic" w:hAnsi="Times New Roman" w:cs="Times New Roman"/>
          <w:sz w:val="24"/>
          <w:szCs w:val="24"/>
          <w:lang w:eastAsia="ko-KR"/>
        </w:rPr>
        <w:t>сред.проф</w:t>
      </w:r>
      <w:proofErr w:type="spellEnd"/>
      <w:r w:rsidR="007C1C24" w:rsidRPr="007C1C24">
        <w:rPr>
          <w:rFonts w:ascii="Times New Roman" w:eastAsia="Malgun Gothic" w:hAnsi="Times New Roman" w:cs="Times New Roman"/>
          <w:sz w:val="24"/>
          <w:szCs w:val="24"/>
          <w:lang w:eastAsia="ko-KR"/>
        </w:rPr>
        <w:t>. Образования /</w:t>
      </w:r>
      <w:proofErr w:type="spellStart"/>
      <w:r w:rsidR="007C1C24" w:rsidRPr="007C1C24">
        <w:rPr>
          <w:rFonts w:ascii="Times New Roman" w:eastAsia="Malgun Gothic" w:hAnsi="Times New Roman" w:cs="Times New Roman"/>
          <w:sz w:val="24"/>
          <w:szCs w:val="24"/>
          <w:lang w:eastAsia="ko-KR"/>
        </w:rPr>
        <w:t>А.И.Гомола</w:t>
      </w:r>
      <w:proofErr w:type="spellEnd"/>
      <w:r w:rsidR="007C1C24" w:rsidRPr="007C1C24">
        <w:rPr>
          <w:rFonts w:ascii="Times New Roman" w:eastAsia="Malgun Gothic" w:hAnsi="Times New Roman" w:cs="Times New Roman"/>
          <w:sz w:val="24"/>
          <w:szCs w:val="24"/>
          <w:lang w:eastAsia="ko-KR"/>
        </w:rPr>
        <w:t xml:space="preserve">, </w:t>
      </w:r>
      <w:proofErr w:type="spellStart"/>
      <w:r w:rsidR="007C1C24" w:rsidRPr="007C1C24">
        <w:rPr>
          <w:rFonts w:ascii="Times New Roman" w:eastAsia="Malgun Gothic" w:hAnsi="Times New Roman" w:cs="Times New Roman"/>
          <w:sz w:val="24"/>
          <w:szCs w:val="24"/>
          <w:lang w:eastAsia="ko-KR"/>
        </w:rPr>
        <w:t>В.Е.Кириллов</w:t>
      </w:r>
      <w:proofErr w:type="spellEnd"/>
      <w:r w:rsidR="007C1C24" w:rsidRPr="007C1C24">
        <w:rPr>
          <w:rFonts w:ascii="Times New Roman" w:eastAsia="Malgun Gothic" w:hAnsi="Times New Roman" w:cs="Times New Roman"/>
          <w:sz w:val="24"/>
          <w:szCs w:val="24"/>
          <w:lang w:eastAsia="ko-KR"/>
        </w:rPr>
        <w:t xml:space="preserve">, </w:t>
      </w:r>
      <w:proofErr w:type="spellStart"/>
      <w:r w:rsidR="007C1C24" w:rsidRPr="007C1C24">
        <w:rPr>
          <w:rFonts w:ascii="Times New Roman" w:eastAsia="Malgun Gothic" w:hAnsi="Times New Roman" w:cs="Times New Roman"/>
          <w:sz w:val="24"/>
          <w:szCs w:val="24"/>
          <w:lang w:eastAsia="ko-KR"/>
        </w:rPr>
        <w:t>С.В.Кириллов</w:t>
      </w:r>
      <w:proofErr w:type="spellEnd"/>
      <w:r w:rsidR="007C1C24" w:rsidRPr="007C1C24">
        <w:rPr>
          <w:rFonts w:ascii="Times New Roman" w:eastAsia="Malgun Gothic" w:hAnsi="Times New Roman" w:cs="Times New Roman"/>
          <w:sz w:val="24"/>
          <w:szCs w:val="24"/>
          <w:lang w:eastAsia="ko-KR"/>
        </w:rPr>
        <w:t>. – М.: Издательский центр «Академия», 2020. -480с</w:t>
      </w:r>
    </w:p>
    <w:p w14:paraId="48BEAED8" w14:textId="65A16D1A" w:rsidR="007C1C24" w:rsidRDefault="007C1C24" w:rsidP="007C1C24">
      <w:pPr>
        <w:numPr>
          <w:ilvl w:val="0"/>
          <w:numId w:val="36"/>
        </w:numPr>
        <w:spacing w:after="0" w:line="240" w:lineRule="auto"/>
        <w:rPr>
          <w:rFonts w:ascii="Times New Roman" w:eastAsia="Times New Roman" w:hAnsi="Times New Roman" w:cs="Times New Roman"/>
          <w:sz w:val="24"/>
          <w:szCs w:val="24"/>
        </w:rPr>
      </w:pPr>
      <w:r w:rsidRPr="007C1C24">
        <w:rPr>
          <w:rFonts w:ascii="Times New Roman" w:eastAsia="Times New Roman" w:hAnsi="Times New Roman" w:cs="Times New Roman"/>
          <w:sz w:val="24"/>
          <w:szCs w:val="24"/>
        </w:rPr>
        <w:t xml:space="preserve">Дмитриева, И. М. Бухгалтерский </w:t>
      </w:r>
      <w:proofErr w:type="gramStart"/>
      <w:r w:rsidRPr="007C1C24">
        <w:rPr>
          <w:rFonts w:ascii="Times New Roman" w:eastAsia="Times New Roman" w:hAnsi="Times New Roman" w:cs="Times New Roman"/>
          <w:sz w:val="24"/>
          <w:szCs w:val="24"/>
        </w:rPr>
        <w:t>учет :</w:t>
      </w:r>
      <w:proofErr w:type="gramEnd"/>
      <w:r w:rsidRPr="007C1C24">
        <w:rPr>
          <w:rFonts w:ascii="Times New Roman" w:eastAsia="Times New Roman" w:hAnsi="Times New Roman" w:cs="Times New Roman"/>
          <w:sz w:val="24"/>
          <w:szCs w:val="24"/>
        </w:rPr>
        <w:t xml:space="preserve"> учебник и практикум для среднего профессионального образования / И. М. Дмитриева. — 6-е изд., </w:t>
      </w:r>
      <w:proofErr w:type="spellStart"/>
      <w:r w:rsidRPr="007C1C24">
        <w:rPr>
          <w:rFonts w:ascii="Times New Roman" w:eastAsia="Times New Roman" w:hAnsi="Times New Roman" w:cs="Times New Roman"/>
          <w:sz w:val="24"/>
          <w:szCs w:val="24"/>
        </w:rPr>
        <w:t>перераб</w:t>
      </w:r>
      <w:proofErr w:type="spellEnd"/>
      <w:r w:rsidRPr="007C1C24">
        <w:rPr>
          <w:rFonts w:ascii="Times New Roman" w:eastAsia="Times New Roman" w:hAnsi="Times New Roman" w:cs="Times New Roman"/>
          <w:sz w:val="24"/>
          <w:szCs w:val="24"/>
        </w:rPr>
        <w:t xml:space="preserve">. и доп. — </w:t>
      </w:r>
      <w:proofErr w:type="gramStart"/>
      <w:r w:rsidRPr="007C1C24">
        <w:rPr>
          <w:rFonts w:ascii="Times New Roman" w:eastAsia="Times New Roman" w:hAnsi="Times New Roman" w:cs="Times New Roman"/>
          <w:sz w:val="24"/>
          <w:szCs w:val="24"/>
        </w:rPr>
        <w:t>Москва :</w:t>
      </w:r>
      <w:proofErr w:type="gramEnd"/>
      <w:r w:rsidRPr="007C1C24">
        <w:rPr>
          <w:rFonts w:ascii="Times New Roman" w:eastAsia="Times New Roman" w:hAnsi="Times New Roman" w:cs="Times New Roman"/>
          <w:sz w:val="24"/>
          <w:szCs w:val="24"/>
        </w:rPr>
        <w:t xml:space="preserve"> Издательство </w:t>
      </w:r>
      <w:proofErr w:type="spellStart"/>
      <w:r w:rsidRPr="007C1C24">
        <w:rPr>
          <w:rFonts w:ascii="Times New Roman" w:eastAsia="Times New Roman" w:hAnsi="Times New Roman" w:cs="Times New Roman"/>
          <w:sz w:val="24"/>
          <w:szCs w:val="24"/>
        </w:rPr>
        <w:t>Юрайт</w:t>
      </w:r>
      <w:proofErr w:type="spellEnd"/>
      <w:r w:rsidRPr="007C1C24">
        <w:rPr>
          <w:rFonts w:ascii="Times New Roman" w:eastAsia="Times New Roman" w:hAnsi="Times New Roman" w:cs="Times New Roman"/>
          <w:sz w:val="24"/>
          <w:szCs w:val="24"/>
        </w:rPr>
        <w:t xml:space="preserve">, 2020. — 319 с. — (Профессиональное образование). — ISBN 978-5-534-13850-4. — </w:t>
      </w:r>
      <w:proofErr w:type="gramStart"/>
      <w:r w:rsidRPr="007C1C24">
        <w:rPr>
          <w:rFonts w:ascii="Times New Roman" w:eastAsia="Times New Roman" w:hAnsi="Times New Roman" w:cs="Times New Roman"/>
          <w:sz w:val="24"/>
          <w:szCs w:val="24"/>
        </w:rPr>
        <w:t>Текст :</w:t>
      </w:r>
      <w:proofErr w:type="gramEnd"/>
      <w:r w:rsidRPr="007C1C24">
        <w:rPr>
          <w:rFonts w:ascii="Times New Roman" w:eastAsia="Times New Roman" w:hAnsi="Times New Roman" w:cs="Times New Roman"/>
          <w:sz w:val="24"/>
          <w:szCs w:val="24"/>
        </w:rPr>
        <w:t xml:space="preserve"> электронный // Образовательная платформа </w:t>
      </w:r>
      <w:proofErr w:type="spellStart"/>
      <w:r w:rsidRPr="007C1C24">
        <w:rPr>
          <w:rFonts w:ascii="Times New Roman" w:eastAsia="Times New Roman" w:hAnsi="Times New Roman" w:cs="Times New Roman"/>
          <w:sz w:val="24"/>
          <w:szCs w:val="24"/>
        </w:rPr>
        <w:t>Юрайт</w:t>
      </w:r>
      <w:proofErr w:type="spellEnd"/>
      <w:r w:rsidRPr="007C1C24">
        <w:rPr>
          <w:rFonts w:ascii="Times New Roman" w:eastAsia="Times New Roman" w:hAnsi="Times New Roman" w:cs="Times New Roman"/>
          <w:sz w:val="24"/>
          <w:szCs w:val="24"/>
        </w:rPr>
        <w:t xml:space="preserve"> [сайт]. — URL: </w:t>
      </w:r>
      <w:hyperlink r:id="rId11" w:history="1">
        <w:r w:rsidRPr="00C95565">
          <w:rPr>
            <w:rStyle w:val="af5"/>
            <w:rFonts w:ascii="Times New Roman" w:eastAsia="Times New Roman" w:hAnsi="Times New Roman" w:cs="Times New Roman"/>
            <w:sz w:val="24"/>
            <w:szCs w:val="24"/>
          </w:rPr>
          <w:t>https://urait.ru/bcode/467050</w:t>
        </w:r>
      </w:hyperlink>
    </w:p>
    <w:p w14:paraId="22FA35EC" w14:textId="2CD0AAD9" w:rsidR="007C1C24" w:rsidRPr="007C1C24" w:rsidRDefault="007C1C24" w:rsidP="007C1C24">
      <w:pPr>
        <w:pStyle w:val="af3"/>
        <w:numPr>
          <w:ilvl w:val="0"/>
          <w:numId w:val="36"/>
        </w:numPr>
        <w:pBdr>
          <w:top w:val="nil"/>
          <w:left w:val="nil"/>
          <w:bottom w:val="nil"/>
          <w:right w:val="nil"/>
          <w:between w:val="nil"/>
          <w:bar w:val="nil"/>
        </w:pBdr>
        <w:spacing w:after="0" w:line="276" w:lineRule="auto"/>
        <w:contextualSpacing w:val="0"/>
        <w:jc w:val="both"/>
        <w:rPr>
          <w:rFonts w:ascii="Times New Roman" w:eastAsia="Calibri" w:hAnsi="Times New Roman" w:cs="Times New Roman"/>
          <w:color w:val="000000"/>
          <w:sz w:val="24"/>
          <w:szCs w:val="24"/>
          <w:u w:color="000000"/>
          <w:bdr w:val="nil"/>
        </w:rPr>
      </w:pPr>
      <w:r w:rsidRPr="00D57350">
        <w:rPr>
          <w:rFonts w:ascii="Times New Roman" w:eastAsia="Calibri" w:hAnsi="Times New Roman" w:cs="Times New Roman"/>
          <w:color w:val="000000"/>
          <w:sz w:val="24"/>
          <w:szCs w:val="24"/>
          <w:u w:color="000000"/>
          <w:bdr w:val="nil"/>
        </w:rPr>
        <w:t xml:space="preserve">Захаров, И. В.  Бухгалтерский учет и </w:t>
      </w:r>
      <w:proofErr w:type="gramStart"/>
      <w:r w:rsidRPr="00D57350">
        <w:rPr>
          <w:rFonts w:ascii="Times New Roman" w:eastAsia="Calibri" w:hAnsi="Times New Roman" w:cs="Times New Roman"/>
          <w:color w:val="000000"/>
          <w:sz w:val="24"/>
          <w:szCs w:val="24"/>
          <w:u w:color="000000"/>
          <w:bdr w:val="nil"/>
        </w:rPr>
        <w:t>анализ :</w:t>
      </w:r>
      <w:proofErr w:type="gramEnd"/>
      <w:r w:rsidRPr="00D57350">
        <w:rPr>
          <w:rFonts w:ascii="Times New Roman" w:eastAsia="Calibri" w:hAnsi="Times New Roman" w:cs="Times New Roman"/>
          <w:color w:val="000000"/>
          <w:sz w:val="24"/>
          <w:szCs w:val="24"/>
          <w:u w:color="000000"/>
          <w:bdr w:val="nil"/>
        </w:rPr>
        <w:t xml:space="preserve"> учебник для среднего профессионального образования / И. В. Захаров, О. Н. Тарасова ; под редакцией И. М. Дмитриевой. — </w:t>
      </w:r>
      <w:proofErr w:type="gramStart"/>
      <w:r w:rsidRPr="00D57350">
        <w:rPr>
          <w:rFonts w:ascii="Times New Roman" w:eastAsia="Calibri" w:hAnsi="Times New Roman" w:cs="Times New Roman"/>
          <w:color w:val="000000"/>
          <w:sz w:val="24"/>
          <w:szCs w:val="24"/>
          <w:u w:color="000000"/>
          <w:bdr w:val="nil"/>
        </w:rPr>
        <w:t>Москва :</w:t>
      </w:r>
      <w:proofErr w:type="gramEnd"/>
      <w:r w:rsidRPr="00D57350">
        <w:rPr>
          <w:rFonts w:ascii="Times New Roman" w:eastAsia="Calibri" w:hAnsi="Times New Roman" w:cs="Times New Roman"/>
          <w:color w:val="000000"/>
          <w:sz w:val="24"/>
          <w:szCs w:val="24"/>
          <w:u w:color="000000"/>
          <w:bdr w:val="nil"/>
        </w:rPr>
        <w:t xml:space="preserve"> Издательство </w:t>
      </w:r>
      <w:proofErr w:type="spellStart"/>
      <w:r w:rsidRPr="00D57350">
        <w:rPr>
          <w:rFonts w:ascii="Times New Roman" w:eastAsia="Calibri" w:hAnsi="Times New Roman" w:cs="Times New Roman"/>
          <w:color w:val="000000"/>
          <w:sz w:val="24"/>
          <w:szCs w:val="24"/>
          <w:u w:color="000000"/>
          <w:bdr w:val="nil"/>
        </w:rPr>
        <w:t>Юрайт</w:t>
      </w:r>
      <w:proofErr w:type="spellEnd"/>
      <w:r w:rsidRPr="00D57350">
        <w:rPr>
          <w:rFonts w:ascii="Times New Roman" w:eastAsia="Calibri" w:hAnsi="Times New Roman" w:cs="Times New Roman"/>
          <w:color w:val="000000"/>
          <w:sz w:val="24"/>
          <w:szCs w:val="24"/>
          <w:u w:color="000000"/>
          <w:bdr w:val="nil"/>
        </w:rPr>
        <w:t xml:space="preserve">, 2022. — 423 с. — (Профессиональное образование). — ISBN 978-5-534-02594-1. — </w:t>
      </w:r>
      <w:proofErr w:type="gramStart"/>
      <w:r w:rsidRPr="00D57350">
        <w:rPr>
          <w:rFonts w:ascii="Times New Roman" w:eastAsia="Calibri" w:hAnsi="Times New Roman" w:cs="Times New Roman"/>
          <w:color w:val="000000"/>
          <w:sz w:val="24"/>
          <w:szCs w:val="24"/>
          <w:u w:color="000000"/>
          <w:bdr w:val="nil"/>
        </w:rPr>
        <w:t>Текст :</w:t>
      </w:r>
      <w:proofErr w:type="gramEnd"/>
      <w:r w:rsidRPr="00D57350">
        <w:rPr>
          <w:rFonts w:ascii="Times New Roman" w:eastAsia="Calibri" w:hAnsi="Times New Roman" w:cs="Times New Roman"/>
          <w:color w:val="000000"/>
          <w:sz w:val="24"/>
          <w:szCs w:val="24"/>
          <w:u w:color="000000"/>
          <w:bdr w:val="nil"/>
        </w:rPr>
        <w:t xml:space="preserve"> электронный // Образовательная платформа </w:t>
      </w:r>
      <w:proofErr w:type="spellStart"/>
      <w:r w:rsidRPr="00D57350">
        <w:rPr>
          <w:rFonts w:ascii="Times New Roman" w:eastAsia="Calibri" w:hAnsi="Times New Roman" w:cs="Times New Roman"/>
          <w:color w:val="000000"/>
          <w:sz w:val="24"/>
          <w:szCs w:val="24"/>
          <w:u w:color="000000"/>
          <w:bdr w:val="nil"/>
        </w:rPr>
        <w:t>Юрайт</w:t>
      </w:r>
      <w:proofErr w:type="spellEnd"/>
      <w:r w:rsidRPr="00D57350">
        <w:rPr>
          <w:rFonts w:ascii="Times New Roman" w:eastAsia="Calibri" w:hAnsi="Times New Roman" w:cs="Times New Roman"/>
          <w:color w:val="000000"/>
          <w:sz w:val="24"/>
          <w:szCs w:val="24"/>
          <w:u w:color="000000"/>
          <w:bdr w:val="nil"/>
        </w:rPr>
        <w:t xml:space="preserve"> [сайт]. — URL: https://urait.ru/bcode/489863 (дата обращения: 05.07.2022).</w:t>
      </w:r>
    </w:p>
    <w:p w14:paraId="564675BA" w14:textId="77777777" w:rsidR="007C1C24" w:rsidRPr="007C1C24" w:rsidRDefault="007C1C24" w:rsidP="007C1C24">
      <w:pPr>
        <w:pStyle w:val="af3"/>
        <w:numPr>
          <w:ilvl w:val="0"/>
          <w:numId w:val="36"/>
        </w:numPr>
        <w:spacing w:after="0" w:line="240" w:lineRule="auto"/>
        <w:contextualSpacing w:val="0"/>
        <w:rPr>
          <w:rFonts w:ascii="Times New Roman" w:hAnsi="Times New Roman" w:cs="Times New Roman"/>
          <w:sz w:val="24"/>
          <w:szCs w:val="24"/>
        </w:rPr>
      </w:pPr>
      <w:r w:rsidRPr="007C1C24">
        <w:rPr>
          <w:rFonts w:ascii="Times New Roman" w:hAnsi="Times New Roman" w:cs="Times New Roman"/>
          <w:sz w:val="24"/>
          <w:szCs w:val="24"/>
        </w:rPr>
        <w:t xml:space="preserve">Лебедева Е. М Бухгалтерский </w:t>
      </w:r>
      <w:proofErr w:type="gramStart"/>
      <w:r w:rsidRPr="007C1C24">
        <w:rPr>
          <w:rFonts w:ascii="Times New Roman" w:hAnsi="Times New Roman" w:cs="Times New Roman"/>
          <w:sz w:val="24"/>
          <w:szCs w:val="24"/>
        </w:rPr>
        <w:t>учет:  практикум</w:t>
      </w:r>
      <w:proofErr w:type="gramEnd"/>
      <w:r w:rsidRPr="007C1C24">
        <w:rPr>
          <w:rFonts w:ascii="Times New Roman" w:hAnsi="Times New Roman" w:cs="Times New Roman"/>
          <w:sz w:val="24"/>
          <w:szCs w:val="24"/>
        </w:rPr>
        <w:t>: учебное пособие для СПО /Е.М. Лебедева - М.: Издательский центр «Академия», 2021 – 176с.</w:t>
      </w:r>
    </w:p>
    <w:p w14:paraId="681F3191" w14:textId="77777777" w:rsidR="007C1C24" w:rsidRPr="007C1C24" w:rsidRDefault="007C1C24" w:rsidP="007C1C24">
      <w:pPr>
        <w:pStyle w:val="af3"/>
        <w:ind w:left="644"/>
        <w:rPr>
          <w:rFonts w:ascii="Times New Roman" w:hAnsi="Times New Roman" w:cs="Times New Roman"/>
          <w:b/>
          <w:sz w:val="24"/>
          <w:szCs w:val="24"/>
        </w:rPr>
      </w:pPr>
      <w:r w:rsidRPr="007C1C24">
        <w:rPr>
          <w:rFonts w:ascii="Times New Roman" w:hAnsi="Times New Roman" w:cs="Times New Roman"/>
          <w:b/>
          <w:sz w:val="24"/>
          <w:szCs w:val="24"/>
        </w:rPr>
        <w:t>Дополнительные источники</w:t>
      </w:r>
    </w:p>
    <w:p w14:paraId="0FBD6F15" w14:textId="77777777" w:rsidR="007C1C24" w:rsidRPr="007C1C24" w:rsidRDefault="007C1C24" w:rsidP="007C1C24">
      <w:pPr>
        <w:numPr>
          <w:ilvl w:val="0"/>
          <w:numId w:val="37"/>
        </w:numPr>
        <w:spacing w:after="0" w:line="240" w:lineRule="auto"/>
        <w:ind w:left="709" w:hanging="283"/>
        <w:contextualSpacing/>
        <w:jc w:val="both"/>
        <w:rPr>
          <w:rFonts w:ascii="Times New Roman" w:hAnsi="Times New Roman" w:cs="Times New Roman"/>
          <w:sz w:val="24"/>
          <w:szCs w:val="24"/>
        </w:rPr>
      </w:pPr>
      <w:r w:rsidRPr="007C1C24">
        <w:rPr>
          <w:rFonts w:ascii="Times New Roman" w:hAnsi="Times New Roman" w:cs="Times New Roman"/>
          <w:sz w:val="24"/>
          <w:szCs w:val="24"/>
        </w:rPr>
        <w:lastRenderedPageBreak/>
        <w:t>Дмитриева И. М.</w:t>
      </w:r>
      <w:proofErr w:type="gramStart"/>
      <w:r w:rsidRPr="007C1C24">
        <w:rPr>
          <w:rFonts w:ascii="Times New Roman" w:hAnsi="Times New Roman" w:cs="Times New Roman"/>
          <w:sz w:val="24"/>
          <w:szCs w:val="24"/>
        </w:rPr>
        <w:t>,  Захаров</w:t>
      </w:r>
      <w:proofErr w:type="gramEnd"/>
      <w:r w:rsidRPr="007C1C24">
        <w:rPr>
          <w:rFonts w:ascii="Times New Roman" w:hAnsi="Times New Roman" w:cs="Times New Roman"/>
          <w:sz w:val="24"/>
          <w:szCs w:val="24"/>
        </w:rPr>
        <w:t xml:space="preserve"> И.В., Калачева О.Н.,  Бухгалтерский учет и анализ: учебник для СПО  — М.: Издательство </w:t>
      </w:r>
      <w:proofErr w:type="spellStart"/>
      <w:r w:rsidRPr="007C1C24">
        <w:rPr>
          <w:rFonts w:ascii="Times New Roman" w:hAnsi="Times New Roman" w:cs="Times New Roman"/>
          <w:sz w:val="24"/>
          <w:szCs w:val="24"/>
        </w:rPr>
        <w:t>Юрайт</w:t>
      </w:r>
      <w:proofErr w:type="spellEnd"/>
      <w:r w:rsidRPr="007C1C24">
        <w:rPr>
          <w:rFonts w:ascii="Times New Roman" w:hAnsi="Times New Roman" w:cs="Times New Roman"/>
          <w:sz w:val="24"/>
          <w:szCs w:val="24"/>
        </w:rPr>
        <w:t>, 2018. — 423 с;</w:t>
      </w:r>
    </w:p>
    <w:p w14:paraId="715B1F37" w14:textId="77777777" w:rsidR="007C1C24" w:rsidRPr="007C1C24" w:rsidRDefault="007C1C24" w:rsidP="007C1C24">
      <w:pPr>
        <w:numPr>
          <w:ilvl w:val="0"/>
          <w:numId w:val="37"/>
        </w:numPr>
        <w:spacing w:after="0" w:line="240" w:lineRule="auto"/>
        <w:ind w:left="709" w:hanging="283"/>
        <w:contextualSpacing/>
        <w:jc w:val="both"/>
        <w:rPr>
          <w:rFonts w:ascii="Times New Roman" w:hAnsi="Times New Roman" w:cs="Times New Roman"/>
          <w:sz w:val="24"/>
          <w:szCs w:val="24"/>
        </w:rPr>
      </w:pPr>
      <w:r w:rsidRPr="007C1C24">
        <w:rPr>
          <w:rFonts w:ascii="Times New Roman" w:hAnsi="Times New Roman" w:cs="Times New Roman"/>
          <w:sz w:val="24"/>
          <w:szCs w:val="24"/>
        </w:rPr>
        <w:t>Дмитриева И. М.</w:t>
      </w:r>
      <w:proofErr w:type="gramStart"/>
      <w:r w:rsidRPr="007C1C24">
        <w:rPr>
          <w:rFonts w:ascii="Times New Roman" w:hAnsi="Times New Roman" w:cs="Times New Roman"/>
          <w:sz w:val="24"/>
          <w:szCs w:val="24"/>
        </w:rPr>
        <w:t>,  Бухгалтерский</w:t>
      </w:r>
      <w:proofErr w:type="gramEnd"/>
      <w:r w:rsidRPr="007C1C24">
        <w:rPr>
          <w:rFonts w:ascii="Times New Roman" w:hAnsi="Times New Roman" w:cs="Times New Roman"/>
          <w:sz w:val="24"/>
          <w:szCs w:val="24"/>
        </w:rPr>
        <w:t xml:space="preserve"> учет: учебник и практикум для СПО  — М.: Издательство </w:t>
      </w:r>
      <w:proofErr w:type="spellStart"/>
      <w:r w:rsidRPr="007C1C24">
        <w:rPr>
          <w:rFonts w:ascii="Times New Roman" w:hAnsi="Times New Roman" w:cs="Times New Roman"/>
          <w:sz w:val="24"/>
          <w:szCs w:val="24"/>
        </w:rPr>
        <w:t>Юрайт</w:t>
      </w:r>
      <w:proofErr w:type="spellEnd"/>
      <w:r w:rsidRPr="007C1C24">
        <w:rPr>
          <w:rFonts w:ascii="Times New Roman" w:hAnsi="Times New Roman" w:cs="Times New Roman"/>
          <w:sz w:val="24"/>
          <w:szCs w:val="24"/>
        </w:rPr>
        <w:t>, 2018. — 325 с;</w:t>
      </w:r>
    </w:p>
    <w:p w14:paraId="4FC96FB9" w14:textId="77777777" w:rsidR="007C1C24" w:rsidRPr="007C1C24" w:rsidRDefault="007C1C24" w:rsidP="007C1C24">
      <w:pPr>
        <w:numPr>
          <w:ilvl w:val="0"/>
          <w:numId w:val="37"/>
        </w:numPr>
        <w:spacing w:after="0" w:line="240" w:lineRule="auto"/>
        <w:ind w:left="709" w:hanging="283"/>
        <w:contextualSpacing/>
        <w:jc w:val="both"/>
        <w:rPr>
          <w:rFonts w:ascii="Times New Roman" w:hAnsi="Times New Roman" w:cs="Times New Roman"/>
          <w:sz w:val="24"/>
          <w:szCs w:val="24"/>
        </w:rPr>
      </w:pPr>
      <w:proofErr w:type="spellStart"/>
      <w:r w:rsidRPr="007C1C24">
        <w:rPr>
          <w:rFonts w:ascii="Times New Roman" w:hAnsi="Times New Roman" w:cs="Times New Roman"/>
          <w:sz w:val="24"/>
          <w:szCs w:val="24"/>
        </w:rPr>
        <w:t>Елицур</w:t>
      </w:r>
      <w:proofErr w:type="spellEnd"/>
      <w:r w:rsidRPr="007C1C24">
        <w:rPr>
          <w:rFonts w:ascii="Times New Roman" w:hAnsi="Times New Roman" w:cs="Times New Roman"/>
          <w:sz w:val="24"/>
          <w:szCs w:val="24"/>
        </w:rPr>
        <w:t xml:space="preserve"> М.Ю., Носова О.М., Фролова М.В. Экономика и бухгалтерский учет. Профессиональные модули: учебник. – М.: ФОРУМ: ИНФРА-М, 2017. - 200 с;</w:t>
      </w:r>
    </w:p>
    <w:p w14:paraId="7DCFF807" w14:textId="77777777" w:rsidR="007C1C24" w:rsidRPr="007C1C24" w:rsidRDefault="007C1C24" w:rsidP="007C1C24">
      <w:pPr>
        <w:ind w:left="709"/>
        <w:contextualSpacing/>
        <w:jc w:val="both"/>
        <w:rPr>
          <w:rFonts w:ascii="Times New Roman" w:hAnsi="Times New Roman" w:cs="Times New Roman"/>
          <w:sz w:val="24"/>
          <w:szCs w:val="24"/>
        </w:rPr>
      </w:pPr>
    </w:p>
    <w:p w14:paraId="2E6B0CFF" w14:textId="77777777" w:rsidR="007C1C24" w:rsidRPr="007C1C24" w:rsidRDefault="007C1C24" w:rsidP="007C1C24">
      <w:pPr>
        <w:pStyle w:val="320"/>
        <w:ind w:left="221" w:firstLine="346"/>
        <w:jc w:val="both"/>
      </w:pPr>
      <w:r w:rsidRPr="007C1C24">
        <w:t>3.2.</w:t>
      </w:r>
      <w:proofErr w:type="gramStart"/>
      <w:r w:rsidRPr="007C1C24">
        <w:t>2.Интернет</w:t>
      </w:r>
      <w:proofErr w:type="gramEnd"/>
      <w:r w:rsidRPr="007C1C24">
        <w:rPr>
          <w:spacing w:val="-2"/>
        </w:rPr>
        <w:t xml:space="preserve"> </w:t>
      </w:r>
      <w:r w:rsidRPr="007C1C24">
        <w:t>ресурсы</w:t>
      </w:r>
    </w:p>
    <w:p w14:paraId="5BDE4E34" w14:textId="77777777" w:rsidR="007C1C24" w:rsidRPr="007C1C24" w:rsidRDefault="007C1C24" w:rsidP="007C1C24">
      <w:pPr>
        <w:pStyle w:val="afa"/>
        <w:widowControl w:val="0"/>
        <w:numPr>
          <w:ilvl w:val="0"/>
          <w:numId w:val="38"/>
        </w:numPr>
        <w:spacing w:before="0" w:beforeAutospacing="0" w:after="0" w:afterAutospacing="0"/>
        <w:jc w:val="both"/>
      </w:pPr>
      <w:r w:rsidRPr="007C1C24">
        <w:t xml:space="preserve">Единое окно доступа к образовательным ресурсам </w:t>
      </w:r>
      <w:hyperlink r:id="rId12" w:history="1">
        <w:r w:rsidRPr="007C1C24">
          <w:rPr>
            <w:rStyle w:val="af5"/>
            <w:bCs/>
          </w:rPr>
          <w:t>http://window.edu.ru/</w:t>
        </w:r>
      </w:hyperlink>
    </w:p>
    <w:p w14:paraId="7A6B0A3D" w14:textId="77777777" w:rsidR="007C1C24" w:rsidRPr="007C1C24" w:rsidRDefault="007C1C24" w:rsidP="007C1C24">
      <w:pPr>
        <w:pStyle w:val="afc"/>
        <w:numPr>
          <w:ilvl w:val="0"/>
          <w:numId w:val="38"/>
        </w:numPr>
        <w:rPr>
          <w:rFonts w:ascii="Times New Roman" w:hAnsi="Times New Roman"/>
          <w:bCs/>
          <w:sz w:val="24"/>
          <w:szCs w:val="24"/>
          <w:shd w:val="clear" w:color="auto" w:fill="FAFAF6"/>
        </w:rPr>
      </w:pPr>
      <w:r w:rsidRPr="007C1C24">
        <w:rPr>
          <w:rFonts w:ascii="Times New Roman" w:hAnsi="Times New Roman"/>
          <w:bCs/>
          <w:sz w:val="24"/>
          <w:szCs w:val="24"/>
          <w:shd w:val="clear" w:color="auto" w:fill="FAFAF6"/>
        </w:rPr>
        <w:t>Электронно-библиотечная система «</w:t>
      </w:r>
      <w:proofErr w:type="spellStart"/>
      <w:r w:rsidRPr="007C1C24">
        <w:rPr>
          <w:rFonts w:ascii="Times New Roman" w:hAnsi="Times New Roman"/>
          <w:bCs/>
          <w:sz w:val="24"/>
          <w:szCs w:val="24"/>
          <w:shd w:val="clear" w:color="auto" w:fill="FAFAF6"/>
        </w:rPr>
        <w:t>Znanium</w:t>
      </w:r>
      <w:proofErr w:type="spellEnd"/>
      <w:r w:rsidRPr="007C1C24">
        <w:rPr>
          <w:rFonts w:ascii="Times New Roman" w:hAnsi="Times New Roman"/>
          <w:bCs/>
          <w:sz w:val="24"/>
          <w:szCs w:val="24"/>
          <w:shd w:val="clear" w:color="auto" w:fill="FAFAF6"/>
        </w:rPr>
        <w:t xml:space="preserve">». Режим доступа </w:t>
      </w:r>
      <w:hyperlink r:id="rId13" w:history="1">
        <w:r w:rsidRPr="007C1C24">
          <w:rPr>
            <w:rFonts w:ascii="Times New Roman" w:hAnsi="Times New Roman"/>
            <w:bCs/>
            <w:sz w:val="24"/>
            <w:szCs w:val="24"/>
            <w:u w:val="single"/>
            <w:shd w:val="clear" w:color="auto" w:fill="FAFAF6"/>
          </w:rPr>
          <w:t>http://znanium.com</w:t>
        </w:r>
      </w:hyperlink>
    </w:p>
    <w:p w14:paraId="7774AED5" w14:textId="77777777" w:rsidR="007C1C24" w:rsidRPr="007C1C24" w:rsidRDefault="007C1C24" w:rsidP="007C1C24">
      <w:pPr>
        <w:pStyle w:val="afa"/>
        <w:widowControl w:val="0"/>
        <w:numPr>
          <w:ilvl w:val="0"/>
          <w:numId w:val="38"/>
        </w:numPr>
        <w:spacing w:before="0" w:beforeAutospacing="0" w:after="0" w:afterAutospacing="0"/>
        <w:jc w:val="both"/>
      </w:pPr>
      <w:r w:rsidRPr="007C1C24">
        <w:t>Портал «Всеобуч»- справочно-информационный образовательный сайт, единое окно доступа к образовательным ресурсам</w:t>
      </w:r>
      <w:r w:rsidRPr="007C1C24">
        <w:rPr>
          <w:bCs/>
        </w:rPr>
        <w:t xml:space="preserve"> –</w:t>
      </w:r>
      <w:hyperlink r:id="rId14" w:history="1">
        <w:r w:rsidRPr="007C1C24">
          <w:rPr>
            <w:rStyle w:val="af5"/>
            <w:bCs/>
          </w:rPr>
          <w:t>http://www.edu-all.ru/</w:t>
        </w:r>
      </w:hyperlink>
    </w:p>
    <w:p w14:paraId="52641824" w14:textId="77777777" w:rsidR="007C1C24" w:rsidRPr="007C1C24" w:rsidRDefault="007C1C24" w:rsidP="007C1C24">
      <w:pPr>
        <w:pStyle w:val="afa"/>
        <w:widowControl w:val="0"/>
        <w:numPr>
          <w:ilvl w:val="0"/>
          <w:numId w:val="38"/>
        </w:numPr>
        <w:spacing w:before="0" w:beforeAutospacing="0" w:after="0" w:afterAutospacing="0"/>
        <w:jc w:val="both"/>
        <w:rPr>
          <w:bCs/>
          <w:shd w:val="clear" w:color="auto" w:fill="FAFAF6"/>
        </w:rPr>
      </w:pPr>
      <w:proofErr w:type="spellStart"/>
      <w:r w:rsidRPr="007C1C24">
        <w:rPr>
          <w:bCs/>
          <w:shd w:val="clear" w:color="auto" w:fill="FAFAF6"/>
        </w:rPr>
        <w:t>Экономико</w:t>
      </w:r>
      <w:proofErr w:type="spellEnd"/>
      <w:r w:rsidRPr="007C1C24">
        <w:rPr>
          <w:bCs/>
          <w:shd w:val="clear" w:color="auto" w:fill="FAFAF6"/>
        </w:rPr>
        <w:t xml:space="preserve">–правовая библиотека [Электронный ресурс]. — Режим доступа : </w:t>
      </w:r>
      <w:hyperlink r:id="rId15" w:history="1">
        <w:r w:rsidRPr="007C1C24">
          <w:rPr>
            <w:rStyle w:val="af5"/>
            <w:bCs/>
            <w:shd w:val="clear" w:color="auto" w:fill="FAFAF6"/>
          </w:rPr>
          <w:t>http://www.vuzlib.net</w:t>
        </w:r>
      </w:hyperlink>
      <w:r w:rsidRPr="007C1C24">
        <w:rPr>
          <w:bCs/>
          <w:shd w:val="clear" w:color="auto" w:fill="FAFAF6"/>
        </w:rPr>
        <w:t>.</w:t>
      </w:r>
    </w:p>
    <w:p w14:paraId="64FEF32B" w14:textId="77777777" w:rsidR="007C1C24" w:rsidRPr="007C1C24" w:rsidRDefault="007C1C24" w:rsidP="007C1C24">
      <w:pPr>
        <w:numPr>
          <w:ilvl w:val="0"/>
          <w:numId w:val="38"/>
        </w:numPr>
        <w:spacing w:after="0" w:line="240" w:lineRule="auto"/>
        <w:jc w:val="both"/>
        <w:rPr>
          <w:rFonts w:ascii="Times New Roman" w:hAnsi="Times New Roman" w:cs="Times New Roman"/>
          <w:sz w:val="24"/>
          <w:szCs w:val="24"/>
        </w:rPr>
      </w:pPr>
      <w:r w:rsidRPr="007C1C24">
        <w:rPr>
          <w:rFonts w:ascii="Times New Roman" w:hAnsi="Times New Roman" w:cs="Times New Roman"/>
          <w:sz w:val="24"/>
          <w:szCs w:val="24"/>
        </w:rPr>
        <w:t xml:space="preserve">Информационно правовой портал </w:t>
      </w:r>
      <w:hyperlink r:id="rId16" w:history="1">
        <w:r w:rsidRPr="007C1C24">
          <w:rPr>
            <w:rStyle w:val="af5"/>
            <w:rFonts w:ascii="Times New Roman" w:hAnsi="Times New Roman" w:cs="Times New Roman"/>
            <w:sz w:val="24"/>
            <w:szCs w:val="24"/>
          </w:rPr>
          <w:t>http://konsultant.ru/</w:t>
        </w:r>
      </w:hyperlink>
    </w:p>
    <w:p w14:paraId="23C3AD83" w14:textId="77777777" w:rsidR="007C1C24" w:rsidRPr="007C1C24" w:rsidRDefault="007C1C24" w:rsidP="007C1C24">
      <w:pPr>
        <w:numPr>
          <w:ilvl w:val="0"/>
          <w:numId w:val="38"/>
        </w:numPr>
        <w:spacing w:after="0" w:line="240" w:lineRule="auto"/>
        <w:jc w:val="both"/>
        <w:rPr>
          <w:rFonts w:ascii="Times New Roman" w:hAnsi="Times New Roman" w:cs="Times New Roman"/>
          <w:sz w:val="24"/>
          <w:szCs w:val="24"/>
        </w:rPr>
      </w:pPr>
      <w:r w:rsidRPr="007C1C24">
        <w:rPr>
          <w:rFonts w:ascii="Times New Roman" w:hAnsi="Times New Roman" w:cs="Times New Roman"/>
          <w:sz w:val="24"/>
          <w:szCs w:val="24"/>
        </w:rPr>
        <w:t xml:space="preserve">Информационно правовой портал </w:t>
      </w:r>
      <w:hyperlink r:id="rId17" w:history="1">
        <w:r w:rsidRPr="007C1C24">
          <w:rPr>
            <w:rStyle w:val="af5"/>
            <w:rFonts w:ascii="Times New Roman" w:hAnsi="Times New Roman" w:cs="Times New Roman"/>
            <w:sz w:val="24"/>
            <w:szCs w:val="24"/>
          </w:rPr>
          <w:t>http://www.garant.ru/</w:t>
        </w:r>
      </w:hyperlink>
    </w:p>
    <w:p w14:paraId="24E43BDB" w14:textId="77777777" w:rsidR="007C1C24" w:rsidRPr="007C1C24" w:rsidRDefault="007C1C24" w:rsidP="007C1C24">
      <w:pPr>
        <w:numPr>
          <w:ilvl w:val="0"/>
          <w:numId w:val="38"/>
        </w:numPr>
        <w:spacing w:after="0" w:line="240" w:lineRule="auto"/>
        <w:jc w:val="both"/>
        <w:rPr>
          <w:rFonts w:ascii="Times New Roman" w:hAnsi="Times New Roman" w:cs="Times New Roman"/>
          <w:sz w:val="24"/>
          <w:szCs w:val="24"/>
        </w:rPr>
      </w:pPr>
      <w:r w:rsidRPr="007C1C24">
        <w:rPr>
          <w:rFonts w:ascii="Times New Roman" w:hAnsi="Times New Roman" w:cs="Times New Roman"/>
          <w:sz w:val="24"/>
          <w:szCs w:val="24"/>
        </w:rPr>
        <w:t xml:space="preserve">Официальный сайт Министерства Финансов Российской Федерации </w:t>
      </w:r>
      <w:hyperlink r:id="rId18" w:history="1">
        <w:r w:rsidRPr="007C1C24">
          <w:rPr>
            <w:rStyle w:val="af5"/>
            <w:rFonts w:ascii="Times New Roman" w:hAnsi="Times New Roman" w:cs="Times New Roman"/>
            <w:sz w:val="24"/>
            <w:szCs w:val="24"/>
          </w:rPr>
          <w:t>https://www.minfin.ru/</w:t>
        </w:r>
      </w:hyperlink>
    </w:p>
    <w:p w14:paraId="62D8FC0D" w14:textId="4E5AB24A" w:rsidR="007C1C24" w:rsidRDefault="007C1C24" w:rsidP="007C1C24">
      <w:pPr>
        <w:numPr>
          <w:ilvl w:val="0"/>
          <w:numId w:val="38"/>
        </w:numPr>
        <w:spacing w:after="0" w:line="240" w:lineRule="auto"/>
        <w:jc w:val="both"/>
        <w:rPr>
          <w:rStyle w:val="af5"/>
          <w:rFonts w:ascii="Times New Roman" w:hAnsi="Times New Roman" w:cs="Times New Roman"/>
          <w:sz w:val="24"/>
          <w:szCs w:val="24"/>
        </w:rPr>
      </w:pPr>
      <w:r w:rsidRPr="007C1C24">
        <w:rPr>
          <w:rFonts w:ascii="Times New Roman" w:hAnsi="Times New Roman" w:cs="Times New Roman"/>
          <w:sz w:val="24"/>
          <w:szCs w:val="24"/>
        </w:rPr>
        <w:t xml:space="preserve">Официальный сайт Федеральной налоговой службы Российской Федерации </w:t>
      </w:r>
      <w:hyperlink r:id="rId19" w:history="1">
        <w:r w:rsidRPr="007C1C24">
          <w:rPr>
            <w:rStyle w:val="af5"/>
            <w:rFonts w:ascii="Times New Roman" w:hAnsi="Times New Roman" w:cs="Times New Roman"/>
            <w:sz w:val="24"/>
            <w:szCs w:val="24"/>
          </w:rPr>
          <w:t>https://www.nalog.ru/</w:t>
        </w:r>
      </w:hyperlink>
    </w:p>
    <w:p w14:paraId="07917A6F" w14:textId="7A688850" w:rsidR="005D0830" w:rsidRPr="007C1C24" w:rsidRDefault="005D0830" w:rsidP="007C1C24">
      <w:pPr>
        <w:numPr>
          <w:ilvl w:val="0"/>
          <w:numId w:val="38"/>
        </w:numPr>
        <w:spacing w:after="0" w:line="240" w:lineRule="auto"/>
        <w:jc w:val="both"/>
        <w:rPr>
          <w:rFonts w:ascii="Times New Roman" w:hAnsi="Times New Roman" w:cs="Times New Roman"/>
          <w:color w:val="0563C1" w:themeColor="hyperlink"/>
          <w:sz w:val="24"/>
          <w:szCs w:val="24"/>
          <w:u w:val="single"/>
        </w:rPr>
      </w:pPr>
      <w:r w:rsidRPr="007C1C24">
        <w:rPr>
          <w:rFonts w:ascii="Times New Roman" w:eastAsia="Times New Roman" w:hAnsi="Times New Roman" w:cs="Times New Roman"/>
          <w:bCs/>
          <w:sz w:val="24"/>
          <w:szCs w:val="24"/>
          <w:u w:color="000000"/>
          <w:bdr w:val="nil"/>
          <w:lang w:eastAsia="ru-RU"/>
        </w:rPr>
        <w:t xml:space="preserve">Официальный сайт Пенсионного фонда России </w:t>
      </w:r>
      <w:hyperlink r:id="rId20" w:history="1">
        <w:r w:rsidRPr="007C1C24">
          <w:rPr>
            <w:rFonts w:ascii="Times New Roman" w:eastAsia="Times New Roman" w:hAnsi="Times New Roman" w:cs="Times New Roman"/>
            <w:bCs/>
            <w:sz w:val="24"/>
            <w:szCs w:val="24"/>
            <w:u w:color="000000"/>
            <w:bdr w:val="nil"/>
            <w:lang w:eastAsia="ru-RU"/>
          </w:rPr>
          <w:t>http://www.pfrf.ru/</w:t>
        </w:r>
      </w:hyperlink>
    </w:p>
    <w:p w14:paraId="7312A8FF" w14:textId="258F4E7E" w:rsidR="005D0830" w:rsidRPr="007C1C24" w:rsidRDefault="005D0830" w:rsidP="007C1C24">
      <w:pPr>
        <w:numPr>
          <w:ilvl w:val="0"/>
          <w:numId w:val="38"/>
        </w:numPr>
        <w:spacing w:after="0" w:line="240" w:lineRule="auto"/>
        <w:jc w:val="both"/>
        <w:rPr>
          <w:rFonts w:ascii="Times New Roman" w:hAnsi="Times New Roman" w:cs="Times New Roman"/>
          <w:color w:val="0563C1" w:themeColor="hyperlink"/>
          <w:sz w:val="24"/>
          <w:szCs w:val="24"/>
          <w:u w:val="single"/>
        </w:rPr>
      </w:pPr>
      <w:r w:rsidRPr="007C1C24">
        <w:rPr>
          <w:rFonts w:ascii="Times New Roman" w:eastAsia="Times New Roman" w:hAnsi="Times New Roman" w:cs="Times New Roman"/>
          <w:bCs/>
          <w:sz w:val="24"/>
          <w:szCs w:val="24"/>
          <w:u w:color="000000"/>
          <w:bdr w:val="nil"/>
          <w:lang w:eastAsia="ru-RU"/>
        </w:rPr>
        <w:t xml:space="preserve">Официальный сайт Фонда социального страхования </w:t>
      </w:r>
      <w:hyperlink r:id="rId21" w:history="1">
        <w:r w:rsidRPr="007C1C24">
          <w:rPr>
            <w:rFonts w:ascii="Times New Roman" w:eastAsia="Times New Roman" w:hAnsi="Times New Roman" w:cs="Times New Roman"/>
            <w:bCs/>
            <w:sz w:val="24"/>
            <w:szCs w:val="24"/>
            <w:u w:color="000000"/>
            <w:bdr w:val="nil"/>
            <w:lang w:eastAsia="ru-RU"/>
          </w:rPr>
          <w:t>http://fss.ru/</w:t>
        </w:r>
      </w:hyperlink>
    </w:p>
    <w:p w14:paraId="2DEA3314" w14:textId="444D7107" w:rsidR="005D0830" w:rsidRPr="007C1C24" w:rsidRDefault="005D0830" w:rsidP="007C1C24">
      <w:pPr>
        <w:numPr>
          <w:ilvl w:val="0"/>
          <w:numId w:val="38"/>
        </w:numPr>
        <w:spacing w:after="0" w:line="240" w:lineRule="auto"/>
        <w:jc w:val="both"/>
        <w:rPr>
          <w:rFonts w:ascii="Times New Roman" w:hAnsi="Times New Roman" w:cs="Times New Roman"/>
          <w:color w:val="0563C1" w:themeColor="hyperlink"/>
          <w:sz w:val="24"/>
          <w:szCs w:val="24"/>
          <w:u w:val="single"/>
        </w:rPr>
      </w:pPr>
      <w:r w:rsidRPr="007C1C24">
        <w:rPr>
          <w:rFonts w:ascii="Times New Roman" w:eastAsia="Times New Roman" w:hAnsi="Times New Roman" w:cs="Times New Roman"/>
          <w:bCs/>
          <w:sz w:val="24"/>
          <w:szCs w:val="24"/>
          <w:u w:color="000000"/>
          <w:bdr w:val="nil"/>
          <w:lang w:eastAsia="ru-RU"/>
        </w:rPr>
        <w:t xml:space="preserve">Официальный сайт Фонда обязательного медицинского страхования </w:t>
      </w:r>
      <w:hyperlink r:id="rId22" w:history="1">
        <w:r w:rsidR="007C1C24" w:rsidRPr="00C95565">
          <w:rPr>
            <w:rStyle w:val="af5"/>
            <w:rFonts w:ascii="Times New Roman" w:eastAsia="Times New Roman" w:hAnsi="Times New Roman" w:cs="Times New Roman"/>
            <w:bCs/>
            <w:sz w:val="24"/>
            <w:szCs w:val="24"/>
            <w:bdr w:val="nil"/>
            <w:lang w:eastAsia="ru-RU"/>
          </w:rPr>
          <w:t>http://www.ffoms.ru/</w:t>
        </w:r>
      </w:hyperlink>
    </w:p>
    <w:p w14:paraId="0CB6443C" w14:textId="77777777" w:rsidR="005D0830" w:rsidRPr="007C1C24" w:rsidRDefault="005D0830" w:rsidP="007C1C24">
      <w:pPr>
        <w:numPr>
          <w:ilvl w:val="0"/>
          <w:numId w:val="38"/>
        </w:numPr>
        <w:spacing w:after="0" w:line="240" w:lineRule="auto"/>
        <w:jc w:val="both"/>
        <w:rPr>
          <w:rFonts w:ascii="Times New Roman" w:hAnsi="Times New Roman" w:cs="Times New Roman"/>
          <w:color w:val="0563C1" w:themeColor="hyperlink"/>
          <w:sz w:val="24"/>
          <w:szCs w:val="24"/>
          <w:u w:val="single"/>
        </w:rPr>
      </w:pPr>
      <w:r w:rsidRPr="007C1C24">
        <w:rPr>
          <w:rFonts w:ascii="Times New Roman" w:eastAsia="Times New Roman" w:hAnsi="Times New Roman" w:cs="Times New Roman"/>
          <w:bCs/>
          <w:sz w:val="24"/>
          <w:szCs w:val="24"/>
          <w:u w:color="000000"/>
          <w:bdr w:val="nil"/>
          <w:lang w:eastAsia="ru-RU"/>
        </w:rPr>
        <w:t>Официальный сайт Федеральной службы государственной статистики http://www.gks.ru/</w:t>
      </w:r>
    </w:p>
    <w:p w14:paraId="389728EC" w14:textId="77777777" w:rsidR="005D0830" w:rsidRPr="00D57350" w:rsidRDefault="005D0830" w:rsidP="00D57350">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Cs/>
          <w:sz w:val="24"/>
          <w:szCs w:val="24"/>
          <w:u w:color="000000"/>
          <w:bdr w:val="nil"/>
          <w:lang w:eastAsia="ru-RU"/>
        </w:rPr>
      </w:pPr>
    </w:p>
    <w:p w14:paraId="2F5848C2" w14:textId="5DB76461" w:rsidR="00D57350" w:rsidRDefault="00D57350" w:rsidP="00DE7048">
      <w:pPr>
        <w:pBdr>
          <w:top w:val="nil"/>
          <w:left w:val="nil"/>
          <w:bottom w:val="nil"/>
          <w:right w:val="nil"/>
          <w:between w:val="nil"/>
          <w:bar w:val="nil"/>
        </w:pBdr>
        <w:tabs>
          <w:tab w:val="left" w:pos="0"/>
        </w:tabs>
        <w:spacing w:after="0" w:line="276" w:lineRule="auto"/>
        <w:ind w:left="-142" w:right="-143"/>
        <w:jc w:val="center"/>
        <w:rPr>
          <w:rFonts w:ascii="Times New Roman" w:eastAsia="Calibri" w:hAnsi="Times New Roman" w:cs="Times New Roman"/>
          <w:sz w:val="24"/>
          <w:szCs w:val="24"/>
          <w:lang w:val="x-none" w:eastAsia="x-none"/>
        </w:rPr>
      </w:pPr>
    </w:p>
    <w:p w14:paraId="5F92B654" w14:textId="77777777" w:rsidR="005D0830" w:rsidRDefault="005D0830" w:rsidP="00DE7048">
      <w:pPr>
        <w:pBdr>
          <w:top w:val="nil"/>
          <w:left w:val="nil"/>
          <w:bottom w:val="nil"/>
          <w:right w:val="nil"/>
          <w:between w:val="nil"/>
          <w:bar w:val="nil"/>
        </w:pBdr>
        <w:tabs>
          <w:tab w:val="left" w:pos="0"/>
        </w:tabs>
        <w:spacing w:after="0" w:line="276" w:lineRule="auto"/>
        <w:ind w:left="-142" w:right="-143"/>
        <w:jc w:val="center"/>
        <w:rPr>
          <w:rFonts w:ascii="Times New Roman" w:eastAsia="Calibri" w:hAnsi="Times New Roman" w:cs="Times New Roman"/>
          <w:sz w:val="24"/>
          <w:szCs w:val="24"/>
          <w:lang w:val="x-none" w:eastAsia="x-none"/>
        </w:rPr>
      </w:pPr>
    </w:p>
    <w:p w14:paraId="51BF4301" w14:textId="70569C23" w:rsidR="00DE7048" w:rsidRDefault="00DE7048" w:rsidP="00DE7048">
      <w:pPr>
        <w:pBdr>
          <w:top w:val="nil"/>
          <w:left w:val="nil"/>
          <w:bottom w:val="nil"/>
          <w:right w:val="nil"/>
          <w:between w:val="nil"/>
          <w:bar w:val="nil"/>
        </w:pBdr>
        <w:tabs>
          <w:tab w:val="left" w:pos="0"/>
        </w:tabs>
        <w:spacing w:after="0" w:line="276" w:lineRule="auto"/>
        <w:ind w:left="-142" w:right="-143"/>
        <w:jc w:val="center"/>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 xml:space="preserve">4. КОНТРОЛЬ И ОЦЕНКА РЕЗУЛЬТАТОВ ОСВОЕНИЯ </w:t>
      </w:r>
      <w:r w:rsidRPr="00DE7048">
        <w:rPr>
          <w:rFonts w:ascii="Times New Roman" w:eastAsia="Times New Roman" w:hAnsi="Times New Roman" w:cs="Times New Roman"/>
          <w:b/>
          <w:bCs/>
          <w:sz w:val="24"/>
          <w:szCs w:val="24"/>
          <w:lang w:eastAsia="ru-RU"/>
        </w:rPr>
        <w:br/>
        <w:t>УЧЕБНОЙ ДИСЦИПЛИНЫ</w:t>
      </w:r>
    </w:p>
    <w:tbl>
      <w:tblPr>
        <w:tblW w:w="98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3148"/>
        <w:gridCol w:w="3685"/>
        <w:gridCol w:w="2977"/>
      </w:tblGrid>
      <w:tr w:rsidR="00DB721A" w:rsidRPr="00DB721A" w14:paraId="7108F7DC" w14:textId="77777777" w:rsidTr="007C2B30">
        <w:trPr>
          <w:trHeight w:val="241"/>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6B435" w14:textId="77777777" w:rsidR="00DB721A" w:rsidRPr="00DB721A"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lang w:val="en-US"/>
              </w:rPr>
            </w:pPr>
            <w:proofErr w:type="spellStart"/>
            <w:r w:rsidRPr="00DB721A">
              <w:rPr>
                <w:rFonts w:ascii="Times New Roman" w:eastAsia="Calibri" w:hAnsi="Times New Roman" w:cs="Times New Roman"/>
                <w:b/>
                <w:bCs/>
                <w:sz w:val="24"/>
                <w:szCs w:val="24"/>
                <w:lang w:val="en-US"/>
              </w:rPr>
              <w:t>Результаты</w:t>
            </w:r>
            <w:proofErr w:type="spellEnd"/>
            <w:r w:rsidRPr="00DB721A">
              <w:rPr>
                <w:rFonts w:ascii="Times New Roman" w:eastAsia="Calibri" w:hAnsi="Times New Roman" w:cs="Times New Roman"/>
                <w:b/>
                <w:bCs/>
                <w:sz w:val="24"/>
                <w:szCs w:val="24"/>
                <w:lang w:val="en-US"/>
              </w:rPr>
              <w:t xml:space="preserve"> </w:t>
            </w:r>
            <w:proofErr w:type="spellStart"/>
            <w:r w:rsidRPr="00DB721A">
              <w:rPr>
                <w:rFonts w:ascii="Times New Roman" w:eastAsia="Calibri" w:hAnsi="Times New Roman" w:cs="Times New Roman"/>
                <w:b/>
                <w:bCs/>
                <w:sz w:val="24"/>
                <w:szCs w:val="24"/>
                <w:lang w:val="en-US"/>
              </w:rPr>
              <w:t>обучения</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0C1F48" w14:textId="77777777" w:rsidR="00DB721A" w:rsidRPr="00DB721A"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lang w:val="en-US"/>
              </w:rPr>
            </w:pPr>
            <w:proofErr w:type="spellStart"/>
            <w:r w:rsidRPr="00DB721A">
              <w:rPr>
                <w:rFonts w:ascii="Times New Roman" w:eastAsia="Calibri" w:hAnsi="Times New Roman" w:cs="Times New Roman"/>
                <w:b/>
                <w:bCs/>
                <w:sz w:val="24"/>
                <w:szCs w:val="24"/>
                <w:lang w:val="en-US"/>
              </w:rPr>
              <w:t>Критерии</w:t>
            </w:r>
            <w:proofErr w:type="spellEnd"/>
            <w:r w:rsidRPr="00DB721A">
              <w:rPr>
                <w:rFonts w:ascii="Times New Roman" w:eastAsia="Calibri" w:hAnsi="Times New Roman" w:cs="Times New Roman"/>
                <w:b/>
                <w:bCs/>
                <w:sz w:val="24"/>
                <w:szCs w:val="24"/>
                <w:lang w:val="en-US"/>
              </w:rPr>
              <w:t xml:space="preserve"> </w:t>
            </w:r>
            <w:proofErr w:type="spellStart"/>
            <w:r w:rsidRPr="00DB721A">
              <w:rPr>
                <w:rFonts w:ascii="Times New Roman" w:eastAsia="Calibri" w:hAnsi="Times New Roman" w:cs="Times New Roman"/>
                <w:b/>
                <w:bCs/>
                <w:sz w:val="24"/>
                <w:szCs w:val="24"/>
                <w:lang w:val="en-US"/>
              </w:rPr>
              <w:t>оценки</w:t>
            </w:r>
            <w:proofErr w:type="spellEnd"/>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18F8AD" w14:textId="77777777" w:rsidR="00DB721A" w:rsidRPr="00DB721A"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lang w:val="en-US"/>
              </w:rPr>
            </w:pPr>
            <w:proofErr w:type="spellStart"/>
            <w:r w:rsidRPr="00DB721A">
              <w:rPr>
                <w:rFonts w:ascii="Times New Roman" w:eastAsia="Calibri" w:hAnsi="Times New Roman" w:cs="Times New Roman"/>
                <w:b/>
                <w:bCs/>
                <w:sz w:val="24"/>
                <w:szCs w:val="24"/>
                <w:lang w:val="en-US"/>
              </w:rPr>
              <w:t>Методы</w:t>
            </w:r>
            <w:proofErr w:type="spellEnd"/>
            <w:r w:rsidRPr="00DB721A">
              <w:rPr>
                <w:rFonts w:ascii="Times New Roman" w:eastAsia="Calibri" w:hAnsi="Times New Roman" w:cs="Times New Roman"/>
                <w:b/>
                <w:bCs/>
                <w:sz w:val="24"/>
                <w:szCs w:val="24"/>
                <w:lang w:val="en-US"/>
              </w:rPr>
              <w:t xml:space="preserve"> </w:t>
            </w:r>
            <w:proofErr w:type="spellStart"/>
            <w:r w:rsidRPr="00DB721A">
              <w:rPr>
                <w:rFonts w:ascii="Times New Roman" w:eastAsia="Calibri" w:hAnsi="Times New Roman" w:cs="Times New Roman"/>
                <w:b/>
                <w:bCs/>
                <w:sz w:val="24"/>
                <w:szCs w:val="24"/>
                <w:lang w:val="en-US"/>
              </w:rPr>
              <w:t>оценки</w:t>
            </w:r>
            <w:proofErr w:type="spellEnd"/>
          </w:p>
        </w:tc>
      </w:tr>
      <w:tr w:rsidR="00DB721A" w:rsidRPr="00DB721A" w14:paraId="4CD8603F" w14:textId="77777777" w:rsidTr="007C2B30">
        <w:trPr>
          <w:trHeight w:val="481"/>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19AC3C" w14:textId="77777777" w:rsidR="00DB721A" w:rsidRPr="00962B6E"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rPr>
            </w:pPr>
            <w:r w:rsidRPr="00962B6E">
              <w:rPr>
                <w:rFonts w:ascii="Times New Roman" w:eastAsia="Calibri" w:hAnsi="Times New Roman" w:cs="Times New Roman"/>
                <w:b/>
                <w:bCs/>
                <w:sz w:val="24"/>
                <w:szCs w:val="24"/>
              </w:rPr>
              <w:t>Перечень знаний, осваиваемых в рамках дисциплины</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F13044" w14:textId="77777777" w:rsidR="00DB721A" w:rsidRPr="00962B6E"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D5A2EF" w14:textId="77777777" w:rsidR="00DB721A" w:rsidRPr="00962B6E" w:rsidRDefault="00DB721A" w:rsidP="00DB721A">
            <w:pPr>
              <w:widowControl w:val="0"/>
              <w:autoSpaceDE w:val="0"/>
              <w:autoSpaceDN w:val="0"/>
              <w:spacing w:after="0" w:line="276" w:lineRule="auto"/>
              <w:jc w:val="center"/>
              <w:rPr>
                <w:rFonts w:ascii="Times New Roman" w:eastAsia="Calibri" w:hAnsi="Times New Roman" w:cs="Times New Roman"/>
                <w:b/>
                <w:bCs/>
                <w:sz w:val="24"/>
                <w:szCs w:val="24"/>
              </w:rPr>
            </w:pPr>
          </w:p>
        </w:tc>
      </w:tr>
      <w:tr w:rsidR="00DB721A" w:rsidRPr="00DB721A" w14:paraId="3F60264E" w14:textId="77777777" w:rsidTr="007C2B30">
        <w:trPr>
          <w:trHeight w:val="1269"/>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F13E49"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Понятие, сущность и значение бухгалтерского учета, его историю, национальную систему нормативного регулирования бухгалтерского учета, международные стандарты бухгалтерской отчетности.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F317C"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Понимание сущности и значения бухгалтерского учета, национальной системы нормативного регулирования бухгалтерского учета и МСФО.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A6061"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Оценка по результатам устного и письменного опроса на поставленные вопросы.</w:t>
            </w:r>
          </w:p>
        </w:tc>
      </w:tr>
      <w:tr w:rsidR="00DB721A" w:rsidRPr="00DB721A" w14:paraId="74251054" w14:textId="77777777" w:rsidTr="007C2B30">
        <w:trPr>
          <w:trHeight w:val="1281"/>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AA5999"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lastRenderedPageBreak/>
              <w:t xml:space="preserve">Предмет, метод и принципы бухгалтерского учета.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C2590"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Знание и понимание объектов бухгалтерского учета, хозяйственных процессов и фактов хозяйственной жизни.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CE3E30"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Текущий контроль в форме:</w:t>
            </w:r>
          </w:p>
          <w:p w14:paraId="2A34A25D"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устного и письменного опроса на поставленные вопросы;</w:t>
            </w:r>
          </w:p>
          <w:p w14:paraId="404584FB"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выполнение тестовых заданий;</w:t>
            </w:r>
          </w:p>
          <w:p w14:paraId="460B57B1"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xml:space="preserve">- решения </w:t>
            </w:r>
            <w:proofErr w:type="spellStart"/>
            <w:r w:rsidRPr="00DB721A">
              <w:rPr>
                <w:rFonts w:ascii="Times New Roman" w:eastAsia="Calibri" w:hAnsi="Times New Roman" w:cs="Times New Roman"/>
                <w:sz w:val="24"/>
                <w:szCs w:val="24"/>
              </w:rPr>
              <w:t>практикоориентированных</w:t>
            </w:r>
            <w:proofErr w:type="spellEnd"/>
            <w:r w:rsidRPr="00DB721A">
              <w:rPr>
                <w:rFonts w:ascii="Times New Roman" w:eastAsia="Calibri" w:hAnsi="Times New Roman" w:cs="Times New Roman"/>
                <w:sz w:val="24"/>
                <w:szCs w:val="24"/>
              </w:rPr>
              <w:t xml:space="preserve"> (ситуационных заданий);</w:t>
            </w:r>
          </w:p>
          <w:p w14:paraId="0E79DD22" w14:textId="3C2FF838"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w:t>
            </w:r>
          </w:p>
        </w:tc>
      </w:tr>
      <w:tr w:rsidR="00DB721A" w:rsidRPr="00DB721A" w14:paraId="1155F56C" w14:textId="77777777" w:rsidTr="007C2B30">
        <w:trPr>
          <w:trHeight w:val="1529"/>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F06272"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Балансовый метод отражения информации, строение бухгалтерского баланса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D9A0A"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Знание и понимание структуры бухгалтерского баланса. Типовые изменения в бухгалтерском балансе под влиянием фактов хозяйственной жизни.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D4A773"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Текущий контроль в форме:</w:t>
            </w:r>
          </w:p>
          <w:p w14:paraId="4528B647"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устного и письменного опроса на поставленные вопросы;</w:t>
            </w:r>
          </w:p>
          <w:p w14:paraId="45E590EB"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выполнение тестовых заданий;</w:t>
            </w:r>
          </w:p>
          <w:p w14:paraId="12F55A05"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xml:space="preserve">- решения </w:t>
            </w:r>
            <w:proofErr w:type="spellStart"/>
            <w:r w:rsidRPr="00DB721A">
              <w:rPr>
                <w:rFonts w:ascii="Times New Roman" w:eastAsia="Calibri" w:hAnsi="Times New Roman" w:cs="Times New Roman"/>
                <w:sz w:val="24"/>
                <w:szCs w:val="24"/>
              </w:rPr>
              <w:t>практикоориентированных</w:t>
            </w:r>
            <w:proofErr w:type="spellEnd"/>
            <w:r w:rsidRPr="00DB721A">
              <w:rPr>
                <w:rFonts w:ascii="Times New Roman" w:eastAsia="Calibri" w:hAnsi="Times New Roman" w:cs="Times New Roman"/>
                <w:sz w:val="24"/>
                <w:szCs w:val="24"/>
              </w:rPr>
              <w:t xml:space="preserve"> (ситуационных заданий);</w:t>
            </w:r>
          </w:p>
          <w:p w14:paraId="680B3750" w14:textId="698B32B4"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w:t>
            </w:r>
          </w:p>
        </w:tc>
      </w:tr>
      <w:tr w:rsidR="00DB721A" w:rsidRPr="00DB721A" w14:paraId="4C6F2ADF" w14:textId="77777777" w:rsidTr="007C2B30">
        <w:trPr>
          <w:trHeight w:val="1269"/>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B4DF4B"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proofErr w:type="spellStart"/>
            <w:r w:rsidRPr="00DB721A">
              <w:rPr>
                <w:rFonts w:ascii="Times New Roman" w:eastAsia="Calibri" w:hAnsi="Times New Roman" w:cs="Times New Roman"/>
                <w:sz w:val="24"/>
                <w:szCs w:val="24"/>
                <w:lang w:val="en-US"/>
              </w:rPr>
              <w:t>Методологические</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основы</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бухгалтерского</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учета</w:t>
            </w:r>
            <w:proofErr w:type="spellEnd"/>
            <w:r w:rsidRPr="00DB721A">
              <w:rPr>
                <w:rFonts w:ascii="Times New Roman" w:eastAsia="Calibri" w:hAnsi="Times New Roman" w:cs="Times New Roman"/>
                <w:sz w:val="24"/>
                <w:szCs w:val="24"/>
                <w:lang w:val="en-US"/>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6F66C"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Знание основных элементов метода ведения бухгалтерского учета: документирование, инвентаризация, оценка и калькуляция понятие о счетах и двойной записи на бухгалтерских счетах. Классификацию счетов бухгалтерского учета по экономическому содержанию, по структуре и назначению.</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884D3A"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Текущий контроль в форме:</w:t>
            </w:r>
          </w:p>
          <w:p w14:paraId="6D076230"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устного и письменного опроса на поставленные вопросы;</w:t>
            </w:r>
          </w:p>
          <w:p w14:paraId="4F4ECD83"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выполнение тестовых заданий;</w:t>
            </w:r>
          </w:p>
          <w:p w14:paraId="1D2F0105"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 решения </w:t>
            </w:r>
            <w:proofErr w:type="spellStart"/>
            <w:r w:rsidRPr="00962B6E">
              <w:rPr>
                <w:rFonts w:ascii="Times New Roman" w:eastAsia="Calibri" w:hAnsi="Times New Roman" w:cs="Times New Roman"/>
                <w:sz w:val="24"/>
                <w:szCs w:val="24"/>
              </w:rPr>
              <w:t>практикоориентированных</w:t>
            </w:r>
            <w:proofErr w:type="spellEnd"/>
            <w:r w:rsidRPr="00962B6E">
              <w:rPr>
                <w:rFonts w:ascii="Times New Roman" w:eastAsia="Calibri" w:hAnsi="Times New Roman" w:cs="Times New Roman"/>
                <w:sz w:val="24"/>
                <w:szCs w:val="24"/>
              </w:rPr>
              <w:t xml:space="preserve"> (ситуационных заданий);</w:t>
            </w:r>
          </w:p>
          <w:p w14:paraId="2F46DBE8"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 xml:space="preserve">. </w:t>
            </w:r>
          </w:p>
        </w:tc>
      </w:tr>
      <w:tr w:rsidR="00DB721A" w:rsidRPr="00DB721A" w14:paraId="3006FB83" w14:textId="77777777" w:rsidTr="007C2B30">
        <w:trPr>
          <w:trHeight w:val="1915"/>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CC93D0"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proofErr w:type="spellStart"/>
            <w:r w:rsidRPr="00DB721A">
              <w:rPr>
                <w:rFonts w:ascii="Times New Roman" w:eastAsia="Calibri" w:hAnsi="Times New Roman" w:cs="Times New Roman"/>
                <w:sz w:val="24"/>
                <w:szCs w:val="24"/>
                <w:lang w:val="en-US"/>
              </w:rPr>
              <w:t>Формы</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бухгалтерского</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учета</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F747E"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Знание регистров бухгалтерского учета, формы бухгалтерского учета и способы исправления ошибок в бухгалтерских документах.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524ACC"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Текущий контроль в форме:</w:t>
            </w:r>
          </w:p>
          <w:p w14:paraId="4B0C2E67"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устного и письменного опроса на поставленные вопросы;</w:t>
            </w:r>
          </w:p>
          <w:p w14:paraId="2D5D0B66"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выполнение тестовых заданий;</w:t>
            </w:r>
          </w:p>
          <w:p w14:paraId="658B03B2"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lastRenderedPageBreak/>
              <w:t xml:space="preserve">- решения </w:t>
            </w:r>
            <w:proofErr w:type="spellStart"/>
            <w:r w:rsidRPr="00DB721A">
              <w:rPr>
                <w:rFonts w:ascii="Times New Roman" w:eastAsia="Calibri" w:hAnsi="Times New Roman" w:cs="Times New Roman"/>
                <w:sz w:val="24"/>
                <w:szCs w:val="24"/>
              </w:rPr>
              <w:t>практикоориентированных</w:t>
            </w:r>
            <w:proofErr w:type="spellEnd"/>
            <w:r w:rsidRPr="00DB721A">
              <w:rPr>
                <w:rFonts w:ascii="Times New Roman" w:eastAsia="Calibri" w:hAnsi="Times New Roman" w:cs="Times New Roman"/>
                <w:sz w:val="24"/>
                <w:szCs w:val="24"/>
              </w:rPr>
              <w:t xml:space="preserve"> (ситуационных заданий);</w:t>
            </w:r>
          </w:p>
          <w:p w14:paraId="5381A796" w14:textId="2119B3FC"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 xml:space="preserve">. </w:t>
            </w:r>
          </w:p>
        </w:tc>
      </w:tr>
      <w:tr w:rsidR="00DB721A" w:rsidRPr="00DB721A" w14:paraId="4310C920" w14:textId="77777777" w:rsidTr="007C2B30">
        <w:trPr>
          <w:trHeight w:val="1592"/>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EB9826"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proofErr w:type="spellStart"/>
            <w:r w:rsidRPr="00DB721A">
              <w:rPr>
                <w:rFonts w:ascii="Times New Roman" w:eastAsia="Calibri" w:hAnsi="Times New Roman" w:cs="Times New Roman"/>
                <w:sz w:val="24"/>
                <w:szCs w:val="24"/>
                <w:lang w:val="en-US"/>
              </w:rPr>
              <w:lastRenderedPageBreak/>
              <w:t>Бухгалтерская</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финансовая</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отчетность</w:t>
            </w:r>
            <w:proofErr w:type="spellEnd"/>
            <w:r w:rsidRPr="00DB721A">
              <w:rPr>
                <w:rFonts w:ascii="Times New Roman" w:eastAsia="Calibri" w:hAnsi="Times New Roman" w:cs="Times New Roman"/>
                <w:sz w:val="24"/>
                <w:szCs w:val="24"/>
                <w:lang w:val="en-US"/>
              </w:rPr>
              <w:t>.</w:t>
            </w:r>
          </w:p>
          <w:p w14:paraId="6738AF30"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A5A5EC"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Состав бухгалтерской (финансовой) </w:t>
            </w:r>
            <w:proofErr w:type="gramStart"/>
            <w:r w:rsidRPr="00962B6E">
              <w:rPr>
                <w:rFonts w:ascii="Times New Roman" w:eastAsia="Calibri" w:hAnsi="Times New Roman" w:cs="Times New Roman"/>
                <w:sz w:val="24"/>
                <w:szCs w:val="24"/>
              </w:rPr>
              <w:t>отчетности и основные требования</w:t>
            </w:r>
            <w:proofErr w:type="gramEnd"/>
            <w:r w:rsidRPr="00962B6E">
              <w:rPr>
                <w:rFonts w:ascii="Times New Roman" w:eastAsia="Calibri" w:hAnsi="Times New Roman" w:cs="Times New Roman"/>
                <w:sz w:val="24"/>
                <w:szCs w:val="24"/>
              </w:rPr>
              <w:t xml:space="preserve"> предъявляемые к ней.</w:t>
            </w:r>
          </w:p>
          <w:p w14:paraId="61DB0E46"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 Критерии формирования оценки за устный ответ:</w:t>
            </w:r>
          </w:p>
          <w:p w14:paraId="2BBF6E78"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Оценка «5 (отлично)» ставится, если обучающийся: полно и аргументировано отвечает по содержанию вопроса;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w:t>
            </w:r>
          </w:p>
          <w:p w14:paraId="69FDBFAB"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Оценка «4 (хорошо)» ставится, если обучающийся дает ответ, удовлетворяющий тем же требованиям, что и для оценки «5», но допускает 1-2 ошибки, которые сам же исправляет.</w:t>
            </w:r>
          </w:p>
          <w:p w14:paraId="46AEE74D"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Оценка «3 (удовлетворительно)» ставится, если обучающийся обнаруживает знание и понимание основных положений темы, но: излагает материал неполно и допускает неточности в определении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w:t>
            </w:r>
          </w:p>
          <w:p w14:paraId="579164D2" w14:textId="06B7C95E"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Оценка «2 </w:t>
            </w:r>
            <w:r w:rsidRPr="00962B6E">
              <w:rPr>
                <w:rFonts w:ascii="Times New Roman" w:eastAsia="Calibri" w:hAnsi="Times New Roman" w:cs="Times New Roman"/>
                <w:sz w:val="24"/>
                <w:szCs w:val="24"/>
              </w:rPr>
              <w:lastRenderedPageBreak/>
              <w:t>(неудовлетворительно)» ставится, если обучающийся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C8B5B"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lastRenderedPageBreak/>
              <w:t>Текущий контроль в форме:</w:t>
            </w:r>
          </w:p>
          <w:p w14:paraId="397B1406"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устного и письменного опроса на поставленные вопросы;</w:t>
            </w:r>
          </w:p>
          <w:p w14:paraId="41BC0EA9"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выполнение тестовых заданий;</w:t>
            </w:r>
          </w:p>
          <w:p w14:paraId="668B331F"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DB721A">
              <w:rPr>
                <w:rFonts w:ascii="Times New Roman" w:eastAsia="Calibri" w:hAnsi="Times New Roman" w:cs="Times New Roman"/>
                <w:sz w:val="24"/>
                <w:szCs w:val="24"/>
              </w:rPr>
              <w:t xml:space="preserve">- решения </w:t>
            </w:r>
            <w:proofErr w:type="spellStart"/>
            <w:r w:rsidRPr="00DB721A">
              <w:rPr>
                <w:rFonts w:ascii="Times New Roman" w:eastAsia="Calibri" w:hAnsi="Times New Roman" w:cs="Times New Roman"/>
                <w:sz w:val="24"/>
                <w:szCs w:val="24"/>
              </w:rPr>
              <w:t>практикоориентированных</w:t>
            </w:r>
            <w:proofErr w:type="spellEnd"/>
            <w:r w:rsidRPr="00DB721A">
              <w:rPr>
                <w:rFonts w:ascii="Times New Roman" w:eastAsia="Calibri" w:hAnsi="Times New Roman" w:cs="Times New Roman"/>
                <w:sz w:val="24"/>
                <w:szCs w:val="24"/>
              </w:rPr>
              <w:t xml:space="preserve"> (ситуационных заданий);</w:t>
            </w:r>
          </w:p>
          <w:p w14:paraId="7FD5AB12" w14:textId="0535224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w:t>
            </w:r>
          </w:p>
        </w:tc>
      </w:tr>
      <w:tr w:rsidR="00DB721A" w:rsidRPr="00DB721A" w14:paraId="11F7FD20" w14:textId="77777777" w:rsidTr="007C2B30">
        <w:trPr>
          <w:trHeight w:val="481"/>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00A691"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b/>
                <w:bCs/>
                <w:sz w:val="24"/>
                <w:szCs w:val="24"/>
              </w:rPr>
            </w:pPr>
            <w:r w:rsidRPr="00962B6E">
              <w:rPr>
                <w:rFonts w:ascii="Times New Roman" w:eastAsia="Calibri" w:hAnsi="Times New Roman" w:cs="Times New Roman"/>
                <w:b/>
                <w:bCs/>
                <w:sz w:val="24"/>
                <w:szCs w:val="24"/>
              </w:rPr>
              <w:lastRenderedPageBreak/>
              <w:t>Перечень умений, осваиваемых в рамках дисциплины</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02EFA1"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AFBD25"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p>
        </w:tc>
      </w:tr>
      <w:tr w:rsidR="00DB721A" w:rsidRPr="00DB721A" w14:paraId="18C573CD" w14:textId="77777777" w:rsidTr="007C2B30">
        <w:trPr>
          <w:trHeight w:val="2237"/>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66F71"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Применять в профессиональной деятельности нормативные требования в области бухгалтерского учета.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DE3271"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Следуя методам и принципам бухгалтерского учета принимать бухгалтерские документы, рассматриваемые как письменное доказательство совершения хозяйственной операции, проверять обязательные реквизиты, вести регистры учета, исправлять ошибки в бухгалтерских документах.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20493"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Текущий контроль в форме:</w:t>
            </w:r>
          </w:p>
          <w:p w14:paraId="58B6480E"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устного и письменного опроса на поставленные вопросы;</w:t>
            </w:r>
          </w:p>
          <w:p w14:paraId="63F713F4"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p>
        </w:tc>
      </w:tr>
      <w:tr w:rsidR="00DB721A" w:rsidRPr="00DB721A" w14:paraId="57722AC4" w14:textId="77777777" w:rsidTr="007C2B30">
        <w:trPr>
          <w:trHeight w:val="1915"/>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F8321F"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Разрабатывать и согласовывать с руководством Рабочий план счетов организации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7C75E"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867DE"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Текущий контроль в форме</w:t>
            </w:r>
          </w:p>
          <w:p w14:paraId="0DD5A045"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 решения </w:t>
            </w:r>
            <w:proofErr w:type="spellStart"/>
            <w:r w:rsidRPr="00962B6E">
              <w:rPr>
                <w:rFonts w:ascii="Times New Roman" w:eastAsia="Calibri" w:hAnsi="Times New Roman" w:cs="Times New Roman"/>
                <w:sz w:val="24"/>
                <w:szCs w:val="24"/>
              </w:rPr>
              <w:t>практикоориентированных</w:t>
            </w:r>
            <w:proofErr w:type="spellEnd"/>
            <w:r w:rsidRPr="00962B6E">
              <w:rPr>
                <w:rFonts w:ascii="Times New Roman" w:eastAsia="Calibri" w:hAnsi="Times New Roman" w:cs="Times New Roman"/>
                <w:sz w:val="24"/>
                <w:szCs w:val="24"/>
              </w:rPr>
              <w:t xml:space="preserve"> (ситуационных заданий-составление Рабочего плана счетов)</w:t>
            </w:r>
          </w:p>
        </w:tc>
      </w:tr>
      <w:tr w:rsidR="00DB721A" w:rsidRPr="00DB721A" w14:paraId="29267F3D" w14:textId="77777777" w:rsidTr="007C2B30">
        <w:trPr>
          <w:trHeight w:val="3852"/>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DF87C7"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Формирование бухгалтерских проводок по учету активов и источников их формирования, расчетов.</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68D0B0"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На основе классификации счетов бухгалтерского учета по экономическому содержанию, назначению и структуре формировать бухгалтерские проводки по учету активов организации, источников их формирования, расчетов с бюджетом и внебюджетными фондами, по определению финансового результата деятельности организации.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1A98EC"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Текущий контроль в форме:</w:t>
            </w:r>
          </w:p>
          <w:p w14:paraId="26697D4A"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устного и письменного опроса на поставленные вопросы;</w:t>
            </w:r>
          </w:p>
          <w:p w14:paraId="37F83469"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выполнение тестовых заданий;</w:t>
            </w:r>
          </w:p>
          <w:p w14:paraId="47FF6048"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 решения </w:t>
            </w:r>
            <w:proofErr w:type="spellStart"/>
            <w:r w:rsidRPr="00962B6E">
              <w:rPr>
                <w:rFonts w:ascii="Times New Roman" w:eastAsia="Calibri" w:hAnsi="Times New Roman" w:cs="Times New Roman"/>
                <w:sz w:val="24"/>
                <w:szCs w:val="24"/>
              </w:rPr>
              <w:t>практикоориентированных</w:t>
            </w:r>
            <w:proofErr w:type="spellEnd"/>
            <w:r w:rsidRPr="00962B6E">
              <w:rPr>
                <w:rFonts w:ascii="Times New Roman" w:eastAsia="Calibri" w:hAnsi="Times New Roman" w:cs="Times New Roman"/>
                <w:sz w:val="24"/>
                <w:szCs w:val="24"/>
              </w:rPr>
              <w:t xml:space="preserve"> (ситуационных заданий);</w:t>
            </w:r>
          </w:p>
          <w:p w14:paraId="2B1D9694" w14:textId="77777777" w:rsidR="00DB721A" w:rsidRPr="00DB721A" w:rsidRDefault="00DB721A" w:rsidP="00DB721A">
            <w:pPr>
              <w:widowControl w:val="0"/>
              <w:autoSpaceDE w:val="0"/>
              <w:autoSpaceDN w:val="0"/>
              <w:spacing w:after="0" w:line="276" w:lineRule="auto"/>
              <w:rPr>
                <w:rFonts w:ascii="Times New Roman" w:eastAsia="Calibri" w:hAnsi="Times New Roman" w:cs="Times New Roman"/>
                <w:sz w:val="24"/>
                <w:szCs w:val="24"/>
                <w:lang w:val="en-US"/>
              </w:rPr>
            </w:pPr>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защита</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практических</w:t>
            </w:r>
            <w:proofErr w:type="spellEnd"/>
            <w:r w:rsidRPr="00DB721A">
              <w:rPr>
                <w:rFonts w:ascii="Times New Roman" w:eastAsia="Calibri" w:hAnsi="Times New Roman" w:cs="Times New Roman"/>
                <w:sz w:val="24"/>
                <w:szCs w:val="24"/>
                <w:lang w:val="en-US"/>
              </w:rPr>
              <w:t xml:space="preserve"> </w:t>
            </w:r>
            <w:proofErr w:type="spellStart"/>
            <w:r w:rsidRPr="00DB721A">
              <w:rPr>
                <w:rFonts w:ascii="Times New Roman" w:eastAsia="Calibri" w:hAnsi="Times New Roman" w:cs="Times New Roman"/>
                <w:sz w:val="24"/>
                <w:szCs w:val="24"/>
                <w:lang w:val="en-US"/>
              </w:rPr>
              <w:t>заданий</w:t>
            </w:r>
            <w:proofErr w:type="spellEnd"/>
            <w:r w:rsidRPr="00DB721A">
              <w:rPr>
                <w:rFonts w:ascii="Times New Roman" w:eastAsia="Calibri" w:hAnsi="Times New Roman" w:cs="Times New Roman"/>
                <w:sz w:val="24"/>
                <w:szCs w:val="24"/>
                <w:lang w:val="en-US"/>
              </w:rPr>
              <w:t xml:space="preserve">. </w:t>
            </w:r>
          </w:p>
        </w:tc>
      </w:tr>
      <w:tr w:rsidR="00DB721A" w:rsidRPr="00DB721A" w14:paraId="08421B35" w14:textId="77777777" w:rsidTr="007C2B30">
        <w:trPr>
          <w:trHeight w:val="492"/>
        </w:trPr>
        <w:tc>
          <w:tcPr>
            <w:tcW w:w="3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C07F9"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lastRenderedPageBreak/>
              <w:t>Определять имущественное и финансовое положение организации за отчетный период и заполнять формы бухгалтерской отчетности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FAB9DE"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Отражать нарастающим итогом на счетах бухгалтерского учета имущественное и финансовое положение организации, закрывать бухгалтерские регистры и заполнять формы бухгалтерской отчетности. </w:t>
            </w:r>
          </w:p>
          <w:p w14:paraId="06B94E65"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p>
          <w:p w14:paraId="0E013CE1"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Критерии оценивания результатов практических работ:</w:t>
            </w:r>
          </w:p>
          <w:p w14:paraId="60894274"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Оценка 5 «отлично»- дано полное верное решение, в логическом рассуждении и решении нет ошибок, задача решена рациональным способом, получен правильный ответ, ясно описан способ решения, обучающийся свободно ориентируется в предлагаемой ситуации и отвечает на дополнительные вопросы. Работа выполнена в установленное время. </w:t>
            </w:r>
          </w:p>
          <w:p w14:paraId="0CC73742"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Оценка 4 «хорошо» - дано верное решение, но имеются небольшие недочеты, в целом не влияющие на решение, такие как небольшие логические пропуски, не связанные с основной идеей решения. Решение оформлено не вполне аккуратно, но это не мешает пониманию решения, имеются механические ошибки или несущественные арифметические ошибки. Обучающийся в целом ориентируется в предлагаемой ситуации и отвечает на дополнительные вопросы. Работа выполнена в установленное время. </w:t>
            </w:r>
          </w:p>
          <w:p w14:paraId="519F8DA8"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Оценка 3 «удовлетворительно» - имеются существенные ошибки в логическом рассуждении и в решении. Рассчитанное значение </w:t>
            </w:r>
            <w:r w:rsidRPr="00962B6E">
              <w:rPr>
                <w:rFonts w:ascii="Times New Roman" w:eastAsia="Calibri" w:hAnsi="Times New Roman" w:cs="Times New Roman"/>
                <w:sz w:val="24"/>
                <w:szCs w:val="24"/>
              </w:rPr>
              <w:lastRenderedPageBreak/>
              <w:t>искомой величины искажает экономическое содержание ответа. Обучающийся ориентируется в предлагаемой ситуации только с помощью наводящих вопросов преподавателя. Работа не выполнена в установленное время.</w:t>
            </w:r>
          </w:p>
          <w:p w14:paraId="710A4616"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Оценка 2 «неудовлетворительно» - </w:t>
            </w:r>
          </w:p>
          <w:p w14:paraId="322FB4F3"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Решение неверное или отсутствует.</w:t>
            </w:r>
          </w:p>
          <w:p w14:paraId="6B3DAAF6"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Рассмотрены отдельные случаи при отсутствии решения. Отсутствует окончательный численный ответ (если он предусмотрен в задаче). Правильный ответ угадан, а выстроенное под него решение - безосновательно.</w:t>
            </w:r>
          </w:p>
          <w:p w14:paraId="37D493A8"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Обучающийся не ориентируется в предлагаемой ситуации даже с помощью наводящих вопросов преподавателя. Работа не выполнена в установленное время.</w:t>
            </w:r>
          </w:p>
          <w:p w14:paraId="71316A45"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Критерий формирования оценки за экзамен</w:t>
            </w:r>
          </w:p>
          <w:p w14:paraId="0FC6DBE5"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Оценка «5» - «отлично» заслуживает обучающийся, обнаруживший всестороннее, систематическое и глубокое знание программного материала, умение свободно выполнять задания, предусмотренные программой, усвоивший основную и знакомый с дополнительной литературой, рекомендованной программой. «Отлично» выставляется студентам, усвоившим взаимосвязь основных понятий дисциплины в их значении для </w:t>
            </w:r>
            <w:r w:rsidRPr="00962B6E">
              <w:rPr>
                <w:rFonts w:ascii="Times New Roman" w:eastAsia="Calibri" w:hAnsi="Times New Roman" w:cs="Times New Roman"/>
                <w:sz w:val="24"/>
                <w:szCs w:val="24"/>
              </w:rPr>
              <w:lastRenderedPageBreak/>
              <w:t>приобретаемой профессии, проявившим творческие способности в понимании, изложении и использовании учебного материала;</w:t>
            </w:r>
          </w:p>
          <w:p w14:paraId="5AEE995C"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Оценка «4» - «хорошо» заслуживает обучающийся, обнаруживший полное знание программного материала, успешно выполняющий предусмотренные в программе задания, усвоивший основную литературу, рекомендованную в программе. Оценка «хорошо» выставляется обучающемся,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w:t>
            </w:r>
          </w:p>
          <w:p w14:paraId="0E7E4EF8"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Оценка «3» - «удовлетворительно» заслуживает обучающийся, обнаруживший знание основного программного материала в объёме, необходимом для дальнейшей учёбы и предстоящей работы по профессии, справляющийся с выполнением заданий, предусмотренных программой, знакомый с основной литературой, рекомендованной программой. Оценка «удовлетворительно» выставляется студентам, допустившим погрешности непринципиального характера в ответе на экзамене и при выполнении экзаменационных заданий;</w:t>
            </w:r>
          </w:p>
          <w:p w14:paraId="1EA82CD4"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Оценка «2» - «неудовлетворительно» </w:t>
            </w:r>
            <w:r w:rsidRPr="00962B6E">
              <w:rPr>
                <w:rFonts w:ascii="Times New Roman" w:eastAsia="Calibri" w:hAnsi="Times New Roman" w:cs="Times New Roman"/>
                <w:sz w:val="24"/>
                <w:szCs w:val="24"/>
              </w:rPr>
              <w:lastRenderedPageBreak/>
              <w:t>выставляется обучающемуся, обнаружившему пробелы в знаниях основного программного материала, допустившему принципиальные ошибки в выполнении предусмотренных программой заданий. Оценка «неудовлетворительно» ставится обучающемся, которые не могут продолжить обучение или приступить к профессиональной деятельности без дополнительных занятий по соответствующей дисциплине.</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C855A"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lastRenderedPageBreak/>
              <w:t>Текущий контроль в форме:</w:t>
            </w:r>
          </w:p>
          <w:p w14:paraId="25249A59"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r w:rsidRPr="00962B6E">
              <w:rPr>
                <w:rFonts w:ascii="Times New Roman" w:eastAsia="Calibri" w:hAnsi="Times New Roman" w:cs="Times New Roman"/>
                <w:sz w:val="24"/>
                <w:szCs w:val="24"/>
              </w:rPr>
              <w:t xml:space="preserve">- решения </w:t>
            </w:r>
            <w:proofErr w:type="spellStart"/>
            <w:r w:rsidRPr="00962B6E">
              <w:rPr>
                <w:rFonts w:ascii="Times New Roman" w:eastAsia="Calibri" w:hAnsi="Times New Roman" w:cs="Times New Roman"/>
                <w:sz w:val="24"/>
                <w:szCs w:val="24"/>
              </w:rPr>
              <w:t>практикоориентированных</w:t>
            </w:r>
            <w:proofErr w:type="spellEnd"/>
            <w:r w:rsidRPr="00962B6E">
              <w:rPr>
                <w:rFonts w:ascii="Times New Roman" w:eastAsia="Calibri" w:hAnsi="Times New Roman" w:cs="Times New Roman"/>
                <w:sz w:val="24"/>
                <w:szCs w:val="24"/>
              </w:rPr>
              <w:t xml:space="preserve"> (ситуационных заданий-заполнение бухгалтерского баланса и отчета о финансовых результатах)</w:t>
            </w:r>
          </w:p>
        </w:tc>
      </w:tr>
    </w:tbl>
    <w:p w14:paraId="45B0D0B1" w14:textId="77777777" w:rsidR="00DB721A" w:rsidRPr="00962B6E" w:rsidRDefault="00DB721A" w:rsidP="00DB721A">
      <w:pPr>
        <w:widowControl w:val="0"/>
        <w:autoSpaceDE w:val="0"/>
        <w:autoSpaceDN w:val="0"/>
        <w:spacing w:after="0" w:line="276" w:lineRule="auto"/>
        <w:rPr>
          <w:rFonts w:ascii="Times New Roman" w:eastAsia="Calibri" w:hAnsi="Times New Roman" w:cs="Times New Roman"/>
          <w:sz w:val="24"/>
          <w:szCs w:val="24"/>
        </w:rPr>
      </w:pPr>
    </w:p>
    <w:sectPr w:rsidR="00DB721A" w:rsidRPr="00962B6E" w:rsidSect="000E2385">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094E4" w14:textId="77777777" w:rsidR="006C1C91" w:rsidRDefault="006C1C91" w:rsidP="00DE7048">
      <w:pPr>
        <w:spacing w:after="0" w:line="240" w:lineRule="auto"/>
      </w:pPr>
      <w:r>
        <w:separator/>
      </w:r>
    </w:p>
  </w:endnote>
  <w:endnote w:type="continuationSeparator" w:id="0">
    <w:p w14:paraId="543E05F7" w14:textId="77777777" w:rsidR="006C1C91" w:rsidRDefault="006C1C91" w:rsidP="00DE7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178582"/>
      <w:docPartObj>
        <w:docPartGallery w:val="Page Numbers (Bottom of Page)"/>
        <w:docPartUnique/>
      </w:docPartObj>
    </w:sdtPr>
    <w:sdtEndPr/>
    <w:sdtContent>
      <w:p w14:paraId="460FF177" w14:textId="5D7C82A8" w:rsidR="005C2839" w:rsidRDefault="005C2839">
        <w:pPr>
          <w:pStyle w:val="a3"/>
          <w:jc w:val="right"/>
        </w:pPr>
        <w:r>
          <w:fldChar w:fldCharType="begin"/>
        </w:r>
        <w:r>
          <w:instrText>PAGE   \* MERGEFORMAT</w:instrText>
        </w:r>
        <w:r>
          <w:fldChar w:fldCharType="separate"/>
        </w:r>
        <w:r w:rsidR="00902BD4">
          <w:rPr>
            <w:noProof/>
          </w:rPr>
          <w:t>4</w:t>
        </w:r>
        <w:r>
          <w:fldChar w:fldCharType="end"/>
        </w:r>
      </w:p>
    </w:sdtContent>
  </w:sdt>
  <w:p w14:paraId="6CAF382C" w14:textId="77777777" w:rsidR="005C2839" w:rsidRDefault="005C2839" w:rsidP="00DE704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7316E" w14:textId="77777777" w:rsidR="006C1C91" w:rsidRDefault="006C1C91" w:rsidP="00DE7048">
      <w:pPr>
        <w:spacing w:after="0" w:line="240" w:lineRule="auto"/>
      </w:pPr>
      <w:r>
        <w:separator/>
      </w:r>
    </w:p>
  </w:footnote>
  <w:footnote w:type="continuationSeparator" w:id="0">
    <w:p w14:paraId="70FBB682" w14:textId="77777777" w:rsidR="006C1C91" w:rsidRDefault="006C1C91" w:rsidP="00DE7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1A9F1" w14:textId="77777777" w:rsidR="005C2839" w:rsidRDefault="005C283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5EA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1124318"/>
    <w:multiLevelType w:val="hybridMultilevel"/>
    <w:tmpl w:val="C9822B82"/>
    <w:lvl w:ilvl="0" w:tplc="0419000F">
      <w:start w:val="1"/>
      <w:numFmt w:val="decimal"/>
      <w:lvlText w:val="%1."/>
      <w:lvlJc w:val="left"/>
      <w:pPr>
        <w:tabs>
          <w:tab w:val="num" w:pos="928"/>
        </w:tabs>
        <w:ind w:left="928"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023678F4"/>
    <w:multiLevelType w:val="hybridMultilevel"/>
    <w:tmpl w:val="E2988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7E47580"/>
    <w:multiLevelType w:val="multilevel"/>
    <w:tmpl w:val="B20E3D24"/>
    <w:lvl w:ilvl="0">
      <w:start w:val="3"/>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DFC3263"/>
    <w:multiLevelType w:val="hybridMultilevel"/>
    <w:tmpl w:val="9BCEDC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13728F4"/>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13C40B56"/>
    <w:multiLevelType w:val="multilevel"/>
    <w:tmpl w:val="8676E4A2"/>
    <w:lvl w:ilvl="0">
      <w:start w:val="1"/>
      <w:numFmt w:val="decimal"/>
      <w:lvlText w:val="%1."/>
      <w:lvlJc w:val="left"/>
      <w:pPr>
        <w:ind w:left="848" w:hanging="360"/>
      </w:pPr>
      <w:rPr>
        <w:b w:val="0"/>
        <w:bCs/>
      </w:rPr>
    </w:lvl>
    <w:lvl w:ilvl="1">
      <w:start w:val="2"/>
      <w:numFmt w:val="decimal"/>
      <w:isLgl/>
      <w:lvlText w:val="%1.%2."/>
      <w:lvlJc w:val="left"/>
      <w:pPr>
        <w:ind w:left="908" w:hanging="420"/>
      </w:pPr>
      <w:rPr>
        <w:rFonts w:hint="default"/>
      </w:rPr>
    </w:lvl>
    <w:lvl w:ilvl="2">
      <w:start w:val="1"/>
      <w:numFmt w:val="decimalZero"/>
      <w:isLgl/>
      <w:lvlText w:val="%1.%2.%3."/>
      <w:lvlJc w:val="left"/>
      <w:pPr>
        <w:ind w:left="1208" w:hanging="720"/>
      </w:pPr>
      <w:rPr>
        <w:rFonts w:hint="default"/>
      </w:rPr>
    </w:lvl>
    <w:lvl w:ilvl="3">
      <w:start w:val="1"/>
      <w:numFmt w:val="decimal"/>
      <w:isLgl/>
      <w:lvlText w:val="%1.%2.%3.%4."/>
      <w:lvlJc w:val="left"/>
      <w:pPr>
        <w:ind w:left="1208"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568" w:hanging="1080"/>
      </w:pPr>
      <w:rPr>
        <w:rFonts w:hint="default"/>
      </w:rPr>
    </w:lvl>
    <w:lvl w:ilvl="6">
      <w:start w:val="1"/>
      <w:numFmt w:val="decimal"/>
      <w:isLgl/>
      <w:lvlText w:val="%1.%2.%3.%4.%5.%6.%7."/>
      <w:lvlJc w:val="left"/>
      <w:pPr>
        <w:ind w:left="1928" w:hanging="1440"/>
      </w:pPr>
      <w:rPr>
        <w:rFonts w:hint="default"/>
      </w:rPr>
    </w:lvl>
    <w:lvl w:ilvl="7">
      <w:start w:val="1"/>
      <w:numFmt w:val="decimal"/>
      <w:isLgl/>
      <w:lvlText w:val="%1.%2.%3.%4.%5.%6.%7.%8."/>
      <w:lvlJc w:val="left"/>
      <w:pPr>
        <w:ind w:left="1928" w:hanging="1440"/>
      </w:pPr>
      <w:rPr>
        <w:rFonts w:hint="default"/>
      </w:rPr>
    </w:lvl>
    <w:lvl w:ilvl="8">
      <w:start w:val="1"/>
      <w:numFmt w:val="decimal"/>
      <w:isLgl/>
      <w:lvlText w:val="%1.%2.%3.%4.%5.%6.%7.%8.%9."/>
      <w:lvlJc w:val="left"/>
      <w:pPr>
        <w:ind w:left="2288" w:hanging="1800"/>
      </w:pPr>
      <w:rPr>
        <w:rFonts w:hint="default"/>
      </w:rPr>
    </w:lvl>
  </w:abstractNum>
  <w:abstractNum w:abstractNumId="7" w15:restartNumberingAfterBreak="0">
    <w:nsid w:val="15156D3A"/>
    <w:multiLevelType w:val="hybridMultilevel"/>
    <w:tmpl w:val="2536F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684E61"/>
    <w:multiLevelType w:val="hybridMultilevel"/>
    <w:tmpl w:val="F9281B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7E437EA"/>
    <w:multiLevelType w:val="multilevel"/>
    <w:tmpl w:val="39D0548E"/>
    <w:lvl w:ilvl="0">
      <w:start w:val="1"/>
      <w:numFmt w:val="decimal"/>
      <w:lvlText w:val="%1."/>
      <w:lvlJc w:val="left"/>
      <w:pPr>
        <w:ind w:left="720" w:hanging="360"/>
      </w:pPr>
      <w:rPr>
        <w:rFonts w:cs="Times New Roman"/>
        <w:b w:val="0"/>
        <w:i w:val="0"/>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0" w15:restartNumberingAfterBreak="0">
    <w:nsid w:val="183858BD"/>
    <w:multiLevelType w:val="multilevel"/>
    <w:tmpl w:val="9CE6C432"/>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19A34972"/>
    <w:multiLevelType w:val="multilevel"/>
    <w:tmpl w:val="E9505F52"/>
    <w:lvl w:ilvl="0">
      <w:start w:val="1"/>
      <w:numFmt w:val="decimal"/>
      <w:lvlText w:val="%1."/>
      <w:lvlJc w:val="left"/>
      <w:pPr>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254D28F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38B11CCB"/>
    <w:multiLevelType w:val="hybridMultilevel"/>
    <w:tmpl w:val="C2DC044E"/>
    <w:lvl w:ilvl="0" w:tplc="A31CE408">
      <w:start w:val="1"/>
      <w:numFmt w:val="decimal"/>
      <w:lvlText w:val="%1."/>
      <w:lvlJc w:val="left"/>
      <w:pPr>
        <w:ind w:left="720" w:hanging="360"/>
      </w:pPr>
      <w:rPr>
        <w:rFonts w:ascii="Times New Roman" w:eastAsia="Calibri" w:hAnsi="Times New Roman" w:cs="Times New Roman"/>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702595"/>
    <w:multiLevelType w:val="multilevel"/>
    <w:tmpl w:val="E9505F52"/>
    <w:lvl w:ilvl="0">
      <w:start w:val="1"/>
      <w:numFmt w:val="decimal"/>
      <w:lvlText w:val="%1."/>
      <w:lvlJc w:val="left"/>
      <w:pPr>
        <w:ind w:left="785" w:hanging="360"/>
      </w:pPr>
      <w:rPr>
        <w:rFonts w:hint="default"/>
      </w:rPr>
    </w:lvl>
    <w:lvl w:ilvl="1" w:tentative="1">
      <w:start w:val="1"/>
      <w:numFmt w:val="lowerLetter"/>
      <w:lvlText w:val="%2."/>
      <w:lvlJc w:val="left"/>
      <w:pPr>
        <w:ind w:left="1014" w:hanging="360"/>
      </w:pPr>
    </w:lvl>
    <w:lvl w:ilvl="2" w:tentative="1">
      <w:start w:val="1"/>
      <w:numFmt w:val="lowerRoman"/>
      <w:lvlText w:val="%3."/>
      <w:lvlJc w:val="right"/>
      <w:pPr>
        <w:ind w:left="1734" w:hanging="180"/>
      </w:pPr>
    </w:lvl>
    <w:lvl w:ilvl="3" w:tentative="1">
      <w:start w:val="1"/>
      <w:numFmt w:val="decimal"/>
      <w:lvlText w:val="%4."/>
      <w:lvlJc w:val="left"/>
      <w:pPr>
        <w:ind w:left="2454" w:hanging="360"/>
      </w:pPr>
    </w:lvl>
    <w:lvl w:ilvl="4" w:tentative="1">
      <w:start w:val="1"/>
      <w:numFmt w:val="lowerLetter"/>
      <w:lvlText w:val="%5."/>
      <w:lvlJc w:val="left"/>
      <w:pPr>
        <w:ind w:left="3174" w:hanging="360"/>
      </w:pPr>
    </w:lvl>
    <w:lvl w:ilvl="5" w:tentative="1">
      <w:start w:val="1"/>
      <w:numFmt w:val="lowerRoman"/>
      <w:lvlText w:val="%6."/>
      <w:lvlJc w:val="right"/>
      <w:pPr>
        <w:ind w:left="3894" w:hanging="180"/>
      </w:pPr>
    </w:lvl>
    <w:lvl w:ilvl="6" w:tentative="1">
      <w:start w:val="1"/>
      <w:numFmt w:val="decimal"/>
      <w:lvlText w:val="%7."/>
      <w:lvlJc w:val="left"/>
      <w:pPr>
        <w:ind w:left="4614" w:hanging="360"/>
      </w:pPr>
    </w:lvl>
    <w:lvl w:ilvl="7" w:tentative="1">
      <w:start w:val="1"/>
      <w:numFmt w:val="lowerLetter"/>
      <w:lvlText w:val="%8."/>
      <w:lvlJc w:val="left"/>
      <w:pPr>
        <w:ind w:left="5334" w:hanging="360"/>
      </w:pPr>
    </w:lvl>
    <w:lvl w:ilvl="8" w:tentative="1">
      <w:start w:val="1"/>
      <w:numFmt w:val="lowerRoman"/>
      <w:lvlText w:val="%9."/>
      <w:lvlJc w:val="right"/>
      <w:pPr>
        <w:ind w:left="6054" w:hanging="180"/>
      </w:pPr>
    </w:lvl>
  </w:abstractNum>
  <w:abstractNum w:abstractNumId="16" w15:restartNumberingAfterBreak="0">
    <w:nsid w:val="3F7524CB"/>
    <w:multiLevelType w:val="multilevel"/>
    <w:tmpl w:val="77AEAB0C"/>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3F822580"/>
    <w:multiLevelType w:val="hybridMultilevel"/>
    <w:tmpl w:val="CD7497DE"/>
    <w:lvl w:ilvl="0" w:tplc="EED62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3B955DD"/>
    <w:multiLevelType w:val="hybridMultilevel"/>
    <w:tmpl w:val="6CEAB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A53552"/>
    <w:multiLevelType w:val="hybridMultilevel"/>
    <w:tmpl w:val="00109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D116C0"/>
    <w:multiLevelType w:val="hybridMultilevel"/>
    <w:tmpl w:val="E8A0D0F6"/>
    <w:lvl w:ilvl="0" w:tplc="2E06F04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A5F6BB4"/>
    <w:multiLevelType w:val="multilevel"/>
    <w:tmpl w:val="5832FD8A"/>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4AC121F8"/>
    <w:multiLevelType w:val="hybridMultilevel"/>
    <w:tmpl w:val="BF141460"/>
    <w:lvl w:ilvl="0" w:tplc="82FA3284">
      <w:start w:val="1"/>
      <w:numFmt w:val="bullet"/>
      <w:lvlText w:val="-"/>
      <w:lvlJc w:val="left"/>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16D0201"/>
    <w:multiLevelType w:val="hybridMultilevel"/>
    <w:tmpl w:val="0318EF4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15:restartNumberingAfterBreak="0">
    <w:nsid w:val="523917DC"/>
    <w:multiLevelType w:val="hybridMultilevel"/>
    <w:tmpl w:val="13B69FDA"/>
    <w:lvl w:ilvl="0" w:tplc="0419000F">
      <w:start w:val="1"/>
      <w:numFmt w:val="decimal"/>
      <w:lvlText w:val="%1."/>
      <w:lvlJc w:val="left"/>
      <w:pPr>
        <w:ind w:left="8441" w:hanging="360"/>
      </w:pPr>
    </w:lvl>
    <w:lvl w:ilvl="1" w:tplc="04190019" w:tentative="1">
      <w:start w:val="1"/>
      <w:numFmt w:val="lowerLetter"/>
      <w:lvlText w:val="%2."/>
      <w:lvlJc w:val="left"/>
      <w:pPr>
        <w:ind w:left="9161" w:hanging="360"/>
      </w:pPr>
    </w:lvl>
    <w:lvl w:ilvl="2" w:tplc="0419001B" w:tentative="1">
      <w:start w:val="1"/>
      <w:numFmt w:val="lowerRoman"/>
      <w:lvlText w:val="%3."/>
      <w:lvlJc w:val="right"/>
      <w:pPr>
        <w:ind w:left="9881" w:hanging="180"/>
      </w:pPr>
    </w:lvl>
    <w:lvl w:ilvl="3" w:tplc="0419000F" w:tentative="1">
      <w:start w:val="1"/>
      <w:numFmt w:val="decimal"/>
      <w:lvlText w:val="%4."/>
      <w:lvlJc w:val="left"/>
      <w:pPr>
        <w:ind w:left="10601" w:hanging="360"/>
      </w:pPr>
    </w:lvl>
    <w:lvl w:ilvl="4" w:tplc="04190019" w:tentative="1">
      <w:start w:val="1"/>
      <w:numFmt w:val="lowerLetter"/>
      <w:lvlText w:val="%5."/>
      <w:lvlJc w:val="left"/>
      <w:pPr>
        <w:ind w:left="11321" w:hanging="360"/>
      </w:pPr>
    </w:lvl>
    <w:lvl w:ilvl="5" w:tplc="0419001B" w:tentative="1">
      <w:start w:val="1"/>
      <w:numFmt w:val="lowerRoman"/>
      <w:lvlText w:val="%6."/>
      <w:lvlJc w:val="right"/>
      <w:pPr>
        <w:ind w:left="12041" w:hanging="180"/>
      </w:pPr>
    </w:lvl>
    <w:lvl w:ilvl="6" w:tplc="0419000F" w:tentative="1">
      <w:start w:val="1"/>
      <w:numFmt w:val="decimal"/>
      <w:lvlText w:val="%7."/>
      <w:lvlJc w:val="left"/>
      <w:pPr>
        <w:ind w:left="12761" w:hanging="360"/>
      </w:pPr>
    </w:lvl>
    <w:lvl w:ilvl="7" w:tplc="04190019" w:tentative="1">
      <w:start w:val="1"/>
      <w:numFmt w:val="lowerLetter"/>
      <w:lvlText w:val="%8."/>
      <w:lvlJc w:val="left"/>
      <w:pPr>
        <w:ind w:left="13481" w:hanging="360"/>
      </w:pPr>
    </w:lvl>
    <w:lvl w:ilvl="8" w:tplc="0419001B" w:tentative="1">
      <w:start w:val="1"/>
      <w:numFmt w:val="lowerRoman"/>
      <w:lvlText w:val="%9."/>
      <w:lvlJc w:val="right"/>
      <w:pPr>
        <w:ind w:left="14201" w:hanging="180"/>
      </w:pPr>
    </w:lvl>
  </w:abstractNum>
  <w:abstractNum w:abstractNumId="25" w15:restartNumberingAfterBreak="0">
    <w:nsid w:val="52E15B38"/>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53C314D5"/>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550600F7"/>
    <w:multiLevelType w:val="multilevel"/>
    <w:tmpl w:val="A5C4E088"/>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57D01C7E"/>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9" w15:restartNumberingAfterBreak="0">
    <w:nsid w:val="58341754"/>
    <w:multiLevelType w:val="hybridMultilevel"/>
    <w:tmpl w:val="5A5C15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31" w15:restartNumberingAfterBreak="0">
    <w:nsid w:val="5B576DF5"/>
    <w:multiLevelType w:val="hybridMultilevel"/>
    <w:tmpl w:val="C30635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3F33406"/>
    <w:multiLevelType w:val="hybridMultilevel"/>
    <w:tmpl w:val="B04CFFCA"/>
    <w:lvl w:ilvl="0" w:tplc="0409000F">
      <w:start w:val="1"/>
      <w:numFmt w:val="decimal"/>
      <w:lvlText w:val="%1."/>
      <w:lvlJc w:val="left"/>
      <w:pPr>
        <w:ind w:left="502" w:hanging="360"/>
      </w:pPr>
      <w:rPr>
        <w:rFonts w:cs="Times New Roman"/>
      </w:rPr>
    </w:lvl>
    <w:lvl w:ilvl="1" w:tplc="04190019">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33" w15:restartNumberingAfterBreak="0">
    <w:nsid w:val="642E7FEA"/>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67EB5CA0"/>
    <w:multiLevelType w:val="hybridMultilevel"/>
    <w:tmpl w:val="43462B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FB7FF8"/>
    <w:multiLevelType w:val="hybridMultilevel"/>
    <w:tmpl w:val="4A3C4192"/>
    <w:lvl w:ilvl="0" w:tplc="1E56372A">
      <w:start w:val="1"/>
      <w:numFmt w:val="decimal"/>
      <w:lvlText w:val="%1"/>
      <w:lvlJc w:val="left"/>
      <w:pPr>
        <w:ind w:left="412" w:hanging="180"/>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4522C6"/>
    <w:multiLevelType w:val="hybridMultilevel"/>
    <w:tmpl w:val="25B4CA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AF870B3"/>
    <w:multiLevelType w:val="hybridMultilevel"/>
    <w:tmpl w:val="B32C38A2"/>
    <w:lvl w:ilvl="0" w:tplc="808C0B72">
      <w:start w:val="1"/>
      <w:numFmt w:val="decimal"/>
      <w:lvlText w:val="%1."/>
      <w:lvlJc w:val="left"/>
      <w:pPr>
        <w:ind w:left="1068"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num w:numId="1">
    <w:abstractNumId w:val="6"/>
  </w:num>
  <w:num w:numId="2">
    <w:abstractNumId w:val="31"/>
  </w:num>
  <w:num w:numId="3">
    <w:abstractNumId w:val="36"/>
  </w:num>
  <w:num w:numId="4">
    <w:abstractNumId w:val="20"/>
  </w:num>
  <w:num w:numId="5">
    <w:abstractNumId w:val="9"/>
  </w:num>
  <w:num w:numId="6">
    <w:abstractNumId w:val="29"/>
  </w:num>
  <w:num w:numId="7">
    <w:abstractNumId w:val="8"/>
  </w:num>
  <w:num w:numId="8">
    <w:abstractNumId w:val="34"/>
  </w:num>
  <w:num w:numId="9">
    <w:abstractNumId w:val="10"/>
  </w:num>
  <w:num w:numId="10">
    <w:abstractNumId w:val="23"/>
  </w:num>
  <w:num w:numId="11">
    <w:abstractNumId w:val="33"/>
  </w:num>
  <w:num w:numId="12">
    <w:abstractNumId w:val="0"/>
  </w:num>
  <w:num w:numId="13">
    <w:abstractNumId w:val="25"/>
  </w:num>
  <w:num w:numId="14">
    <w:abstractNumId w:val="21"/>
  </w:num>
  <w:num w:numId="15">
    <w:abstractNumId w:val="13"/>
  </w:num>
  <w:num w:numId="16">
    <w:abstractNumId w:val="16"/>
  </w:num>
  <w:num w:numId="17">
    <w:abstractNumId w:val="26"/>
  </w:num>
  <w:num w:numId="18">
    <w:abstractNumId w:val="27"/>
  </w:num>
  <w:num w:numId="19">
    <w:abstractNumId w:val="1"/>
  </w:num>
  <w:num w:numId="20">
    <w:abstractNumId w:val="3"/>
  </w:num>
  <w:num w:numId="21">
    <w:abstractNumId w:val="32"/>
  </w:num>
  <w:num w:numId="22">
    <w:abstractNumId w:val="5"/>
  </w:num>
  <w:num w:numId="23">
    <w:abstractNumId w:val="18"/>
  </w:num>
  <w:num w:numId="24">
    <w:abstractNumId w:val="28"/>
  </w:num>
  <w:num w:numId="25">
    <w:abstractNumId w:val="19"/>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7"/>
  </w:num>
  <w:num w:numId="29">
    <w:abstractNumId w:val="4"/>
  </w:num>
  <w:num w:numId="30">
    <w:abstractNumId w:val="24"/>
  </w:num>
  <w:num w:numId="31">
    <w:abstractNumId w:val="14"/>
  </w:num>
  <w:num w:numId="32">
    <w:abstractNumId w:val="35"/>
  </w:num>
  <w:num w:numId="33">
    <w:abstractNumId w:val="17"/>
  </w:num>
  <w:num w:numId="34">
    <w:abstractNumId w:val="2"/>
  </w:num>
  <w:num w:numId="35">
    <w:abstractNumId w:val="22"/>
  </w:num>
  <w:num w:numId="36">
    <w:abstractNumId w:val="11"/>
  </w:num>
  <w:num w:numId="37">
    <w:abstractNumId w:val="15"/>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678"/>
    <w:rsid w:val="00022325"/>
    <w:rsid w:val="00023C5F"/>
    <w:rsid w:val="000341A5"/>
    <w:rsid w:val="00077A79"/>
    <w:rsid w:val="000900EB"/>
    <w:rsid w:val="00092B00"/>
    <w:rsid w:val="000A7EA4"/>
    <w:rsid w:val="000B2753"/>
    <w:rsid w:val="000C42CF"/>
    <w:rsid w:val="000E2385"/>
    <w:rsid w:val="000E437A"/>
    <w:rsid w:val="001557DF"/>
    <w:rsid w:val="00166CF2"/>
    <w:rsid w:val="001776FC"/>
    <w:rsid w:val="00197789"/>
    <w:rsid w:val="001C7110"/>
    <w:rsid w:val="001C77D6"/>
    <w:rsid w:val="001D1E52"/>
    <w:rsid w:val="001E2534"/>
    <w:rsid w:val="00207247"/>
    <w:rsid w:val="0024554F"/>
    <w:rsid w:val="00256981"/>
    <w:rsid w:val="00256FD7"/>
    <w:rsid w:val="0026584C"/>
    <w:rsid w:val="002A06AC"/>
    <w:rsid w:val="002A0933"/>
    <w:rsid w:val="002B6C66"/>
    <w:rsid w:val="0030274D"/>
    <w:rsid w:val="0031037A"/>
    <w:rsid w:val="00316738"/>
    <w:rsid w:val="003221A0"/>
    <w:rsid w:val="003349D4"/>
    <w:rsid w:val="00361385"/>
    <w:rsid w:val="00361E42"/>
    <w:rsid w:val="00394A18"/>
    <w:rsid w:val="003D5B99"/>
    <w:rsid w:val="003E2079"/>
    <w:rsid w:val="004174F3"/>
    <w:rsid w:val="004175A5"/>
    <w:rsid w:val="00430582"/>
    <w:rsid w:val="00431314"/>
    <w:rsid w:val="004737A7"/>
    <w:rsid w:val="0048236E"/>
    <w:rsid w:val="004A7245"/>
    <w:rsid w:val="004C5371"/>
    <w:rsid w:val="004F0BD9"/>
    <w:rsid w:val="004F3E9A"/>
    <w:rsid w:val="00501C3E"/>
    <w:rsid w:val="00562B70"/>
    <w:rsid w:val="005A2126"/>
    <w:rsid w:val="005C2839"/>
    <w:rsid w:val="005C42F2"/>
    <w:rsid w:val="005C51F9"/>
    <w:rsid w:val="005D0830"/>
    <w:rsid w:val="005D161F"/>
    <w:rsid w:val="005F4ACB"/>
    <w:rsid w:val="005F5FD8"/>
    <w:rsid w:val="00612CB7"/>
    <w:rsid w:val="00620555"/>
    <w:rsid w:val="00646753"/>
    <w:rsid w:val="006477F5"/>
    <w:rsid w:val="00664EFD"/>
    <w:rsid w:val="00675B36"/>
    <w:rsid w:val="00687ACE"/>
    <w:rsid w:val="00691FE7"/>
    <w:rsid w:val="0069472E"/>
    <w:rsid w:val="006A6783"/>
    <w:rsid w:val="006B1039"/>
    <w:rsid w:val="006C1C91"/>
    <w:rsid w:val="006E58E0"/>
    <w:rsid w:val="006F5B04"/>
    <w:rsid w:val="006F64D8"/>
    <w:rsid w:val="00700108"/>
    <w:rsid w:val="00707E17"/>
    <w:rsid w:val="0071279E"/>
    <w:rsid w:val="00714AD3"/>
    <w:rsid w:val="00724828"/>
    <w:rsid w:val="00765D65"/>
    <w:rsid w:val="00775D72"/>
    <w:rsid w:val="00780B00"/>
    <w:rsid w:val="00786646"/>
    <w:rsid w:val="007B7120"/>
    <w:rsid w:val="007C1C24"/>
    <w:rsid w:val="007D663A"/>
    <w:rsid w:val="007E1932"/>
    <w:rsid w:val="007F49F2"/>
    <w:rsid w:val="00814DBB"/>
    <w:rsid w:val="00830678"/>
    <w:rsid w:val="00833EF1"/>
    <w:rsid w:val="00835100"/>
    <w:rsid w:val="00840E3C"/>
    <w:rsid w:val="008668E0"/>
    <w:rsid w:val="00872824"/>
    <w:rsid w:val="00887473"/>
    <w:rsid w:val="00895F36"/>
    <w:rsid w:val="008A40FB"/>
    <w:rsid w:val="008A581F"/>
    <w:rsid w:val="008A6611"/>
    <w:rsid w:val="008C3D89"/>
    <w:rsid w:val="008D62ED"/>
    <w:rsid w:val="008F1FFA"/>
    <w:rsid w:val="00902BD4"/>
    <w:rsid w:val="00907B75"/>
    <w:rsid w:val="00912CE4"/>
    <w:rsid w:val="00914FAD"/>
    <w:rsid w:val="00930E10"/>
    <w:rsid w:val="0093314F"/>
    <w:rsid w:val="00934D72"/>
    <w:rsid w:val="00955FAC"/>
    <w:rsid w:val="00962B6E"/>
    <w:rsid w:val="00971F7F"/>
    <w:rsid w:val="00973464"/>
    <w:rsid w:val="00995A33"/>
    <w:rsid w:val="00996D72"/>
    <w:rsid w:val="009C37A0"/>
    <w:rsid w:val="009D41CB"/>
    <w:rsid w:val="009E75D1"/>
    <w:rsid w:val="00A1078D"/>
    <w:rsid w:val="00A35A9E"/>
    <w:rsid w:val="00A4328E"/>
    <w:rsid w:val="00A632C6"/>
    <w:rsid w:val="00A92956"/>
    <w:rsid w:val="00AA552C"/>
    <w:rsid w:val="00AB2F9D"/>
    <w:rsid w:val="00AB3C6D"/>
    <w:rsid w:val="00AC08C2"/>
    <w:rsid w:val="00AC392D"/>
    <w:rsid w:val="00AD6ECA"/>
    <w:rsid w:val="00B34B2A"/>
    <w:rsid w:val="00B40A76"/>
    <w:rsid w:val="00B41D2D"/>
    <w:rsid w:val="00B61D6F"/>
    <w:rsid w:val="00B67C9C"/>
    <w:rsid w:val="00B80D42"/>
    <w:rsid w:val="00B93CCD"/>
    <w:rsid w:val="00BA02DE"/>
    <w:rsid w:val="00BC2223"/>
    <w:rsid w:val="00BE5159"/>
    <w:rsid w:val="00C11953"/>
    <w:rsid w:val="00C22BD4"/>
    <w:rsid w:val="00C461FC"/>
    <w:rsid w:val="00C73B6C"/>
    <w:rsid w:val="00C9508B"/>
    <w:rsid w:val="00CC03F6"/>
    <w:rsid w:val="00CD2626"/>
    <w:rsid w:val="00CF536A"/>
    <w:rsid w:val="00D014BC"/>
    <w:rsid w:val="00D2319C"/>
    <w:rsid w:val="00D57350"/>
    <w:rsid w:val="00D6435C"/>
    <w:rsid w:val="00D65E0A"/>
    <w:rsid w:val="00D844BA"/>
    <w:rsid w:val="00D8751A"/>
    <w:rsid w:val="00D932C1"/>
    <w:rsid w:val="00D95679"/>
    <w:rsid w:val="00DB721A"/>
    <w:rsid w:val="00DB7784"/>
    <w:rsid w:val="00DC714A"/>
    <w:rsid w:val="00DE1706"/>
    <w:rsid w:val="00DE7048"/>
    <w:rsid w:val="00DF1816"/>
    <w:rsid w:val="00DF6F0E"/>
    <w:rsid w:val="00E0271E"/>
    <w:rsid w:val="00E040B1"/>
    <w:rsid w:val="00E34FC4"/>
    <w:rsid w:val="00E46571"/>
    <w:rsid w:val="00E66492"/>
    <w:rsid w:val="00E83A37"/>
    <w:rsid w:val="00E94954"/>
    <w:rsid w:val="00EB604D"/>
    <w:rsid w:val="00ED3868"/>
    <w:rsid w:val="00EE0CD2"/>
    <w:rsid w:val="00EF6355"/>
    <w:rsid w:val="00EF6F60"/>
    <w:rsid w:val="00F02BF0"/>
    <w:rsid w:val="00F05EE8"/>
    <w:rsid w:val="00F065A2"/>
    <w:rsid w:val="00F07674"/>
    <w:rsid w:val="00F328C2"/>
    <w:rsid w:val="00F6526E"/>
    <w:rsid w:val="00F82BF6"/>
    <w:rsid w:val="00FD2B9F"/>
    <w:rsid w:val="00FD6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55292"/>
  <w15:chartTrackingRefBased/>
  <w15:docId w15:val="{72EC385E-BB9E-4969-BF4E-4CF6DC8A9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unhideWhenUsed/>
    <w:rsid w:val="00DE7048"/>
    <w:pPr>
      <w:tabs>
        <w:tab w:val="center" w:pos="4677"/>
        <w:tab w:val="right" w:pos="9355"/>
      </w:tabs>
      <w:spacing w:after="0" w:line="240" w:lineRule="auto"/>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E7048"/>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DE7048"/>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E7048"/>
    <w:rPr>
      <w:rFonts w:ascii="Times New Roman" w:eastAsia="Times New Roman" w:hAnsi="Times New Roman" w:cs="Times New Roman"/>
      <w:sz w:val="20"/>
      <w:szCs w:val="20"/>
      <w:lang w:val="en-US" w:eastAsia="x-none"/>
    </w:rPr>
  </w:style>
  <w:style w:type="character" w:styleId="a7">
    <w:name w:val="footnote reference"/>
    <w:aliases w:val="Знак сноски-FN,Ciae niinee-FN,AЗнак сноски зел"/>
    <w:uiPriority w:val="99"/>
    <w:rsid w:val="00DE7048"/>
    <w:rPr>
      <w:rFonts w:cs="Times New Roman"/>
      <w:vertAlign w:val="superscript"/>
    </w:rPr>
  </w:style>
  <w:style w:type="paragraph" w:styleId="a8">
    <w:name w:val="header"/>
    <w:basedOn w:val="a"/>
    <w:link w:val="a9"/>
    <w:uiPriority w:val="99"/>
    <w:unhideWhenUsed/>
    <w:rsid w:val="00DE704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DE7048"/>
    <w:rPr>
      <w:rFonts w:ascii="Times New Roman" w:eastAsia="Times New Roman" w:hAnsi="Times New Roman" w:cs="Times New Roman"/>
      <w:sz w:val="24"/>
      <w:szCs w:val="24"/>
      <w:lang w:val="x-none" w:eastAsia="x-none"/>
    </w:rPr>
  </w:style>
  <w:style w:type="paragraph" w:styleId="aa">
    <w:name w:val="Body Text"/>
    <w:basedOn w:val="a"/>
    <w:link w:val="ab"/>
    <w:uiPriority w:val="99"/>
    <w:semiHidden/>
    <w:unhideWhenUsed/>
    <w:rsid w:val="008A6611"/>
    <w:pPr>
      <w:spacing w:after="120"/>
    </w:pPr>
  </w:style>
  <w:style w:type="character" w:customStyle="1" w:styleId="ab">
    <w:name w:val="Основной текст Знак"/>
    <w:basedOn w:val="a0"/>
    <w:link w:val="aa"/>
    <w:uiPriority w:val="99"/>
    <w:semiHidden/>
    <w:rsid w:val="008A6611"/>
  </w:style>
  <w:style w:type="paragraph" w:customStyle="1" w:styleId="TableParagraph">
    <w:name w:val="Table Paragraph"/>
    <w:basedOn w:val="a"/>
    <w:uiPriority w:val="1"/>
    <w:qFormat/>
    <w:rsid w:val="008A6611"/>
    <w:pPr>
      <w:widowControl w:val="0"/>
      <w:autoSpaceDE w:val="0"/>
      <w:autoSpaceDN w:val="0"/>
      <w:spacing w:after="0" w:line="240" w:lineRule="auto"/>
    </w:pPr>
    <w:rPr>
      <w:rFonts w:ascii="Times New Roman" w:eastAsia="Times New Roman" w:hAnsi="Times New Roman" w:cs="Times New Roman"/>
    </w:rPr>
  </w:style>
  <w:style w:type="character" w:styleId="ac">
    <w:name w:val="annotation reference"/>
    <w:basedOn w:val="a0"/>
    <w:uiPriority w:val="99"/>
    <w:semiHidden/>
    <w:unhideWhenUsed/>
    <w:rsid w:val="00AC08C2"/>
    <w:rPr>
      <w:sz w:val="16"/>
      <w:szCs w:val="16"/>
    </w:rPr>
  </w:style>
  <w:style w:type="paragraph" w:styleId="ad">
    <w:name w:val="annotation text"/>
    <w:basedOn w:val="a"/>
    <w:link w:val="ae"/>
    <w:uiPriority w:val="99"/>
    <w:semiHidden/>
    <w:unhideWhenUsed/>
    <w:rsid w:val="00AC08C2"/>
    <w:pPr>
      <w:spacing w:line="240" w:lineRule="auto"/>
    </w:pPr>
    <w:rPr>
      <w:sz w:val="20"/>
      <w:szCs w:val="20"/>
    </w:rPr>
  </w:style>
  <w:style w:type="character" w:customStyle="1" w:styleId="ae">
    <w:name w:val="Текст примечания Знак"/>
    <w:basedOn w:val="a0"/>
    <w:link w:val="ad"/>
    <w:uiPriority w:val="99"/>
    <w:semiHidden/>
    <w:rsid w:val="00AC08C2"/>
    <w:rPr>
      <w:sz w:val="20"/>
      <w:szCs w:val="20"/>
    </w:rPr>
  </w:style>
  <w:style w:type="paragraph" w:styleId="af">
    <w:name w:val="annotation subject"/>
    <w:basedOn w:val="ad"/>
    <w:next w:val="ad"/>
    <w:link w:val="af0"/>
    <w:uiPriority w:val="99"/>
    <w:semiHidden/>
    <w:unhideWhenUsed/>
    <w:rsid w:val="00AC08C2"/>
    <w:rPr>
      <w:b/>
      <w:bCs/>
    </w:rPr>
  </w:style>
  <w:style w:type="character" w:customStyle="1" w:styleId="af0">
    <w:name w:val="Тема примечания Знак"/>
    <w:basedOn w:val="ae"/>
    <w:link w:val="af"/>
    <w:uiPriority w:val="99"/>
    <w:semiHidden/>
    <w:rsid w:val="00AC08C2"/>
    <w:rPr>
      <w:b/>
      <w:bCs/>
      <w:sz w:val="20"/>
      <w:szCs w:val="20"/>
    </w:rPr>
  </w:style>
  <w:style w:type="paragraph" w:styleId="af1">
    <w:name w:val="Balloon Text"/>
    <w:basedOn w:val="a"/>
    <w:link w:val="af2"/>
    <w:uiPriority w:val="99"/>
    <w:semiHidden/>
    <w:unhideWhenUsed/>
    <w:rsid w:val="00AC08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C08C2"/>
    <w:rPr>
      <w:rFonts w:ascii="Segoe UI" w:hAnsi="Segoe UI" w:cs="Segoe UI"/>
      <w:sz w:val="18"/>
      <w:szCs w:val="18"/>
    </w:rPr>
  </w:style>
  <w:style w:type="paragraph" w:styleId="af3">
    <w:name w:val="List Paragraph"/>
    <w:aliases w:val="Содержание. 2 уровень,List Paragraph"/>
    <w:basedOn w:val="a"/>
    <w:link w:val="af4"/>
    <w:uiPriority w:val="99"/>
    <w:qFormat/>
    <w:rsid w:val="00A632C6"/>
    <w:pPr>
      <w:ind w:left="720"/>
      <w:contextualSpacing/>
    </w:pPr>
  </w:style>
  <w:style w:type="character" w:styleId="af5">
    <w:name w:val="Hyperlink"/>
    <w:basedOn w:val="a0"/>
    <w:uiPriority w:val="99"/>
    <w:unhideWhenUsed/>
    <w:rsid w:val="00A1078D"/>
    <w:rPr>
      <w:color w:val="0563C1" w:themeColor="hyperlink"/>
      <w:u w:val="single"/>
    </w:rPr>
  </w:style>
  <w:style w:type="character" w:customStyle="1" w:styleId="UnresolvedMention">
    <w:name w:val="Unresolved Mention"/>
    <w:basedOn w:val="a0"/>
    <w:uiPriority w:val="99"/>
    <w:semiHidden/>
    <w:unhideWhenUsed/>
    <w:rsid w:val="00A1078D"/>
    <w:rPr>
      <w:color w:val="605E5C"/>
      <w:shd w:val="clear" w:color="auto" w:fill="E1DFDD"/>
    </w:rPr>
  </w:style>
  <w:style w:type="paragraph" w:customStyle="1" w:styleId="af6">
    <w:name w:val="СВЕЛ тектс"/>
    <w:basedOn w:val="a"/>
    <w:link w:val="af7"/>
    <w:qFormat/>
    <w:rsid w:val="00092B00"/>
    <w:pPr>
      <w:spacing w:after="0" w:line="360" w:lineRule="auto"/>
      <w:ind w:firstLine="709"/>
      <w:jc w:val="both"/>
    </w:pPr>
    <w:rPr>
      <w:rFonts w:ascii="Times New Roman" w:eastAsia="Arial Unicode MS" w:hAnsi="Times New Roman" w:cs="Times New Roman"/>
      <w:bCs/>
      <w:sz w:val="24"/>
      <w:szCs w:val="24"/>
      <w:lang w:eastAsia="ru-RU"/>
    </w:rPr>
  </w:style>
  <w:style w:type="character" w:customStyle="1" w:styleId="af7">
    <w:name w:val="СВЕЛ тектс Знак"/>
    <w:link w:val="af6"/>
    <w:locked/>
    <w:rsid w:val="00092B00"/>
    <w:rPr>
      <w:rFonts w:ascii="Times New Roman" w:eastAsia="Arial Unicode MS" w:hAnsi="Times New Roman" w:cs="Times New Roman"/>
      <w:bCs/>
      <w:sz w:val="24"/>
      <w:szCs w:val="24"/>
      <w:lang w:eastAsia="ru-RU"/>
    </w:rPr>
  </w:style>
  <w:style w:type="paragraph" w:customStyle="1" w:styleId="af8">
    <w:name w:val="СВЕЛ таб/спис"/>
    <w:basedOn w:val="a"/>
    <w:link w:val="af9"/>
    <w:qFormat/>
    <w:rsid w:val="00092B00"/>
    <w:pPr>
      <w:spacing w:after="0" w:line="240" w:lineRule="auto"/>
    </w:pPr>
    <w:rPr>
      <w:rFonts w:ascii="Times New Roman" w:eastAsia="Times New Roman" w:hAnsi="Times New Roman" w:cs="Times New Roman"/>
      <w:sz w:val="24"/>
      <w:szCs w:val="24"/>
      <w:lang w:eastAsia="ru-RU"/>
    </w:rPr>
  </w:style>
  <w:style w:type="character" w:customStyle="1" w:styleId="af9">
    <w:name w:val="СВЕЛ таб/спис Знак"/>
    <w:link w:val="af8"/>
    <w:locked/>
    <w:rsid w:val="00092B00"/>
    <w:rPr>
      <w:rFonts w:ascii="Times New Roman" w:eastAsia="Times New Roman" w:hAnsi="Times New Roman" w:cs="Times New Roman"/>
      <w:sz w:val="24"/>
      <w:szCs w:val="24"/>
      <w:lang w:eastAsia="ru-RU"/>
    </w:rPr>
  </w:style>
  <w:style w:type="character" w:customStyle="1" w:styleId="af4">
    <w:name w:val="Абзац списка Знак"/>
    <w:aliases w:val="Содержание. 2 уровень Знак,List Paragraph Знак"/>
    <w:link w:val="af3"/>
    <w:uiPriority w:val="99"/>
    <w:qFormat/>
    <w:locked/>
    <w:rsid w:val="00A4328E"/>
  </w:style>
  <w:style w:type="paragraph" w:customStyle="1" w:styleId="ConsPlusNormal">
    <w:name w:val="ConsPlusNormal"/>
    <w:qFormat/>
    <w:rsid w:val="006A67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
    <w:name w:val="Заголовок 31"/>
    <w:basedOn w:val="a"/>
    <w:uiPriority w:val="1"/>
    <w:qFormat/>
    <w:rsid w:val="005D0830"/>
    <w:pPr>
      <w:widowControl w:val="0"/>
      <w:autoSpaceDE w:val="0"/>
      <w:autoSpaceDN w:val="0"/>
      <w:spacing w:after="0" w:line="240" w:lineRule="auto"/>
      <w:ind w:left="676"/>
      <w:outlineLvl w:val="3"/>
    </w:pPr>
    <w:rPr>
      <w:rFonts w:ascii="Times New Roman" w:eastAsia="Times New Roman" w:hAnsi="Times New Roman" w:cs="Times New Roman"/>
      <w:b/>
      <w:bCs/>
      <w:sz w:val="24"/>
      <w:szCs w:val="24"/>
    </w:rPr>
  </w:style>
  <w:style w:type="paragraph" w:customStyle="1" w:styleId="32">
    <w:name w:val="Заголовок 32"/>
    <w:basedOn w:val="a"/>
    <w:uiPriority w:val="1"/>
    <w:qFormat/>
    <w:rsid w:val="007C1C24"/>
    <w:pPr>
      <w:widowControl w:val="0"/>
      <w:autoSpaceDE w:val="0"/>
      <w:autoSpaceDN w:val="0"/>
      <w:spacing w:after="0" w:line="240" w:lineRule="auto"/>
      <w:ind w:left="676"/>
      <w:outlineLvl w:val="3"/>
    </w:pPr>
    <w:rPr>
      <w:rFonts w:ascii="Times New Roman" w:eastAsia="Times New Roman" w:hAnsi="Times New Roman" w:cs="Times New Roman"/>
      <w:b/>
      <w:bCs/>
      <w:sz w:val="24"/>
      <w:szCs w:val="24"/>
    </w:rPr>
  </w:style>
  <w:style w:type="paragraph" w:styleId="afa">
    <w:name w:val="Normal (Web)"/>
    <w:aliases w:val="Обычный (Web)"/>
    <w:basedOn w:val="a"/>
    <w:link w:val="afb"/>
    <w:uiPriority w:val="99"/>
    <w:qFormat/>
    <w:rsid w:val="007C1C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link w:val="afd"/>
    <w:uiPriority w:val="1"/>
    <w:qFormat/>
    <w:rsid w:val="007C1C24"/>
    <w:pPr>
      <w:spacing w:after="0" w:line="240" w:lineRule="auto"/>
    </w:pPr>
    <w:rPr>
      <w:rFonts w:ascii="Calibri" w:eastAsia="Times New Roman" w:hAnsi="Calibri" w:cs="Times New Roman"/>
      <w:lang w:eastAsia="ru-RU"/>
    </w:rPr>
  </w:style>
  <w:style w:type="character" w:customStyle="1" w:styleId="afd">
    <w:name w:val="Без интервала Знак"/>
    <w:link w:val="afc"/>
    <w:uiPriority w:val="1"/>
    <w:rsid w:val="007C1C24"/>
    <w:rPr>
      <w:rFonts w:ascii="Calibri" w:eastAsia="Times New Roman" w:hAnsi="Calibri" w:cs="Times New Roman"/>
      <w:lang w:eastAsia="ru-RU"/>
    </w:rPr>
  </w:style>
  <w:style w:type="character" w:customStyle="1" w:styleId="afb">
    <w:name w:val="Обычный (веб) Знак"/>
    <w:aliases w:val="Обычный (Web) Знак"/>
    <w:link w:val="afa"/>
    <w:uiPriority w:val="99"/>
    <w:locked/>
    <w:rsid w:val="007C1C24"/>
    <w:rPr>
      <w:rFonts w:ascii="Times New Roman" w:eastAsia="Times New Roman" w:hAnsi="Times New Roman" w:cs="Times New Roman"/>
      <w:sz w:val="24"/>
      <w:szCs w:val="24"/>
      <w:lang w:eastAsia="ru-RU"/>
    </w:rPr>
  </w:style>
  <w:style w:type="paragraph" w:customStyle="1" w:styleId="320">
    <w:name w:val="Заголовок 32"/>
    <w:basedOn w:val="a"/>
    <w:uiPriority w:val="1"/>
    <w:qFormat/>
    <w:rsid w:val="007C1C24"/>
    <w:pPr>
      <w:widowControl w:val="0"/>
      <w:autoSpaceDE w:val="0"/>
      <w:autoSpaceDN w:val="0"/>
      <w:spacing w:after="0" w:line="240" w:lineRule="auto"/>
      <w:ind w:left="676"/>
      <w:outlineLvl w:val="3"/>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 TargetMode="External"/><Relationship Id="rId18" Type="http://schemas.openxmlformats.org/officeDocument/2006/relationships/hyperlink" Target="https://www.minfin.ru/ru/perfomance/" TargetMode="External"/><Relationship Id="rId3" Type="http://schemas.openxmlformats.org/officeDocument/2006/relationships/settings" Target="settings.xml"/><Relationship Id="rId21" Type="http://schemas.openxmlformats.org/officeDocument/2006/relationships/hyperlink" Target="http://fss.ru/" TargetMode="External"/><Relationship Id="rId7" Type="http://schemas.openxmlformats.org/officeDocument/2006/relationships/header" Target="header1.xml"/><Relationship Id="rId12" Type="http://schemas.openxmlformats.org/officeDocument/2006/relationships/hyperlink" Target="http://window.edu.ru/" TargetMode="External"/><Relationship Id="rId17" Type="http://schemas.openxmlformats.org/officeDocument/2006/relationships/hyperlink" Target="http://www.garant.ru/" TargetMode="External"/><Relationship Id="rId2" Type="http://schemas.openxmlformats.org/officeDocument/2006/relationships/styles" Target="styles.xml"/><Relationship Id="rId16" Type="http://schemas.openxmlformats.org/officeDocument/2006/relationships/hyperlink" Target="http://konsultant.ru/" TargetMode="External"/><Relationship Id="rId20" Type="http://schemas.openxmlformats.org/officeDocument/2006/relationships/hyperlink" Target="http://www.pfrf.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6705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vuzlib.net/" TargetMode="External"/><Relationship Id="rId23" Type="http://schemas.openxmlformats.org/officeDocument/2006/relationships/fontTable" Target="fontTable.xml"/><Relationship Id="rId10" Type="http://schemas.openxmlformats.org/officeDocument/2006/relationships/hyperlink" Target="http://spisok-literaturi.ru/books/buhgalterskiy-uchet_7114062.html" TargetMode="External"/><Relationship Id="rId19" Type="http://schemas.openxmlformats.org/officeDocument/2006/relationships/hyperlink" Target="https://www.nalog.ru/" TargetMode="External"/><Relationship Id="rId4" Type="http://schemas.openxmlformats.org/officeDocument/2006/relationships/webSettings" Target="webSettings.xml"/><Relationship Id="rId9" Type="http://schemas.openxmlformats.org/officeDocument/2006/relationships/hyperlink" Target="https://base.garant.ru/73798403/?ysclid=luz9vnvwg7654948998" TargetMode="External"/><Relationship Id="rId14" Type="http://schemas.openxmlformats.org/officeDocument/2006/relationships/hyperlink" Target="http://www.edu-all.ru/" TargetMode="External"/><Relationship Id="rId22" Type="http://schemas.openxmlformats.org/officeDocument/2006/relationships/hyperlink" Target="http://www.ffom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1696</TotalTime>
  <Pages>22</Pages>
  <Words>5272</Words>
  <Characters>30053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83</cp:revision>
  <cp:lastPrinted>2023-10-02T08:56:00Z</cp:lastPrinted>
  <dcterms:created xsi:type="dcterms:W3CDTF">2023-06-10T15:44:00Z</dcterms:created>
  <dcterms:modified xsi:type="dcterms:W3CDTF">2024-05-06T14:53:00Z</dcterms:modified>
</cp:coreProperties>
</file>