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 xml:space="preserve">МИНИСТЕРСТВО ОБРАЗОВАНИЯ, НАУКИ И МОЛОДЕЖИ </w:t>
      </w:r>
    </w:p>
    <w:p w14:paraId="0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/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>РЕСПУБЛИКИ КРЫМ</w:t>
      </w:r>
    </w:p>
    <w:p w14:paraId="0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>ГБПОУ РК «КЕРЧЕНСКИЙ ПОЛИТЕХНИЧЕСКИЙ КОЛЛЕДЖ»</w:t>
      </w:r>
    </w:p>
    <w:p w14:paraId="0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tbl>
      <w:tblPr>
        <w:tblStyle w:val="Style_2"/>
        <w:tblLayout w:type="fixed"/>
      </w:tblPr>
      <w:tblGrid>
        <w:gridCol w:w="5778"/>
        <w:gridCol w:w="3793"/>
      </w:tblGrid>
      <w:tr>
        <w:tc>
          <w:tcPr>
            <w:tcW w:type="dxa" w:w="5778"/>
          </w:tcPr>
          <w:p w14:paraId="0B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Введено в действие </w:t>
            </w:r>
          </w:p>
          <w:p w14:paraId="0C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приказом директора </w:t>
            </w:r>
          </w:p>
          <w:p w14:paraId="0D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0E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sz w:val="24"/>
              </w:rPr>
              <w:t>№ ____________</w:t>
            </w:r>
          </w:p>
        </w:tc>
        <w:tc>
          <w:tcPr>
            <w:tcW w:type="dxa" w:w="3793"/>
          </w:tcPr>
          <w:p w14:paraId="0F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caps w:val="1"/>
                <w:sz w:val="24"/>
              </w:rPr>
              <w:t>УТВЕРЖДАЮ</w:t>
            </w:r>
          </w:p>
          <w:p w14:paraId="1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sz w:val="24"/>
              </w:rPr>
              <w:t>Зам. директора по У</w:t>
            </w:r>
            <w:r>
              <w:rPr>
                <w:caps w:val="1"/>
                <w:sz w:val="24"/>
              </w:rPr>
              <w:t>Пр</w:t>
            </w:r>
          </w:p>
          <w:p w14:paraId="1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</w:pPr>
            <w:r>
              <w:rPr>
                <w:caps w:val="1"/>
                <w:sz w:val="24"/>
              </w:rPr>
              <w:t xml:space="preserve">___________С.Ю. </w:t>
            </w:r>
            <w:r>
              <w:rPr>
                <w:sz w:val="24"/>
              </w:rPr>
              <w:t>Письменная</w:t>
            </w:r>
          </w:p>
          <w:p w14:paraId="1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before="120"/>
              <w:ind/>
              <w:rPr>
                <w:sz w:val="24"/>
              </w:rPr>
            </w:pPr>
          </w:p>
          <w:p w14:paraId="13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</w:p>
        </w:tc>
      </w:tr>
    </w:tbl>
    <w:p w14:paraId="1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</w:p>
    <w:p w14:paraId="1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</w:p>
    <w:p w14:paraId="1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</w:p>
    <w:p w14:paraId="1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  <w:r>
        <w:rPr>
          <w:b w:val="1"/>
          <w:caps w:val="1"/>
          <w:sz w:val="28"/>
        </w:rPr>
        <w:t>РАБОЧАЯ ПРОГРАММа ПРОФЕССИОНАЛЬНОГО МОДУЛЯ</w:t>
      </w:r>
    </w:p>
    <w:p w14:paraId="2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u w:val="single"/>
        </w:rPr>
      </w:pPr>
    </w:p>
    <w:p w14:paraId="25000000">
      <w:pPr>
        <w:spacing w:before="86"/>
        <w:ind w:firstLine="0" w:left="605"/>
        <w:jc w:val="center"/>
        <w:rPr>
          <w:b w:val="1"/>
          <w:sz w:val="28"/>
        </w:rPr>
      </w:pPr>
      <w:r>
        <w:rPr>
          <w:b w:val="1"/>
          <w:sz w:val="28"/>
        </w:rPr>
        <w:t>ПМ. 04 ОСВОЕНИЕ ПРОФЕССИИ РАБОЧЕГО ИЛИ ДОЛЖНОСТИ СЛУЖАЩЕГО</w:t>
      </w:r>
    </w:p>
    <w:p w14:paraId="2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8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z w:val="20"/>
        </w:rPr>
      </w:pPr>
    </w:p>
    <w:p w14:paraId="39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A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B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C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jc w:val="center"/>
        <w:rPr>
          <w:spacing w:val="-2"/>
        </w:rPr>
      </w:pPr>
      <w:r>
        <w:rPr>
          <w:spacing w:val="-2"/>
        </w:rPr>
        <w:t>2024 г.</w:t>
      </w:r>
    </w:p>
    <w:p w14:paraId="3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</w:pPr>
    </w:p>
    <w:tbl>
      <w:tblPr>
        <w:tblStyle w:val="Style_2"/>
        <w:tblLayout w:type="fixed"/>
      </w:tblPr>
      <w:tblGrid>
        <w:gridCol w:w="5148"/>
        <w:gridCol w:w="4422"/>
      </w:tblGrid>
      <w:tr>
        <w:tc>
          <w:tcPr>
            <w:tcW w:type="dxa" w:w="5148"/>
          </w:tcPr>
          <w:p w14:paraId="3E000000">
            <w:pPr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14:paraId="3F000000">
            <w:pPr>
              <w:rPr>
                <w:sz w:val="24"/>
              </w:rPr>
            </w:pPr>
            <w:r>
              <w:rPr>
                <w:sz w:val="24"/>
              </w:rPr>
              <w:t xml:space="preserve">на заседании методического совета </w:t>
            </w:r>
          </w:p>
          <w:p w14:paraId="4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4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4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методсовета</w:t>
            </w:r>
          </w:p>
          <w:p w14:paraId="43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________________С.В. Казак</w:t>
            </w:r>
          </w:p>
          <w:p w14:paraId="44000000">
            <w:pPr>
              <w:rPr>
                <w:sz w:val="24"/>
              </w:rPr>
            </w:pPr>
          </w:p>
        </w:tc>
        <w:tc>
          <w:tcPr>
            <w:tcW w:type="dxa" w:w="4422"/>
          </w:tcPr>
          <w:p w14:paraId="45000000">
            <w:pPr>
              <w:spacing w:line="240" w:lineRule="atLeast"/>
              <w:ind/>
              <w:rPr>
                <w:sz w:val="24"/>
              </w:rPr>
            </w:pPr>
            <w:r>
              <w:rPr>
                <w:sz w:val="24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14:paraId="46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40" w:lineRule="atLeas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47000000">
            <w:pPr>
              <w:spacing w:line="240" w:lineRule="atLeast"/>
              <w:ind/>
              <w:rPr>
                <w:sz w:val="24"/>
              </w:rPr>
            </w:pPr>
            <w:r>
              <w:rPr>
                <w:sz w:val="24"/>
              </w:rPr>
              <w:t>от «____» ____________ 20____ г.</w:t>
            </w:r>
          </w:p>
          <w:p w14:paraId="48000000">
            <w:pPr>
              <w:spacing w:before="120" w:line="240" w:lineRule="atLeast"/>
              <w:ind/>
              <w:rPr>
                <w:sz w:val="24"/>
              </w:rPr>
            </w:pPr>
            <w:r>
              <w:rPr>
                <w:sz w:val="24"/>
              </w:rPr>
              <w:t>Председатель ПЦК _____________</w:t>
            </w:r>
          </w:p>
          <w:p w14:paraId="49000000">
            <w:pPr>
              <w:spacing w:before="120" w:line="240" w:lineRule="atLeast"/>
              <w:ind/>
              <w:rPr>
                <w:sz w:val="24"/>
              </w:rPr>
            </w:pPr>
            <w:r>
              <w:rPr>
                <w:sz w:val="24"/>
              </w:rPr>
              <w:t xml:space="preserve">                               Е.В. Рахматулина</w:t>
            </w:r>
          </w:p>
          <w:p w14:paraId="4A00000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</w:p>
        </w:tc>
      </w:tr>
      <w:tr>
        <w:tc>
          <w:tcPr>
            <w:tcW w:type="dxa" w:w="5148"/>
          </w:tcPr>
          <w:p w14:paraId="4B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СОГЛАСОВАНО </w:t>
            </w:r>
          </w:p>
          <w:p w14:paraId="4C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>Старший менеджер по продажам и работе с персоналом ООО «ЭКЦ» ЭТАЛОН»</w:t>
            </w:r>
          </w:p>
          <w:p w14:paraId="4D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 xml:space="preserve">____________________ О.Ю </w:t>
            </w:r>
            <w:r>
              <w:rPr>
                <w:sz w:val="24"/>
              </w:rPr>
              <w:t>Капелюшная</w:t>
            </w:r>
          </w:p>
          <w:p w14:paraId="4E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>«__</w:t>
            </w:r>
            <w:r>
              <w:rPr>
                <w:sz w:val="24"/>
              </w:rPr>
              <w:t>_»_</w:t>
            </w:r>
            <w:r>
              <w:rPr>
                <w:sz w:val="24"/>
              </w:rPr>
              <w:t>_______20___г.</w:t>
            </w:r>
          </w:p>
          <w:p w14:paraId="4F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</w:p>
          <w:p w14:paraId="50000000">
            <w:pPr>
              <w:rPr>
                <w:sz w:val="24"/>
              </w:rPr>
            </w:pPr>
          </w:p>
        </w:tc>
        <w:tc>
          <w:tcPr>
            <w:tcW w:type="dxa" w:w="4422"/>
          </w:tcPr>
          <w:p w14:paraId="51000000">
            <w:pPr>
              <w:rPr>
                <w:sz w:val="24"/>
              </w:rPr>
            </w:pPr>
          </w:p>
        </w:tc>
      </w:tr>
    </w:tbl>
    <w:p w14:paraId="5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56000000">
      <w:pPr>
        <w:spacing w:line="360" w:lineRule="auto"/>
        <w:ind/>
        <w:jc w:val="center"/>
        <w:rPr>
          <w:b w:val="1"/>
          <w:sz w:val="28"/>
        </w:rPr>
      </w:pPr>
    </w:p>
    <w:p w14:paraId="57000000">
      <w:pPr>
        <w:spacing w:line="360" w:lineRule="auto"/>
        <w:ind/>
        <w:jc w:val="center"/>
        <w:rPr>
          <w:b w:val="1"/>
          <w:sz w:val="28"/>
        </w:rPr>
      </w:pPr>
    </w:p>
    <w:p w14:paraId="58000000">
      <w:pPr>
        <w:spacing w:line="360" w:lineRule="auto"/>
        <w:ind/>
        <w:jc w:val="center"/>
        <w:rPr>
          <w:b w:val="1"/>
          <w:i w:val="1"/>
          <w:sz w:val="28"/>
        </w:rPr>
      </w:pPr>
    </w:p>
    <w:p w14:paraId="59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14:paraId="5A000000">
      <w:pPr>
        <w:rPr>
          <w:sz w:val="28"/>
        </w:rPr>
      </w:pPr>
    </w:p>
    <w:p w14:paraId="5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  <w:r>
        <w:rPr>
          <w:b w:val="1"/>
          <w:caps w:val="1"/>
          <w:sz w:val="28"/>
        </w:rPr>
        <w:t xml:space="preserve"> </w:t>
      </w:r>
    </w:p>
    <w:p w14:paraId="6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sz w:val="28"/>
        </w:rPr>
      </w:pPr>
      <w:r>
        <w:rPr>
          <w:sz w:val="28"/>
        </w:rPr>
        <w:br w:type="page"/>
      </w:r>
    </w:p>
    <w:p w14:paraId="6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8" w:left="0"/>
        <w:jc w:val="both"/>
        <w:rPr>
          <w:sz w:val="24"/>
        </w:rPr>
      </w:pPr>
      <w:r>
        <w:rPr>
          <w:sz w:val="24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 </w:t>
      </w:r>
      <w:r>
        <w:rPr>
          <w:sz w:val="24"/>
        </w:rPr>
        <w:t>среднего профессионального образования</w:t>
      </w:r>
      <w:r>
        <w:rPr>
          <w:sz w:val="24"/>
        </w:rPr>
        <w:t xml:space="preserve"> утвержденного Приказом </w:t>
      </w:r>
      <w:r>
        <w:rPr>
          <w:sz w:val="24"/>
        </w:rPr>
        <w:t>Минпросвещения</w:t>
      </w:r>
      <w:r>
        <w:rPr>
          <w:sz w:val="24"/>
        </w:rPr>
        <w:t xml:space="preserve"> России от 19 июля 2023 г. №548, с учетом примерной образовательной программы специальности 38.02.08 Торговое дело, укрупненная группа специальности 38.00.00 Экономика и управление</w:t>
      </w:r>
    </w:p>
    <w:p w14:paraId="670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68000000">
      <w:pPr>
        <w:tabs>
          <w:tab w:leader="none" w:pos="0" w:val="left"/>
        </w:tabs>
        <w:ind/>
        <w:jc w:val="both"/>
        <w:rPr>
          <w:sz w:val="24"/>
          <w:vertAlign w:val="superscript"/>
        </w:rPr>
      </w:pPr>
    </w:p>
    <w:p w14:paraId="6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Организация-разработчик: ГБПОУ РК «Керченский политехнический колледж»</w:t>
      </w:r>
    </w:p>
    <w:p w14:paraId="6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both"/>
        <w:rPr>
          <w:sz w:val="24"/>
        </w:rPr>
      </w:pPr>
    </w:p>
    <w:p w14:paraId="6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Разработчики:</w:t>
      </w:r>
    </w:p>
    <w:p w14:paraId="6C000000">
      <w:pPr>
        <w:pStyle w:val="Style_5"/>
        <w:spacing w:line="360" w:lineRule="auto"/>
        <w:ind/>
        <w:jc w:val="both"/>
      </w:pPr>
      <w:r>
        <w:t>Ходюш</w:t>
      </w:r>
      <w:r>
        <w:t xml:space="preserve"> Диана Викторовна, преподаватель;</w:t>
      </w:r>
    </w:p>
    <w:p w14:paraId="6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Эксперт от работодателя:</w:t>
      </w:r>
    </w:p>
    <w:p w14:paraId="6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 xml:space="preserve">ООО «ЭКЦ» ЭТАЛОН», </w:t>
      </w:r>
    </w:p>
    <w:p w14:paraId="6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 xml:space="preserve">Старший менеджер по продажам и работе с персоналом________________ О.Ю </w:t>
      </w:r>
      <w:r>
        <w:rPr>
          <w:sz w:val="24"/>
        </w:rPr>
        <w:t>Капелюшная</w:t>
      </w:r>
    </w:p>
    <w:p w14:paraId="70000000">
      <w:pPr>
        <w:spacing w:line="360" w:lineRule="auto"/>
        <w:ind/>
        <w:rPr>
          <w:sz w:val="28"/>
        </w:rPr>
      </w:pPr>
    </w:p>
    <w:p w14:paraId="7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7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73000000">
      <w:pPr>
        <w:tabs>
          <w:tab w:leader="none" w:pos="0" w:val="left"/>
        </w:tabs>
        <w:ind w:firstLine="3240" w:left="0"/>
        <w:rPr>
          <w:i w:val="1"/>
          <w:caps w:val="1"/>
          <w:sz w:val="28"/>
        </w:rPr>
      </w:pPr>
    </w:p>
    <w:p w14:paraId="7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i w:val="1"/>
          <w:sz w:val="28"/>
        </w:rPr>
      </w:pPr>
    </w:p>
    <w:p w14:paraId="7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  <w:r>
        <w:br w:type="page"/>
      </w:r>
    </w:p>
    <w:p w14:paraId="76000000">
      <w:pPr>
        <w:pStyle w:val="Style_6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 w:left="0"/>
        <w:jc w:val="center"/>
        <w:rPr>
          <w:b w:val="1"/>
        </w:rPr>
      </w:pPr>
      <w:r>
        <w:rPr>
          <w:b w:val="1"/>
        </w:rPr>
        <w:t xml:space="preserve">СОДЕРЖАНИЕ </w:t>
      </w:r>
    </w:p>
    <w:p w14:paraId="77000000"/>
    <w:p w14:paraId="7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4"/>
        </w:rPr>
      </w:pPr>
    </w:p>
    <w:tbl>
      <w:tblPr>
        <w:tblStyle w:val="Style_2"/>
        <w:tblInd w:type="dxa" w:w="106"/>
        <w:tblLayout w:type="fixed"/>
      </w:tblPr>
      <w:tblGrid>
        <w:gridCol w:w="8791"/>
        <w:gridCol w:w="1134"/>
      </w:tblGrid>
      <w:tr>
        <w:tc>
          <w:tcPr>
            <w:tcW w:type="dxa" w:w="8791"/>
          </w:tcPr>
          <w:p w14:paraId="79000000">
            <w:pPr>
              <w:tabs>
                <w:tab w:leader="none" w:pos="283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8"/>
              </w:rPr>
              <w:t>1.</w:t>
            </w:r>
            <w:r>
              <w:rPr>
                <w:b w:val="1"/>
                <w:sz w:val="24"/>
              </w:rPr>
              <w:t xml:space="preserve">ОБЩАЯ ХАРАКТЕРИСТИКА </w:t>
            </w:r>
            <w:r>
              <w:rPr>
                <w:b w:val="1"/>
                <w:spacing w:val="-5"/>
                <w:sz w:val="24"/>
              </w:rPr>
              <w:t>РАБОЧЕЙ ПРОГРАММЫ ПРОФЕССИОНАЛЬНОГО МОДУЛЯ</w:t>
            </w:r>
          </w:p>
          <w:p w14:paraId="7A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7B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14:paraId="7C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8791"/>
          </w:tcPr>
          <w:p w14:paraId="7D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230" w:val="left"/>
              </w:tabs>
              <w:ind w:right="288"/>
              <w:rPr>
                <w:b w:val="1"/>
                <w:spacing w:val="-4"/>
                <w:sz w:val="24"/>
              </w:rPr>
            </w:pPr>
            <w:r>
              <w:rPr>
                <w:b w:val="1"/>
                <w:spacing w:val="-16"/>
                <w:sz w:val="24"/>
              </w:rPr>
              <w:t xml:space="preserve">СТРУКТУРА И СОДЕРЖАНИЕ ПРОФЕССИОНАЛЬНОГО </w:t>
            </w:r>
            <w:r>
              <w:rPr>
                <w:b w:val="1"/>
                <w:sz w:val="24"/>
              </w:rPr>
              <w:t>МОДУЛЯ</w:t>
            </w:r>
          </w:p>
          <w:p w14:paraId="7E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7F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c>
          <w:tcPr>
            <w:tcW w:type="dxa" w:w="8791"/>
          </w:tcPr>
          <w:p w14:paraId="80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158" w:val="left"/>
              </w:tabs>
              <w:spacing w:line="480" w:lineRule="exact"/>
              <w:ind w:right="-34"/>
              <w:rPr>
                <w:b w:val="1"/>
                <w:spacing w:val="-4"/>
                <w:sz w:val="24"/>
              </w:rPr>
            </w:pPr>
            <w:r>
              <w:rPr>
                <w:b w:val="1"/>
                <w:spacing w:val="-12"/>
                <w:sz w:val="24"/>
              </w:rPr>
              <w:t>УСЛОВИЯ РЕАЛИЗАЦИИ ПРОГРАММЫ</w:t>
            </w:r>
          </w:p>
          <w:p w14:paraId="81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82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c>
          <w:tcPr>
            <w:tcW w:type="dxa" w:w="8791"/>
          </w:tcPr>
          <w:p w14:paraId="83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158" w:val="left"/>
              </w:tabs>
              <w:ind w:right="288"/>
            </w:pPr>
            <w:r>
              <w:rPr>
                <w:b w:val="1"/>
                <w:spacing w:val="-23"/>
                <w:sz w:val="24"/>
              </w:rPr>
              <w:t xml:space="preserve">КОНТРОЛЬ И ОЦЕНКА РЕЗУЛЬТАТОВ ОСВОЕНИЯ </w:t>
            </w:r>
            <w:r>
              <w:rPr>
                <w:b w:val="1"/>
                <w:sz w:val="24"/>
              </w:rPr>
              <w:t xml:space="preserve">ПРОФЕССИОНАЛЬНОГО МОДУЛЯ </w:t>
            </w:r>
          </w:p>
          <w:p w14:paraId="84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85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14:paraId="8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8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8000000">
      <w:pPr>
        <w:widowControl w:val="1"/>
        <w:numPr>
          <w:ilvl w:val="0"/>
          <w:numId w:val="2"/>
        </w:numPr>
        <w:spacing w:line="322" w:lineRule="exact"/>
        <w:ind w:firstLine="638" w:left="-142" w:right="5"/>
        <w:jc w:val="both"/>
        <w:rPr>
          <w:b w:val="1"/>
          <w:sz w:val="24"/>
        </w:rPr>
      </w:pPr>
      <w:r>
        <w:rPr>
          <w:b w:val="1"/>
          <w:spacing w:val="-2"/>
          <w:sz w:val="24"/>
        </w:rPr>
        <w:t>ОБЩАЯ ХАРАКТЕРИСТИКА РАБОЧЕЙ ПРОГРАММЫ</w:t>
      </w:r>
      <w:r>
        <w:rPr>
          <w:sz w:val="24"/>
        </w:rPr>
        <w:t xml:space="preserve"> </w:t>
      </w:r>
      <w:r>
        <w:rPr>
          <w:b w:val="1"/>
          <w:sz w:val="24"/>
        </w:rPr>
        <w:t>ПРОФЕССИОНАЛЬНОГО МОДУЛЯ</w:t>
      </w:r>
    </w:p>
    <w:p w14:paraId="A9000000">
      <w:pPr>
        <w:spacing w:afterAutospacing="on" w:beforeAutospacing="on"/>
        <w:ind w:firstLine="638" w:left="-142"/>
        <w:jc w:val="both"/>
        <w:rPr>
          <w:b w:val="1"/>
          <w:sz w:val="24"/>
        </w:rPr>
      </w:pPr>
      <w:r>
        <w:rPr>
          <w:b w:val="1"/>
          <w:sz w:val="24"/>
        </w:rPr>
        <w:t>1.1. Цель и планируемые результаты освоения профессионального модуля</w:t>
      </w:r>
    </w:p>
    <w:p w14:paraId="AA000000">
      <w:pPr>
        <w:ind w:firstLine="638" w:left="-142"/>
        <w:jc w:val="both"/>
        <w:rPr>
          <w:sz w:val="24"/>
        </w:rPr>
      </w:pPr>
      <w:r>
        <w:rPr>
          <w:sz w:val="24"/>
        </w:rPr>
        <w:t>В результате изучения профессионального модуля студент должен освоить вид деятельности «Освоение профессии рабочего или должности служащего» и соответствующие ему общие и профессиональные компетенции.</w:t>
      </w:r>
    </w:p>
    <w:p w14:paraId="AB000000">
      <w:pPr>
        <w:pStyle w:val="Style_7"/>
        <w:numPr>
          <w:ilvl w:val="2"/>
          <w:numId w:val="3"/>
        </w:numPr>
        <w:spacing w:afterAutospacing="on" w:beforeAutospacing="on"/>
        <w:ind w:firstLine="638"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общих компетенций</w:t>
      </w:r>
    </w:p>
    <w:p w14:paraId="AC000000">
      <w:pPr>
        <w:pStyle w:val="Style_7"/>
        <w:spacing w:afterAutospacing="on" w:beforeAutospacing="on"/>
        <w:ind w:firstLine="638"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A1A1A"/>
          <w:sz w:val="24"/>
        </w:rPr>
        <w:t>Инвариантные целевые ориентиры воспитания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8"/>
          <w:sz w:val="24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rFonts w:ascii="Times New Roman" w:hAnsi="Times New Roman"/>
          <w:color w:val="1A1A1A"/>
          <w:sz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tbl>
      <w:tblPr>
        <w:tblStyle w:val="Style_2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76"/>
        <w:gridCol w:w="8342"/>
      </w:tblGrid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Код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Общие компетенции</w:t>
            </w:r>
          </w:p>
        </w:tc>
      </w:tr>
      <w:tr>
        <w:trPr>
          <w:trHeight w:hRule="atLeast" w:val="327"/>
        </w:trP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01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02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03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04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05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both"/>
              <w:rPr>
                <w:rStyle w:val="Style_8_ch"/>
                <w:b w:val="1"/>
                <w:i w:val="0"/>
                <w:sz w:val="24"/>
              </w:rPr>
            </w:pPr>
            <w:r>
              <w:rPr>
                <w:rStyle w:val="Style_8_ch"/>
                <w:b w:val="1"/>
                <w:i w:val="0"/>
                <w:sz w:val="24"/>
              </w:rPr>
              <w:t>ОК 06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07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>
        <w:tc>
          <w:tcPr>
            <w:tcW w:type="dxa" w:w="1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09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BF000000">
      <w:pPr>
        <w:rPr>
          <w:sz w:val="26"/>
        </w:rPr>
      </w:pPr>
    </w:p>
    <w:p w14:paraId="C0000000">
      <w:pPr>
        <w:widowControl w:val="1"/>
        <w:numPr>
          <w:ilvl w:val="2"/>
          <w:numId w:val="2"/>
        </w:numPr>
        <w:ind w:firstLine="0" w:left="0"/>
        <w:rPr>
          <w:sz w:val="26"/>
        </w:rPr>
      </w:pPr>
      <w:r>
        <w:rPr>
          <w:sz w:val="26"/>
        </w:rPr>
        <w:t>Перечень профессиональных компетенций</w:t>
      </w:r>
    </w:p>
    <w:tbl>
      <w:tblPr>
        <w:tblStyle w:val="Style_2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51"/>
        <w:gridCol w:w="8367"/>
      </w:tblGrid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ВД 4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Освоение профессии рабочего или должности служащего:</w:t>
            </w:r>
            <w:r>
              <w:rPr>
                <w:sz w:val="24"/>
              </w:rPr>
              <w:t>12965</w:t>
            </w:r>
          </w:p>
          <w:p w14:paraId="C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Контролер-кассир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4.1.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120" w:before="120"/>
              <w:ind w:hanging="120" w:left="120" w:right="12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пополнения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ассортимента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ПК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z w:val="24"/>
              </w:rPr>
              <w:t>.2.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C900000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Проверка количества, веса, метража,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парности, ярлыка, пломбы, цены и качества товаров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ПК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z w:val="24"/>
              </w:rPr>
              <w:t>.3.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Ознакомление с ассортиментом товаров на складе, участие в его получении.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ПК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z w:val="24"/>
              </w:rPr>
              <w:t>.4.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Оформление внутри магазинных и оконных витрин, контроль их состояния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ПК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z w:val="24"/>
              </w:rPr>
              <w:t>.5.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Консультирование покупателей о назначении, свойствах, качестве товаров и их ценах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ПК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z w:val="24"/>
              </w:rPr>
              <w:t>.6.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Расчет с покупателями за товары и услуги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4.7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rPr>
                <w:sz w:val="24"/>
              </w:rPr>
            </w:pPr>
            <w:r>
              <w:rPr>
                <w:sz w:val="24"/>
              </w:rPr>
              <w:t>Устранение мелких неисправностей контрольно-кассовой машины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4.8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sz w:val="24"/>
              </w:rPr>
            </w:pPr>
            <w:r>
              <w:rPr>
                <w:sz w:val="24"/>
              </w:rPr>
              <w:t>Подготовка товаров к продаже</w:t>
            </w:r>
          </w:p>
        </w:tc>
      </w:tr>
      <w:tr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4.9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sz w:val="24"/>
              </w:rPr>
            </w:pPr>
            <w:r>
              <w:rPr>
                <w:sz w:val="24"/>
              </w:rPr>
              <w:t>Уборка нереализованных товаров и тары</w:t>
            </w:r>
          </w:p>
        </w:tc>
      </w:tr>
    </w:tbl>
    <w:p w14:paraId="D8000000">
      <w:pPr>
        <w:ind w:firstLine="0" w:left="1216"/>
      </w:pPr>
    </w:p>
    <w:p w14:paraId="D9000000">
      <w:pPr>
        <w:ind w:firstLine="0" w:left="1216"/>
      </w:pPr>
    </w:p>
    <w:p w14:paraId="DA000000">
      <w:pPr>
        <w:rPr>
          <w:sz w:val="26"/>
        </w:rPr>
      </w:pPr>
      <w:r>
        <w:rPr>
          <w:sz w:val="26"/>
        </w:rPr>
        <w:t>1.1.3.В результате освоения профессионального модуля студент должен:</w:t>
      </w:r>
    </w:p>
    <w:p w14:paraId="D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left="0"/>
        <w:jc w:val="both"/>
        <w:rPr>
          <w:sz w:val="28"/>
        </w:rPr>
      </w:pPr>
    </w:p>
    <w:tbl>
      <w:tblPr>
        <w:tblStyle w:val="Style_2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89"/>
        <w:gridCol w:w="8397"/>
      </w:tblGrid>
      <w:tr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rPr>
                <w:sz w:val="24"/>
              </w:rPr>
            </w:pPr>
            <w:r>
              <w:rPr>
                <w:sz w:val="24"/>
              </w:rPr>
              <w:t>Владеть навыками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Контроля своевременного пополнения ассортимента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товаров в торговом зале, их сохранности, исправности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правильности эксплуатации контрольно-кассовой машины</w:t>
            </w:r>
          </w:p>
          <w:p w14:paraId="DE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Проверки количества, веса, метража, парности, ярлыка,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пломбы, цены и качества товаров.</w:t>
            </w:r>
          </w:p>
          <w:p w14:paraId="DF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Заполнения и прикрепления ярлыков цен</w:t>
            </w:r>
          </w:p>
          <w:p w14:paraId="E0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Принимать товар на склад, с учетом ассортимента</w:t>
            </w:r>
          </w:p>
          <w:p w14:paraId="E1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Уведомление администрации о поступлении товаров, не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соответствующих маркировке (накладной ведомости).</w:t>
            </w:r>
          </w:p>
          <w:p w14:paraId="E2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</w:t>
            </w:r>
            <w:r>
              <w:rPr>
                <w:sz w:val="24"/>
              </w:rPr>
              <w:t>внутримагазинных</w:t>
            </w:r>
            <w:r>
              <w:rPr>
                <w:sz w:val="24"/>
              </w:rPr>
              <w:t xml:space="preserve"> и оконных витрин, контроль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их состояния</w:t>
            </w:r>
          </w:p>
          <w:p w14:paraId="E3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Консультирование покупателей о назначении, свойствах,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качестве товаров и их ценах.</w:t>
            </w:r>
          </w:p>
          <w:p w14:paraId="E4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Предложение покупателям новых взаимозаменяемых товаров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товаров сопутствующего ассортимента.</w:t>
            </w:r>
          </w:p>
          <w:p w14:paraId="E5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Изучение спроса покупателей</w:t>
            </w:r>
          </w:p>
          <w:p w14:paraId="E6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одсчёта стоимости покупки, получение денег,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пробивание чека, выдача сдачи, погашение чека</w:t>
            </w:r>
          </w:p>
          <w:p w14:paraId="E7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Устранение мелких неисправностей контрольно-кассовой машины, заправка ее контрольной и чековой лентами,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запись показаний датчиков, перевод нумератора на нули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установка </w:t>
            </w:r>
            <w:r>
              <w:rPr>
                <w:sz w:val="24"/>
              </w:rPr>
              <w:t>дататора</w:t>
            </w:r>
          </w:p>
          <w:p w14:paraId="E8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Подготавливать товары к продаже</w:t>
            </w:r>
          </w:p>
          <w:p w14:paraId="E9000000">
            <w:pPr>
              <w:numPr>
                <w:ilvl w:val="0"/>
                <w:numId w:val="4"/>
              </w:numPr>
              <w:ind w:firstLine="36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Уборка нереализованных товаров и тары</w:t>
            </w:r>
          </w:p>
        </w:tc>
      </w:tr>
      <w:tr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Контролировать своевременное пополнение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ассортимента товаров в торговом зале, их сохранности,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исправность и правильность эксплуатации контрольно-кассовой машины.</w:t>
            </w:r>
          </w:p>
          <w:p w14:paraId="EC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Проверять количества, веса, метража, парности, ярлыка,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пломбы, цены и качества товаров</w:t>
            </w:r>
          </w:p>
          <w:p w14:paraId="ED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Заполнять и прикреплять ярлыки цены.</w:t>
            </w:r>
          </w:p>
          <w:p w14:paraId="EE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разбираться в ассортименте товара на складе, принимать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 в его получении</w:t>
            </w:r>
          </w:p>
          <w:p w14:paraId="EF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 xml:space="preserve">Оформлять </w:t>
            </w:r>
            <w:r>
              <w:rPr>
                <w:sz w:val="24"/>
              </w:rPr>
              <w:t>внутримагазинные</w:t>
            </w:r>
            <w:r>
              <w:rPr>
                <w:sz w:val="24"/>
              </w:rPr>
              <w:t xml:space="preserve"> и оконные витрин,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контролировать их состояния</w:t>
            </w:r>
          </w:p>
          <w:p w14:paraId="F0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Проводить консультирование покупателей о назначении,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свойствах, качестве товаров и их ценах.</w:t>
            </w:r>
          </w:p>
          <w:p w14:paraId="F1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Предлагать покупателям новые взаимозаменяемые товары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товары сопутствующего ассортимента.</w:t>
            </w:r>
          </w:p>
          <w:p w14:paraId="F2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Проводить анализ спроса покупателей</w:t>
            </w:r>
          </w:p>
          <w:p w14:paraId="F3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производить расчет с покупателями за товары и услуги: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подсчет стоимости покупки, получение денег, пробивание чека,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выдача сдачи, погашение чека.</w:t>
            </w:r>
          </w:p>
          <w:p w14:paraId="F4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˗ Производить подсчет денег и сдача их в установленном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14:paraId="F5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Устранять мелкие неисправности контрольно-кассово</w:t>
            </w:r>
            <w:r>
              <w:rPr>
                <w:sz w:val="24"/>
              </w:rPr>
              <w:t xml:space="preserve">й </w:t>
            </w:r>
            <w:r>
              <w:rPr>
                <w:sz w:val="24"/>
              </w:rPr>
              <w:t>машины, заправлять ее контрольной и чековой лентами,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записывать показания датчиков, переводить нумератора 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нули и устанавливать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дататора</w:t>
            </w:r>
            <w:r>
              <w:rPr>
                <w:sz w:val="24"/>
              </w:rPr>
              <w:t>.</w:t>
            </w:r>
          </w:p>
          <w:p w14:paraId="F6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Производить распаковку, осмотр внешнего вида,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протирку, </w:t>
            </w:r>
            <w:r>
              <w:rPr>
                <w:sz w:val="24"/>
              </w:rPr>
              <w:t>комплектование и раскладку товаров по группам,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видам и сортам с учетом частоты спроса и удобства работы</w:t>
            </w:r>
          </w:p>
          <w:p w14:paraId="F7000000">
            <w:pPr>
              <w:numPr>
                <w:ilvl w:val="0"/>
                <w:numId w:val="5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производить уборку нереализованных товаров и тары</w:t>
            </w:r>
          </w:p>
        </w:tc>
      </w:tr>
      <w:tr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ассортимент, классификацию, характеристики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назначение товаров</w:t>
            </w:r>
          </w:p>
          <w:p w14:paraId="FA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правила расшифровки артикулов и маркировок;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розничные цены</w:t>
            </w:r>
          </w:p>
          <w:p w14:paraId="FB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основные требования государственных стандартов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технические условия на товары, тару и их маркировку;</w:t>
            </w:r>
          </w:p>
          <w:p w14:paraId="FC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ассортимент, характеристики и назначение товаров;</w:t>
            </w:r>
          </w:p>
          <w:p w14:paraId="FD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 xml:space="preserve">принципы оформления </w:t>
            </w:r>
            <w:r>
              <w:rPr>
                <w:sz w:val="24"/>
              </w:rPr>
              <w:t>внутримагазинных</w:t>
            </w:r>
            <w:r>
              <w:rPr>
                <w:sz w:val="24"/>
              </w:rPr>
              <w:t xml:space="preserve"> витрин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 принципы устройства торгово-техническог</w:t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t>оборудования</w:t>
            </w:r>
          </w:p>
          <w:p w14:paraId="FE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основные виды сырья и материалов, предназначенных для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изготовления товаров</w:t>
            </w:r>
          </w:p>
          <w:p w14:paraId="FF00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розничных цен;</w:t>
            </w:r>
          </w:p>
          <w:p w14:paraId="0001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устройство и правила эксплуатации контрольно-кассовой машины.</w:t>
            </w:r>
          </w:p>
          <w:p w14:paraId="0101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приемы подборки, комплектования товаров; шкалы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размеров изделий и правила их определения;</w:t>
            </w:r>
          </w:p>
          <w:p w14:paraId="02010000">
            <w:pPr>
              <w:numPr>
                <w:ilvl w:val="0"/>
                <w:numId w:val="6"/>
              </w:numPr>
              <w:ind w:firstLine="357" w:left="0"/>
              <w:rPr>
                <w:sz w:val="24"/>
              </w:rPr>
            </w:pPr>
            <w:r>
              <w:rPr>
                <w:sz w:val="24"/>
              </w:rPr>
              <w:t>виды брака товаров и правила его установления; гарантийные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сроки пользования товарами и правила их обмена</w:t>
            </w:r>
          </w:p>
        </w:tc>
      </w:tr>
    </w:tbl>
    <w:p w14:paraId="03010000">
      <w:pPr>
        <w:widowControl w:val="1"/>
        <w:ind/>
        <w:jc w:val="both"/>
        <w:rPr>
          <w:sz w:val="28"/>
        </w:rPr>
      </w:pPr>
    </w:p>
    <w:p w14:paraId="04010000">
      <w:pPr>
        <w:widowControl w:val="1"/>
        <w:ind/>
        <w:jc w:val="both"/>
        <w:rPr>
          <w:sz w:val="28"/>
        </w:rPr>
      </w:pPr>
    </w:p>
    <w:p w14:paraId="05010000">
      <w:pPr>
        <w:widowControl w:val="1"/>
        <w:ind/>
        <w:jc w:val="both"/>
        <w:rPr>
          <w:sz w:val="28"/>
        </w:rPr>
      </w:pPr>
    </w:p>
    <w:p w14:paraId="06010000">
      <w:pPr>
        <w:spacing w:after="120" w:before="120"/>
        <w:ind/>
        <w:rPr>
          <w:b w:val="1"/>
          <w:sz w:val="26"/>
        </w:rPr>
      </w:pPr>
      <w:r>
        <w:rPr>
          <w:b w:val="1"/>
          <w:sz w:val="26"/>
        </w:rPr>
        <w:t>1.2. Количество часов, отводимое на освоение профессионального модуля</w:t>
      </w:r>
    </w:p>
    <w:p w14:paraId="07010000">
      <w:pPr>
        <w:rPr>
          <w:sz w:val="24"/>
        </w:rPr>
      </w:pPr>
    </w:p>
    <w:p w14:paraId="08010000">
      <w:pPr>
        <w:pStyle w:val="Style_9"/>
        <w:tabs>
          <w:tab w:leader="none" w:pos="2462" w:val="left"/>
        </w:tabs>
        <w:spacing w:after="0"/>
        <w:ind w:firstLine="0" w:left="496" w:right="5964"/>
        <w:rPr>
          <w:spacing w:val="-57"/>
        </w:rPr>
      </w:pPr>
      <w:r>
        <w:t>Всего</w:t>
      </w:r>
      <w:r>
        <w:rPr>
          <w:spacing w:val="-1"/>
        </w:rPr>
        <w:t xml:space="preserve"> </w:t>
      </w:r>
      <w:r>
        <w:t>–362 часов, в том числе:</w:t>
      </w:r>
      <w:r>
        <w:rPr>
          <w:spacing w:val="-57"/>
        </w:rPr>
        <w:t xml:space="preserve"> </w:t>
      </w:r>
    </w:p>
    <w:p w14:paraId="09010000">
      <w:pPr>
        <w:rPr>
          <w:sz w:val="24"/>
        </w:rPr>
      </w:pPr>
      <w:r>
        <w:rPr>
          <w:sz w:val="24"/>
        </w:rPr>
        <w:t xml:space="preserve">        в форме практической подготовки -222 часа </w:t>
      </w:r>
    </w:p>
    <w:p w14:paraId="0A010000">
      <w:pPr>
        <w:pStyle w:val="Style_9"/>
        <w:tabs>
          <w:tab w:leader="none" w:pos="2462" w:val="left"/>
        </w:tabs>
        <w:spacing w:after="0"/>
        <w:ind w:firstLine="0" w:left="496" w:right="3969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14:paraId="0B010000">
      <w:pPr>
        <w:pStyle w:val="Style_7"/>
        <w:widowControl w:val="0"/>
        <w:numPr>
          <w:ilvl w:val="2"/>
          <w:numId w:val="7"/>
        </w:numPr>
        <w:tabs>
          <w:tab w:leader="none" w:pos="1270" w:val="left"/>
          <w:tab w:leader="none" w:pos="4550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-110 часов;</w:t>
      </w:r>
    </w:p>
    <w:p w14:paraId="0C010000">
      <w:pPr>
        <w:pStyle w:val="Style_7"/>
        <w:widowControl w:val="0"/>
        <w:numPr>
          <w:ilvl w:val="2"/>
          <w:numId w:val="7"/>
        </w:numPr>
        <w:tabs>
          <w:tab w:leader="none" w:pos="1270" w:val="left"/>
          <w:tab w:leader="none" w:pos="4301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практические занятия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-114 часов;</w:t>
      </w:r>
    </w:p>
    <w:p w14:paraId="0D010000">
      <w:pPr>
        <w:pStyle w:val="Style_7"/>
        <w:widowControl w:val="0"/>
        <w:numPr>
          <w:ilvl w:val="2"/>
          <w:numId w:val="7"/>
        </w:numPr>
        <w:tabs>
          <w:tab w:leader="none" w:pos="1272" w:val="left"/>
          <w:tab w:leader="none" w:pos="3872" w:val="left"/>
        </w:tabs>
        <w:spacing w:after="0" w:line="240" w:lineRule="auto"/>
        <w:ind w:hanging="143" w:left="127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-36 часов;</w:t>
      </w:r>
    </w:p>
    <w:p w14:paraId="0E010000">
      <w:pPr>
        <w:pStyle w:val="Style_7"/>
        <w:widowControl w:val="0"/>
        <w:numPr>
          <w:ilvl w:val="2"/>
          <w:numId w:val="7"/>
        </w:numPr>
        <w:tabs>
          <w:tab w:leader="none" w:pos="1270" w:val="left"/>
          <w:tab w:leader="none" w:pos="3487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производственная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72 </w:t>
      </w:r>
      <w:r>
        <w:rPr>
          <w:rFonts w:ascii="Times New Roman" w:hAnsi="Times New Roman"/>
          <w:spacing w:val="-1"/>
          <w:sz w:val="24"/>
        </w:rPr>
        <w:t>часа;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0F010000">
      <w:pPr>
        <w:pStyle w:val="Style_7"/>
        <w:widowControl w:val="0"/>
        <w:numPr>
          <w:ilvl w:val="2"/>
          <w:numId w:val="7"/>
        </w:numPr>
        <w:tabs>
          <w:tab w:leader="none" w:pos="1270" w:val="left"/>
          <w:tab w:leader="none" w:pos="3487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консультации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часа;</w:t>
      </w:r>
    </w:p>
    <w:p w14:paraId="10010000">
      <w:pPr>
        <w:pStyle w:val="Style_7"/>
        <w:tabs>
          <w:tab w:leader="none" w:pos="1270" w:val="left"/>
          <w:tab w:leader="none" w:pos="4841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промежуточная аттестация -8 часов;</w:t>
      </w:r>
    </w:p>
    <w:p w14:paraId="11010000">
      <w:pPr>
        <w:pStyle w:val="Style_7"/>
        <w:tabs>
          <w:tab w:leader="none" w:pos="1270" w:val="left"/>
          <w:tab w:leader="none" w:pos="4253" w:val="left"/>
          <w:tab w:leader="none" w:pos="4848" w:val="left"/>
        </w:tabs>
        <w:spacing w:after="0" w:line="240" w:lineRule="auto"/>
        <w:ind w:right="4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работа студента -12 часов</w:t>
      </w:r>
    </w:p>
    <w:p w14:paraId="12010000">
      <w:pPr>
        <w:sectPr>
          <w:footerReference r:id="rId2" w:type="default"/>
          <w:pgSz w:h="16838" w:orient="portrait" w:w="11906"/>
          <w:pgMar w:bottom="851" w:footer="709" w:gutter="0" w:header="709" w:left="1418" w:right="849" w:top="851"/>
        </w:sectPr>
      </w:pPr>
    </w:p>
    <w:p w14:paraId="13010000">
      <w:pPr>
        <w:pStyle w:val="Style_10"/>
        <w:numPr>
          <w:ilvl w:val="0"/>
          <w:numId w:val="7"/>
        </w:numPr>
        <w:tabs>
          <w:tab w:leader="none" w:pos="413" w:val="left"/>
        </w:tabs>
        <w:spacing w:before="90"/>
        <w:ind w:hanging="181" w:left="412"/>
        <w:jc w:val="left"/>
      </w:pPr>
      <w:r>
        <w:rPr>
          <w:caps w:val="1"/>
          <w:sz w:val="28"/>
        </w:rPr>
        <w:t xml:space="preserve"> </w:t>
      </w: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tbl>
      <w:tblPr>
        <w:tblStyle w:val="Style_2"/>
        <w:tblInd w:type="dxa" w:w="135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left w:type="dxa" w:w="0"/>
          <w:right w:type="dxa" w:w="0"/>
        </w:tblCellMar>
      </w:tblPr>
      <w:tblGrid>
        <w:gridCol w:w="1556"/>
        <w:gridCol w:w="2559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>
        <w:trPr>
          <w:trHeight w:hRule="atLeast" w:val="342"/>
        </w:trPr>
        <w:tc>
          <w:tcPr>
            <w:tcW w:type="dxa" w:w="1556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14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15010000">
            <w:pPr>
              <w:pStyle w:val="Style_11"/>
              <w:spacing w:line="276" w:lineRule="auto"/>
              <w:ind w:hanging="3" w:left="129" w:right="10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Коды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профессиональных 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z w:val="20"/>
              </w:rPr>
              <w:t xml:space="preserve"> общих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компетенций</w:t>
            </w:r>
          </w:p>
        </w:tc>
        <w:tc>
          <w:tcPr>
            <w:tcW w:type="dxa" w:w="2559"/>
            <w:vMerge w:val="restart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16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17010000">
            <w:pPr>
              <w:pStyle w:val="Style_11"/>
              <w:spacing w:line="276" w:lineRule="auto"/>
              <w:ind w:hanging="2" w:left="160" w:right="13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Наименования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разделов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профессионального </w:t>
            </w:r>
            <w:r>
              <w:rPr>
                <w:b w:val="1"/>
                <w:spacing w:val="-52"/>
                <w:sz w:val="20"/>
              </w:rPr>
              <w:t xml:space="preserve">    </w:t>
            </w:r>
            <w:r>
              <w:rPr>
                <w:b w:val="1"/>
                <w:sz w:val="20"/>
              </w:rPr>
              <w:t>модуля</w:t>
            </w:r>
          </w:p>
        </w:tc>
        <w:tc>
          <w:tcPr>
            <w:tcW w:type="dxa" w:w="1131"/>
            <w:vMerge w:val="restart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8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19010000">
            <w:pPr>
              <w:pStyle w:val="Style_11"/>
              <w:spacing w:line="276" w:lineRule="auto"/>
              <w:ind w:firstLine="0" w:left="173" w:right="145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Суммарн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ый</w:t>
            </w:r>
            <w:r>
              <w:rPr>
                <w:b w:val="1"/>
                <w:sz w:val="20"/>
              </w:rPr>
              <w:t xml:space="preserve"> объем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нагрузки,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type="dxa" w:w="1133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 w14:paraId="1A010000">
            <w:pPr>
              <w:pStyle w:val="Style_11"/>
              <w:spacing w:before="1"/>
              <w:ind w:firstLine="0" w:left="145"/>
              <w:rPr>
                <w:b w:val="1"/>
              </w:rPr>
            </w:pPr>
            <w:r>
              <w:rPr>
                <w:b w:val="1"/>
              </w:rPr>
              <w:t>в т.ч. ф форме практической подготовки</w:t>
            </w:r>
          </w:p>
        </w:tc>
        <w:tc>
          <w:tcPr>
            <w:tcW w:type="dxa" w:w="7956"/>
            <w:gridSpan w:val="7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10000">
            <w:pPr>
              <w:pStyle w:val="Style_11"/>
              <w:spacing w:line="270" w:lineRule="exact"/>
              <w:ind w:firstLine="0" w:left="1696" w:right="1676"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Во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взаимодействие с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преподавателем</w:t>
            </w:r>
            <w:r>
              <w:rPr>
                <w:sz w:val="24"/>
              </w:rPr>
              <w:t>, час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10000">
            <w:pPr>
              <w:pStyle w:val="Style_11"/>
              <w:ind w:firstLine="0" w:left="137" w:right="104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Самостоят</w:t>
            </w:r>
            <w:r>
              <w:rPr>
                <w:b w:val="1"/>
                <w:spacing w:val="-57"/>
                <w:sz w:val="18"/>
              </w:rPr>
              <w:t xml:space="preserve"> </w:t>
            </w:r>
            <w:r>
              <w:rPr>
                <w:b w:val="1"/>
                <w:sz w:val="18"/>
              </w:rPr>
              <w:t>ельная</w:t>
            </w:r>
            <w:r>
              <w:rPr>
                <w:b w:val="1"/>
                <w:spacing w:val="1"/>
                <w:sz w:val="18"/>
              </w:rPr>
              <w:t xml:space="preserve"> </w:t>
            </w:r>
            <w:r>
              <w:rPr>
                <w:b w:val="1"/>
                <w:sz w:val="18"/>
              </w:rPr>
              <w:t>работа</w:t>
            </w:r>
            <w:r>
              <w:rPr>
                <w:b w:val="1"/>
                <w:spacing w:val="1"/>
                <w:sz w:val="18"/>
              </w:rPr>
              <w:t xml:space="preserve"> </w:t>
            </w:r>
          </w:p>
        </w:tc>
      </w:tr>
      <w:tr>
        <w:trPr>
          <w:trHeight w:hRule="atLeast" w:val="344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5832"/>
            <w:gridSpan w:val="5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10000">
            <w:pPr>
              <w:pStyle w:val="Style_11"/>
              <w:spacing w:before="1"/>
              <w:ind w:firstLine="0" w:left="183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Обучение по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МДК</w:t>
            </w:r>
          </w:p>
        </w:tc>
        <w:tc>
          <w:tcPr>
            <w:tcW w:type="dxa" w:w="21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10000">
            <w:pPr>
              <w:pStyle w:val="Style_11"/>
              <w:spacing w:before="1"/>
              <w:ind w:firstLine="0" w:left="59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Практики</w:t>
            </w:r>
          </w:p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404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94"/>
            <w:vMerge w:val="restart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10000">
            <w:pPr>
              <w:pStyle w:val="Style_11"/>
              <w:spacing w:before="1"/>
              <w:ind w:firstLine="0" w:left="26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48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10000">
            <w:pPr>
              <w:pStyle w:val="Style_11"/>
              <w:spacing w:before="1"/>
              <w:ind w:firstLine="0" w:left="1617" w:right="159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том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числе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10000">
            <w:pPr>
              <w:pStyle w:val="Style_11"/>
              <w:spacing w:before="1"/>
              <w:ind w:hanging="306" w:left="446" w:right="100"/>
              <w:rPr>
                <w:sz w:val="18"/>
              </w:rPr>
            </w:pPr>
            <w:r>
              <w:rPr>
                <w:spacing w:val="-1"/>
                <w:sz w:val="18"/>
              </w:rPr>
              <w:t>учебна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10000">
            <w:pPr>
              <w:pStyle w:val="Style_11"/>
              <w:spacing w:before="1"/>
              <w:ind w:hanging="5" w:left="146" w:right="98"/>
              <w:rPr>
                <w:sz w:val="18"/>
              </w:rPr>
            </w:pPr>
            <w:r>
              <w:rPr>
                <w:sz w:val="18"/>
              </w:rPr>
              <w:t>производ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ственная</w:t>
            </w:r>
          </w:p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301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3010000">
            <w:pPr>
              <w:pStyle w:val="Style_11"/>
              <w:spacing w:before="3"/>
              <w:ind w:firstLine="0" w:left="121" w:right="95"/>
              <w:jc w:val="center"/>
              <w:rPr>
                <w:spacing w:val="1"/>
                <w:sz w:val="18"/>
              </w:rPr>
            </w:pPr>
            <w:r>
              <w:rPr>
                <w:sz w:val="18"/>
              </w:rPr>
              <w:t>лабораторные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  <w:p w14:paraId="24010000">
            <w:pPr>
              <w:pStyle w:val="Style_11"/>
              <w:spacing w:before="3"/>
              <w:ind w:firstLine="0" w:left="121" w:right="95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14:paraId="25010000">
            <w:pPr>
              <w:pStyle w:val="Style_11"/>
              <w:spacing w:line="234" w:lineRule="exact"/>
              <w:ind w:firstLine="0" w:left="110" w:right="88"/>
              <w:jc w:val="center"/>
              <w:rPr>
                <w:sz w:val="18"/>
              </w:rPr>
            </w:pPr>
            <w:r>
              <w:rPr>
                <w:sz w:val="18"/>
              </w:rPr>
              <w:t>занятия, семинар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10000">
            <w:pPr>
              <w:pStyle w:val="Style_11"/>
              <w:spacing w:before="3" w:line="264" w:lineRule="auto"/>
              <w:ind w:firstLine="0" w:left="113" w:right="88"/>
              <w:jc w:val="center"/>
              <w:rPr>
                <w:sz w:val="18"/>
              </w:rPr>
            </w:pPr>
            <w:r>
              <w:rPr>
                <w:sz w:val="18"/>
              </w:rPr>
              <w:t>курсовая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(проект)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10000">
            <w:pPr>
              <w:pStyle w:val="Style_11"/>
              <w:spacing w:before="3"/>
              <w:ind w:hanging="106" w:left="272" w:right="123"/>
              <w:rPr>
                <w:sz w:val="18"/>
              </w:rPr>
            </w:pPr>
            <w:r>
              <w:rPr>
                <w:sz w:val="18"/>
              </w:rPr>
              <w:t>консуль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тации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8010000">
            <w:pPr>
              <w:pStyle w:val="Style_11"/>
              <w:spacing w:before="1"/>
              <w:ind w:firstLine="2" w:left="136" w:right="110"/>
              <w:jc w:val="center"/>
              <w:rPr>
                <w:sz w:val="18"/>
              </w:rPr>
            </w:pPr>
            <w:r>
              <w:rPr>
                <w:sz w:val="18"/>
              </w:rPr>
              <w:t>промеж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уточная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аттестация</w:t>
            </w:r>
          </w:p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635"/>
        </w:trPr>
        <w:tc>
          <w:tcPr>
            <w:tcW w:type="dxa" w:w="1556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9010000">
            <w:pPr>
              <w:rPr>
                <w:sz w:val="22"/>
              </w:rPr>
            </w:pPr>
            <w:r>
              <w:rPr>
                <w:sz w:val="22"/>
              </w:rPr>
              <w:t>ПК 4.1-ПК 4.</w:t>
            </w:r>
            <w:r>
              <w:rPr>
                <w:sz w:val="22"/>
              </w:rPr>
              <w:t>9</w:t>
            </w:r>
          </w:p>
          <w:p w14:paraId="2A010000">
            <w:r>
              <w:rPr>
                <w:sz w:val="22"/>
              </w:rPr>
              <w:t>ОК 01-ОК 07, ОК 09</w:t>
            </w:r>
          </w:p>
        </w:tc>
        <w:tc>
          <w:tcPr>
            <w:tcW w:type="dxa" w:w="2559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Раздел 1. Выполнение работ по профессии </w:t>
            </w:r>
          </w:p>
          <w:p w14:paraId="2C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12965 Контролер-</w:t>
            </w:r>
          </w:p>
          <w:p w14:paraId="2D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кассир</w:t>
            </w:r>
          </w:p>
        </w:tc>
        <w:tc>
          <w:tcPr>
            <w:tcW w:type="dxa" w:w="1131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E010000">
            <w:pPr>
              <w:pStyle w:val="Style_11"/>
              <w:spacing w:before="157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236</w:t>
            </w:r>
          </w:p>
        </w:tc>
        <w:tc>
          <w:tcPr>
            <w:tcW w:type="dxa" w:w="1133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F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0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224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1010000">
            <w:pPr>
              <w:pStyle w:val="Style_11"/>
              <w:spacing w:before="157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-,114,-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2010000">
            <w:pPr>
              <w:pStyle w:val="Style_11"/>
              <w:spacing w:before="157"/>
              <w:ind w:right="48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3010000">
            <w:pPr>
              <w:pStyle w:val="Style_11"/>
              <w:spacing w:before="157"/>
              <w:ind w:firstLine="0" w:left="2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4010000">
            <w:pPr>
              <w:pStyle w:val="Style_11"/>
              <w:spacing w:before="157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5010000">
            <w:pPr>
              <w:pStyle w:val="Style_11"/>
              <w:spacing w:before="157"/>
              <w:ind w:firstLine="0" w:left="2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6010000">
            <w:pPr>
              <w:pStyle w:val="Style_11"/>
              <w:spacing w:before="157"/>
              <w:ind w:right="57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7010000">
            <w:pPr>
              <w:pStyle w:val="Style_11"/>
              <w:spacing w:before="157"/>
              <w:ind w:firstLine="0" w:left="3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</w:t>
            </w:r>
          </w:p>
        </w:tc>
      </w:tr>
      <w:tr>
        <w:trPr>
          <w:trHeight w:hRule="atLeast" w:val="635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8010000">
            <w:pPr>
              <w:rPr>
                <w:sz w:val="22"/>
              </w:rPr>
            </w:pPr>
            <w:r>
              <w:rPr>
                <w:sz w:val="22"/>
              </w:rPr>
              <w:t>ПК 4.1-ПК 4.</w:t>
            </w:r>
            <w:r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</w:p>
          <w:p w14:paraId="39010000">
            <w:pPr>
              <w:pStyle w:val="Style_11"/>
              <w:spacing w:before="41"/>
              <w:ind/>
              <w:rPr>
                <w:sz w:val="24"/>
              </w:rPr>
            </w:pPr>
            <w: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A010000">
            <w:pPr>
              <w:pStyle w:val="Style_11"/>
              <w:spacing w:before="1"/>
              <w:ind w:firstLine="0" w:left="112"/>
              <w:rPr>
                <w:b w:val="1"/>
              </w:rPr>
            </w:pPr>
            <w:r>
              <w:rPr>
                <w:b w:val="1"/>
              </w:rPr>
              <w:t>Учебная</w:t>
            </w:r>
            <w:r>
              <w:rPr>
                <w:b w:val="1"/>
                <w:spacing w:val="-3"/>
              </w:rPr>
              <w:t xml:space="preserve"> </w:t>
            </w:r>
            <w:r>
              <w:rPr>
                <w:b w:val="1"/>
              </w:rPr>
              <w:t>практика,</w:t>
            </w:r>
          </w:p>
          <w:p w14:paraId="3B010000">
            <w:pPr>
              <w:pStyle w:val="Style_11"/>
              <w:spacing w:before="32"/>
              <w:ind w:firstLine="0" w:left="112"/>
            </w:pPr>
            <w:r>
              <w:t>часов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C010000">
            <w:pPr>
              <w:pStyle w:val="Style_11"/>
              <w:spacing w:before="1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type="dxa" w:w="3546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3E010000">
            <w:pPr>
              <w:pStyle w:val="Style_11"/>
            </w:pPr>
          </w:p>
        </w:tc>
        <w:tc>
          <w:tcPr>
            <w:tcW w:type="dxa" w:w="22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3F010000">
            <w:pPr>
              <w:pStyle w:val="Style_11"/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0010000">
            <w:pPr>
              <w:pStyle w:val="Style_11"/>
              <w:spacing w:before="1"/>
              <w:ind w:firstLine="0" w:left="2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1010000">
            <w:pPr>
              <w:pStyle w:val="Style_11"/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2010000">
            <w:pPr>
              <w:pStyle w:val="Style_11"/>
              <w:spacing w:before="1"/>
              <w:ind w:firstLine="0" w:left="3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1453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3010000">
            <w:pPr>
              <w:rPr>
                <w:sz w:val="22"/>
              </w:rPr>
            </w:pPr>
            <w:r>
              <w:rPr>
                <w:sz w:val="22"/>
              </w:rPr>
              <w:t>ПК 4.1-ПК 4.</w:t>
            </w:r>
            <w:r>
              <w:rPr>
                <w:sz w:val="22"/>
              </w:rPr>
              <w:t>9</w:t>
            </w:r>
          </w:p>
          <w:p w14:paraId="44010000">
            <w:pPr>
              <w:pStyle w:val="Style_11"/>
              <w:spacing w:line="276" w:lineRule="auto"/>
              <w:ind w:right="532"/>
              <w:rPr>
                <w:sz w:val="24"/>
              </w:rPr>
            </w:pPr>
            <w: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5010000">
            <w:pPr>
              <w:pStyle w:val="Style_11"/>
              <w:spacing w:line="276" w:lineRule="auto"/>
              <w:ind w:firstLine="0" w:left="112" w:right="276"/>
            </w:pPr>
            <w:r>
              <w:rPr>
                <w:b w:val="1"/>
              </w:rPr>
              <w:t>Производственная</w:t>
            </w:r>
            <w:r>
              <w:rPr>
                <w:b w:val="1"/>
                <w:spacing w:val="-53"/>
              </w:rPr>
              <w:t xml:space="preserve"> </w:t>
            </w:r>
            <w:r>
              <w:rPr>
                <w:b w:val="1"/>
              </w:rPr>
              <w:t>практика (по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профилю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специальности)</w:t>
            </w:r>
          </w:p>
          <w:p w14:paraId="46010000">
            <w:pPr>
              <w:pStyle w:val="Style_11"/>
              <w:spacing w:before="4"/>
              <w:ind w:firstLine="0" w:left="112"/>
            </w:pPr>
            <w:r>
              <w:t>часов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7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type="dxa" w:w="3546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/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9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A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B010000">
            <w:pPr>
              <w:pStyle w:val="Style_11"/>
              <w:spacing w:line="275" w:lineRule="exact"/>
              <w:ind w:firstLine="0" w:left="2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C010000">
            <w:pPr>
              <w:pStyle w:val="Style_11"/>
              <w:spacing w:line="275" w:lineRule="exact"/>
              <w:ind w:right="553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D010000">
            <w:pPr>
              <w:pStyle w:val="Style_11"/>
              <w:spacing w:line="275" w:lineRule="exact"/>
              <w:ind w:firstLine="0" w:left="3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357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E010000">
            <w:pPr>
              <w:rPr>
                <w:sz w:val="22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F010000">
            <w:pPr>
              <w:pStyle w:val="Style_11"/>
              <w:spacing w:line="276" w:lineRule="auto"/>
              <w:ind w:firstLine="0" w:left="112" w:right="276"/>
              <w:rPr>
                <w:b w:val="1"/>
              </w:rPr>
            </w:pPr>
            <w:r>
              <w:rPr>
                <w:b w:val="1"/>
              </w:rPr>
              <w:t>Экзамен по модулю</w:t>
            </w:r>
            <w:r>
              <w:rPr>
                <w:b w:val="1"/>
              </w:rPr>
              <w:t xml:space="preserve"> (квалификационный)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0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</w:t>
            </w:r>
          </w:p>
        </w:tc>
        <w:tc>
          <w:tcPr>
            <w:tcW w:type="dxa" w:w="11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51010000">
            <w:pPr>
              <w:rPr>
                <w:sz w:val="2"/>
              </w:rPr>
            </w:pPr>
          </w:p>
        </w:tc>
        <w:tc>
          <w:tcPr>
            <w:tcW w:type="dxa" w:w="3546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52010000">
            <w:pPr>
              <w:rPr>
                <w:sz w:val="2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3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4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5010000">
            <w:pPr>
              <w:pStyle w:val="Style_11"/>
              <w:spacing w:line="275" w:lineRule="exact"/>
              <w:ind w:firstLine="0" w:left="29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6010000">
            <w:pPr>
              <w:pStyle w:val="Style_11"/>
              <w:spacing w:line="275" w:lineRule="exact"/>
              <w:ind w:right="553"/>
              <w:jc w:val="right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7010000">
            <w:pPr>
              <w:pStyle w:val="Style_11"/>
              <w:spacing w:line="275" w:lineRule="exact"/>
              <w:ind w:firstLine="0" w:left="32"/>
              <w:jc w:val="center"/>
              <w:rPr>
                <w:b w:val="1"/>
                <w:sz w:val="24"/>
              </w:rPr>
            </w:pPr>
          </w:p>
        </w:tc>
      </w:tr>
      <w:tr>
        <w:trPr>
          <w:trHeight w:hRule="atLeast" w:val="318"/>
        </w:trPr>
        <w:tc>
          <w:tcPr>
            <w:tcW w:type="dxa" w:w="41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8010000">
            <w:pPr>
              <w:pStyle w:val="Style_11"/>
              <w:spacing w:line="275" w:lineRule="exact"/>
              <w:ind w:right="92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Всего: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9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A010000">
            <w:pPr>
              <w:pStyle w:val="Style_11"/>
              <w:spacing w:line="275" w:lineRule="exact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B010000">
            <w:pPr>
              <w:pStyle w:val="Style_11"/>
              <w:spacing w:line="275" w:lineRule="exact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224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C010000">
            <w:pPr>
              <w:pStyle w:val="Style_11"/>
              <w:spacing w:line="275" w:lineRule="exact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114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D010000">
            <w:pPr>
              <w:pStyle w:val="Style_11"/>
              <w:spacing w:line="275" w:lineRule="exact"/>
              <w:ind w:right="48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E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F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0010000">
            <w:pPr>
              <w:pStyle w:val="Style_11"/>
              <w:spacing w:line="275" w:lineRule="exact"/>
              <w:ind w:firstLine="0" w:left="2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1010000">
            <w:pPr>
              <w:pStyle w:val="Style_11"/>
              <w:spacing w:line="275" w:lineRule="exact"/>
              <w:ind w:right="55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2010000">
            <w:pPr>
              <w:pStyle w:val="Style_11"/>
              <w:spacing w:line="275" w:lineRule="exact"/>
              <w:ind w:firstLine="0" w:left="2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</w:t>
            </w:r>
          </w:p>
        </w:tc>
      </w:tr>
    </w:tbl>
    <w:p w14:paraId="63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4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5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6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7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8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9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A010000">
      <w:pPr>
        <w:pStyle w:val="Style_12"/>
        <w:tabs>
          <w:tab w:leader="none" w:pos="593" w:val="left"/>
        </w:tabs>
        <w:spacing w:before="90"/>
        <w:ind w:firstLine="0" w:left="0"/>
      </w:pPr>
    </w:p>
    <w:p w14:paraId="6B010000">
      <w:pPr>
        <w:pStyle w:val="Style_12"/>
        <w:tabs>
          <w:tab w:leader="none" w:pos="593" w:val="left"/>
        </w:tabs>
        <w:spacing w:before="90"/>
        <w:ind w:firstLine="0" w:left="0"/>
      </w:pPr>
      <w:r>
        <w:t>2.</w:t>
      </w:r>
      <w:r>
        <w:t>2.Тематический</w:t>
      </w:r>
      <w:r>
        <w:t xml:space="preserve"> план и 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12"/>
        <w:gridCol w:w="544"/>
        <w:gridCol w:w="9922"/>
        <w:gridCol w:w="1999"/>
      </w:tblGrid>
      <w:tr>
        <w:trPr>
          <w:trHeight w:hRule="atLeast" w:val="20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pStyle w:val="Style_11"/>
              <w:spacing w:line="276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раздела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профессионального модуля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(ПМ),</w:t>
            </w:r>
            <w:r>
              <w:rPr>
                <w:b w:val="1"/>
                <w:spacing w:val="-11"/>
              </w:rPr>
              <w:t xml:space="preserve"> </w:t>
            </w:r>
            <w:r>
              <w:rPr>
                <w:b w:val="1"/>
              </w:rPr>
              <w:t>междисциплинарного</w:t>
            </w:r>
          </w:p>
          <w:p w14:paraId="6D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курса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(МДК), темы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 учебного материала, лабораторные и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практические занятия, самостоятельная работа обучающихся,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курсовой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проект (работа)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(если предусмотрены)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Объем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часов/в т.ч. в форме практической подготовки</w:t>
            </w:r>
          </w:p>
        </w:tc>
      </w:tr>
      <w:tr>
        <w:trPr>
          <w:trHeight w:hRule="atLeast" w:val="20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</w:t>
            </w:r>
          </w:p>
        </w:tc>
      </w:tr>
      <w:tr>
        <w:trPr>
          <w:trHeight w:hRule="atLeast" w:val="46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rPr>
                <w:rFonts w:ascii="Tahoma" w:hAnsi="Tahoma"/>
                <w:color w:val="000000"/>
                <w:sz w:val="16"/>
              </w:rPr>
            </w:pPr>
            <w:r>
              <w:rPr>
                <w:b w:val="1"/>
                <w:sz w:val="22"/>
              </w:rPr>
              <w:t xml:space="preserve">Раздел </w:t>
            </w:r>
            <w:r>
              <w:rPr>
                <w:b w:val="1"/>
                <w:caps w:val="1"/>
                <w:sz w:val="22"/>
              </w:rPr>
              <w:t xml:space="preserve">ПМ 04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Освоение профессии рабочего или должности служащего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362/</w:t>
            </w:r>
            <w:r>
              <w:rPr>
                <w:b w:val="1"/>
                <w:sz w:val="22"/>
              </w:rPr>
              <w:t>222</w:t>
            </w:r>
          </w:p>
        </w:tc>
      </w:tr>
      <w:tr>
        <w:trPr>
          <w:trHeight w:hRule="atLeast" w:val="46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МДК. 04.01 Выполнение работ по профессии </w:t>
            </w:r>
            <w:r>
              <w:rPr>
                <w:b w:val="1"/>
                <w:sz w:val="22"/>
              </w:rPr>
              <w:t>12965 Контролер-кассир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23</w:t>
            </w:r>
            <w:r>
              <w:rPr>
                <w:b w:val="1"/>
                <w:sz w:val="22"/>
              </w:rPr>
              <w:t>6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114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pStyle w:val="Style_13"/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Тема 1</w:t>
            </w:r>
            <w:r>
              <w:rPr>
                <w:b w:val="1"/>
                <w:sz w:val="23"/>
              </w:rPr>
              <w:t>.1</w:t>
            </w:r>
            <w:r>
              <w:rPr>
                <w:b w:val="1"/>
                <w:sz w:val="23"/>
              </w:rPr>
              <w:t xml:space="preserve"> Нормативно</w:t>
            </w:r>
            <w:r>
              <w:rPr>
                <w:b w:val="1"/>
                <w:sz w:val="23"/>
              </w:rPr>
              <w:t xml:space="preserve"> </w:t>
            </w:r>
            <w:r>
              <w:rPr>
                <w:b w:val="1"/>
                <w:sz w:val="23"/>
              </w:rPr>
              <w:t>правовая база применения ККТ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8</w:t>
            </w:r>
            <w:r>
              <w:rPr>
                <w:b w:val="1"/>
                <w:sz w:val="22"/>
              </w:rPr>
              <w:t>/4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Документы, регламентирующие применение ККТ. Значение ККТ. Государственный реестр. Средства визуального контроля. Сферы применения. Требования к ККТ. Защита информации. Правовое регулирование применения ККТ. Основные положения нормативных и законодательных актов по применению ККТ.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pStyle w:val="Style_1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Регистрация ККТ. Регистрация в налоговых органах, сервисных центрах. Права и обязанности налогового инспектора. Техподдержка ККТ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3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Особенности применения техники по учету кассовых операций плательщиками специальных режимов. Виды аппаратов. Отличительные особенности устройства техники для малого бизнеса. Требования к платежному документу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4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Ответственность за нарушение правил применения ККТ. КоАП РФ. Виды нарушений. Ответственность. Суммы штрафов Типовые правила эксплуатации контрольно-кассовой техники. Письмо Минфина №470 от 30.08.93. Закон РФ «О применении ККМ при осуществлении денежных расчетов с населением»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pStyle w:val="Style_1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Анализ прав и обязанностей кассира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1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 xml:space="preserve">Тема 1.2. </w:t>
            </w:r>
          </w:p>
          <w:p w14:paraId="89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 xml:space="preserve">Устройство контрольно-кассовой </w:t>
            </w:r>
          </w:p>
          <w:p w14:paraId="8A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3"/>
              </w:rPr>
              <w:t xml:space="preserve">техники (ККТ) 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pStyle w:val="Style_14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  <w:r>
              <w:rPr>
                <w:b w:val="1"/>
                <w:sz w:val="22"/>
              </w:rPr>
              <w:t>4</w:t>
            </w:r>
            <w:r>
              <w:rPr>
                <w:b w:val="1"/>
                <w:sz w:val="22"/>
              </w:rPr>
              <w:t>/8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Значение ККТ в торговле. Основные функции ККТ и основные понятия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</w:tr>
      <w:tr>
        <w:trPr>
          <w:trHeight w:hRule="atLeast" w:val="17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2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Классификация контрольно-кассовой техники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1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3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Основные функциональные узлы контрольно-кассовых техники (разных типов)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4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ККТ, работающая в комплексе с автоматическими системами учета товара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5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Требования техники безопасности при эксплуатации контрольно-кассовой техники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8/8</w:t>
            </w:r>
          </w:p>
        </w:tc>
      </w:tr>
      <w:tr>
        <w:trPr>
          <w:trHeight w:hRule="atLeast" w:val="309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pStyle w:val="Style_14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Изучение устройства основных функциональных узлов контрольно-кассовых техники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309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Самостоятельная работа обучающихся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309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14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Общие принципы устройства ККМ Функции оперативно-запоминающего устройства Основные режимы работы ККМ Правила эксплуатации ККМ Правила эксплуатации ККМ Рабочее место кассира в магазине Работа кассира в течении смены Основные узлы ККМ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 xml:space="preserve">Тема 1.3. </w:t>
            </w:r>
          </w:p>
          <w:p w14:paraId="A4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 xml:space="preserve">Эксплуатация ККТ и </w:t>
            </w:r>
          </w:p>
          <w:p w14:paraId="A5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 xml:space="preserve">выполнение расчетных операций с </w:t>
            </w:r>
          </w:p>
          <w:p w14:paraId="A601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3"/>
              </w:rPr>
              <w:t xml:space="preserve">покупателями. 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40</w:t>
            </w:r>
            <w:r>
              <w:rPr>
                <w:b w:val="1"/>
                <w:sz w:val="22"/>
              </w:rPr>
              <w:t>/20</w:t>
            </w:r>
          </w:p>
        </w:tc>
      </w:tr>
      <w:tr>
        <w:trPr>
          <w:trHeight w:hRule="atLeast" w:val="191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Правила эксплуатации контрольно-кассовой техники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2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Организация рабочего места контролера-кассира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3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Порядок работы на контрольно-кассовой технике и порядок осуществления наличных и безналичных расчетов с </w:t>
            </w:r>
            <w:r>
              <w:rPr>
                <w:sz w:val="23"/>
              </w:rPr>
              <w:t xml:space="preserve">покупателями </w:t>
            </w:r>
            <w:r>
              <w:rPr>
                <w:color w:val="FF0000"/>
                <w:sz w:val="23"/>
              </w:rPr>
              <w:t>.</w:t>
            </w:r>
            <w:r>
              <w:rPr>
                <w:color w:val="FF0000"/>
                <w:sz w:val="23"/>
              </w:rPr>
              <w:t xml:space="preserve"> </w:t>
            </w:r>
            <w:r>
              <w:rPr>
                <w:sz w:val="23"/>
              </w:rPr>
              <w:t>Реквизиты</w:t>
            </w:r>
            <w:r>
              <w:rPr>
                <w:sz w:val="23"/>
              </w:rPr>
              <w:t xml:space="preserve"> кассового чека, пластиковых карт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4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Устранение мелких неисправностей, возникающих при работе на ККТ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5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Порядок обслуживания покупателей в узле расчета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6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Проверка качества и количества продаваемых товаров, качества упаковки, наличия маркировки, правильности цен на товары и услуги.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20/20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/>
              <w:jc w:val="both"/>
              <w:rPr>
                <w:sz w:val="22"/>
              </w:rPr>
            </w:pPr>
            <w:r>
              <w:rPr>
                <w:sz w:val="23"/>
              </w:rPr>
              <w:t xml:space="preserve">3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rPr>
                <w:sz w:val="23"/>
              </w:rPr>
            </w:pPr>
            <w:r>
              <w:rPr>
                <w:sz w:val="23"/>
              </w:rPr>
              <w:t xml:space="preserve">Подготовка к работе ККТ (автономной и пассивной системной кассовой техники; активной </w:t>
            </w:r>
          </w:p>
          <w:p w14:paraId="BA010000">
            <w:pPr>
              <w:rPr>
                <w:sz w:val="22"/>
                <w:highlight w:val="white"/>
              </w:rPr>
            </w:pPr>
            <w:r>
              <w:rPr>
                <w:sz w:val="23"/>
              </w:rPr>
              <w:t xml:space="preserve">системной кассовой техники и фискальных регистраторов)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4 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Работа на ККТ (автономной и пассивной системной кассовой технике; активной системной кассовой технике)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Окончание работы на ККТ (автономной и пассивной системной кассовой технике; активной системной кассовой технике)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Проведения технического обслуживания ККМ Устранение простейших неисправностей ККМ Оформление документов для регистрации ККМ в налоговых органах.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Самостоятельная работа обучающихся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К</w:t>
            </w:r>
            <w:r>
              <w:rPr>
                <w:sz w:val="23"/>
              </w:rPr>
              <w:t>ассовый POS терминал (процессор, монитор, клавиатура, фискальный регистратор «Штрих-М», «Штрих-М. Кассир»; - весы настольные электронные с термопечатью этикеток «Масса- М», Весы настольные электронные «</w:t>
            </w:r>
            <w:r>
              <w:rPr>
                <w:sz w:val="23"/>
              </w:rPr>
              <w:t>Элвес</w:t>
            </w:r>
            <w:r>
              <w:rPr>
                <w:sz w:val="23"/>
              </w:rPr>
              <w:t xml:space="preserve"> ВР 41/49»,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pStyle w:val="Style_13"/>
              <w:ind/>
              <w:jc w:val="center"/>
              <w:rPr>
                <w:sz w:val="23"/>
              </w:rPr>
            </w:pPr>
            <w:r>
              <w:rPr>
                <w:b w:val="1"/>
                <w:sz w:val="23"/>
              </w:rPr>
              <w:t>Тема 1.</w:t>
            </w:r>
            <w:r>
              <w:rPr>
                <w:b w:val="1"/>
                <w:sz w:val="23"/>
              </w:rPr>
              <w:t>4</w:t>
            </w:r>
            <w:r>
              <w:rPr>
                <w:b w:val="1"/>
                <w:sz w:val="23"/>
              </w:rPr>
              <w:t xml:space="preserve">. </w:t>
            </w:r>
          </w:p>
          <w:p w14:paraId="C801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Платёжеспособность</w:t>
            </w:r>
          </w:p>
          <w:p w14:paraId="C9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</w:t>
            </w:r>
            <w:r>
              <w:rPr>
                <w:b w:val="1"/>
                <w:sz w:val="22"/>
              </w:rPr>
              <w:t>осударственных</w:t>
            </w:r>
          </w:p>
          <w:p w14:paraId="CA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денежных знаков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40</w:t>
            </w:r>
            <w:r>
              <w:rPr>
                <w:b w:val="1"/>
                <w:sz w:val="22"/>
              </w:rPr>
              <w:t>/18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contextualSpacing w:val="1"/>
              <w:jc w:val="both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Виды банкнот. Платежеспособные банкноты. Неплатежеспособные банкноты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contextualSpacing w:val="1"/>
              <w:jc w:val="both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Виды повреждений банкнот. Банкноты, имеющие повреждения или дефекты, принимаемые к обмену. Степени защиты банкнот. Степени защиты банкнот Банка России. Номенклатура банкнот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ind/>
              <w:contextualSpacing w:val="1"/>
              <w:jc w:val="both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Основные признаки подлинности банкнот. Муаровый узор, </w:t>
            </w:r>
            <w:r>
              <w:rPr>
                <w:sz w:val="22"/>
                <w:highlight w:val="white"/>
              </w:rPr>
              <w:t>кипп</w:t>
            </w:r>
            <w:r>
              <w:rPr>
                <w:sz w:val="22"/>
                <w:highlight w:val="white"/>
              </w:rPr>
              <w:t xml:space="preserve">-эффект, водяные знаки, защитные волокна, инфракрасные метки, рельефные надписи, магнитные метки, защитная нить, микроперфорация, микротекст, </w:t>
            </w:r>
            <w:r>
              <w:rPr>
                <w:sz w:val="22"/>
                <w:highlight w:val="white"/>
              </w:rPr>
              <w:t>цветопеременная</w:t>
            </w:r>
            <w:r>
              <w:rPr>
                <w:sz w:val="22"/>
                <w:highlight w:val="white"/>
              </w:rPr>
              <w:t xml:space="preserve"> краска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3"/>
              </w:rPr>
              <w:t xml:space="preserve">Проверка платежеспособности пластиковых карт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5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Осуществление контроля сохранности товарно-материальных ценностей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18/18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Характеристика банкнот, находящихся в обращении в РФ Анализ отличительных особенностей государственных денежных знаков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Проверка платежеспособности денежных знаков Определение возможности обмена банкноты, имеющей повреждение или дефект</w:t>
            </w:r>
            <w:r>
              <w:rPr>
                <w:sz w:val="23"/>
              </w:rPr>
              <w:t xml:space="preserve">. </w:t>
            </w:r>
            <w:r>
              <w:rPr>
                <w:sz w:val="23"/>
              </w:rPr>
              <w:t>Определение признаков подлинности банкнот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Самостоятельная работа обучающихся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</w:t>
            </w:r>
          </w:p>
        </w:tc>
      </w:tr>
      <w:tr>
        <w:trPr>
          <w:trHeight w:hRule="atLeast" w:val="35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rPr>
                <w:b w:val="1"/>
                <w:sz w:val="22"/>
              </w:rPr>
            </w:pP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Проверка платежеспособности государственных денежных знаков, пластиковых карт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1.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z w:val="24"/>
              </w:rPr>
              <w:t xml:space="preserve"> Порядок работы на просмотровом настольном приборе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8</w:t>
            </w:r>
            <w:r>
              <w:rPr>
                <w:b w:val="1"/>
                <w:sz w:val="22"/>
              </w:rPr>
              <w:t>/8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Классификация детекторов валют. Принцип работы ультрафиолетового детектора. Виды детекторов валют. Характеристики детекторов валют. Ультрафиолетовые детекторы. Инфракрасные детекторы. Комбинированные детекторы валют. Характеристики просмотровых приборов. Ультрафиолетовый просмотровый настольный прибор. Его назначение.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Возможные неисправности. Техника безопасности при работе на ППН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П</w:t>
            </w:r>
            <w:r>
              <w:rPr>
                <w:sz w:val="23"/>
              </w:rPr>
              <w:t>одготовка и порядок работы на ППН. Этапы работы на ППН. Характеристики детектора DORS-1100. Инфракрасный детектор DORS-1100. Технические характеристики,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функциональные возможности. Виды контроля детектора DORS-1100 Инфракрасный детектор DORS-1100. Подключение дополнительных устройств. Виды контроля</w:t>
            </w:r>
            <w:r>
              <w:rPr>
                <w:sz w:val="23"/>
              </w:rPr>
              <w:t>.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8/8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Работа на аппарате проверки подлинности банкнот- инфракрасном детекторе DORS1100. Работа на Аппарате для счёта, фасовки банкнот и проверки их подлинности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>Анализ результативности работы ультрафиолетовых детекторов</w:t>
            </w:r>
            <w:r>
              <w:rPr>
                <w:sz w:val="23"/>
              </w:rPr>
              <w:t xml:space="preserve"> </w:t>
            </w:r>
            <w:r>
              <w:rPr>
                <w:sz w:val="23"/>
              </w:rPr>
              <w:t>Анализ результативности работы инфракрасных детекторов Анализ результативности работы комбинированных детекторов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Тема1.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z w:val="24"/>
              </w:rPr>
              <w:t>. Штрихкодовая технология и сканеры</w:t>
            </w:r>
          </w:p>
          <w:p w14:paraId="F4010000"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26/1</w:t>
            </w:r>
            <w:r>
              <w:rPr>
                <w:b w:val="1"/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pStyle w:val="Style_13"/>
              <w:rPr>
                <w:sz w:val="23"/>
              </w:rPr>
            </w:pPr>
            <w:r>
              <w:t xml:space="preserve">Характеристика сканеров штриховых кодов. Расчет с помощью сканеров штриховых кодов. Сканеры штрихкодов. ССD - сканеры. Лазерные сканеры. Сканеры в разрыв клавиатуры. Сканеры с интерфейсом RS- 232.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13"/>
              <w:rPr>
                <w:sz w:val="23"/>
              </w:rPr>
            </w:pPr>
            <w:r>
              <w:t xml:space="preserve">Режимы работы сканера. Программирование сканера. Примеры современных сканеров.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pStyle w:val="Style_13"/>
              <w:rPr>
                <w:sz w:val="23"/>
              </w:rPr>
            </w:pPr>
            <w:r>
              <w:t>Технология штрихового кодирования. Штрихкодовая технология:</w:t>
            </w:r>
            <w:r>
              <w:t xml:space="preserve"> </w:t>
            </w:r>
            <w:r>
              <w:t>назначение, оборудование. Способы печати штриховых кодов. Особенности нанесения штрихкодов для</w:t>
            </w:r>
            <w:r>
              <w:t xml:space="preserve"> </w:t>
            </w:r>
            <w:r>
              <w:t xml:space="preserve">учета розничной торговли.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pStyle w:val="Style_13"/>
              <w:rPr>
                <w:sz w:val="23"/>
              </w:rPr>
            </w:pPr>
            <w:r>
              <w:t>Сканеры штрихкодов в составе систем автоматизации. Внутренние</w:t>
            </w:r>
            <w:r>
              <w:t xml:space="preserve"> </w:t>
            </w:r>
            <w:r>
              <w:t>штрихкоды. Использование сканеров в торговых залах и складах. Правила и стандарты штрихкодов. Правила нанесения штрихкодов. Стандарт штрихкодов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pStyle w:val="Style_13"/>
              <w:rPr>
                <w:sz w:val="23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12/12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13"/>
              <w:rPr>
                <w:sz w:val="23"/>
              </w:rPr>
            </w:pPr>
            <w:r>
              <w:t xml:space="preserve">Анализ цифрового содержания штрихкода Работа со сканерами штрихкода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pStyle w:val="Style_13"/>
              <w:rPr>
                <w:sz w:val="23"/>
              </w:rPr>
            </w:pPr>
            <w:r>
              <w:t>Работа с принтерами этикеток Работа с оборудованием пластиковых карт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1.</w:t>
            </w:r>
            <w:r>
              <w:rPr>
                <w:b w:val="1"/>
                <w:sz w:val="24"/>
              </w:rPr>
              <w:t>7</w:t>
            </w:r>
            <w:r>
              <w:rPr>
                <w:b w:val="1"/>
                <w:sz w:val="24"/>
              </w:rPr>
              <w:t>. Проверка качества и количества продаваемых товаров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pStyle w:val="Style_13"/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20/8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pStyle w:val="Style_13"/>
            </w:pPr>
            <w:r>
              <w:t xml:space="preserve">Правила обслуживания покупателей. Требования упаковки. Сканирование товара. Сумма покупки. Счетчики банкнот. Односкоростной </w:t>
            </w:r>
            <w:r>
              <w:t>двухвалютный</w:t>
            </w:r>
            <w:r>
              <w:t xml:space="preserve"> счетчик банкнот. Характеристики и рабочий ресурс.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pStyle w:val="Style_13"/>
            </w:pPr>
            <w:r>
              <w:t>Весовое оборудование для определения стоимости товара. Весы: весы общего назначения, встроенные в технологические линии, лабораторные, метрологические, для специальных измерений. Классификация электронных весов по конструкции датчика, по конструкции отсчетного устройства, по конструкции сканера, по возможности подключения, по источнику электропитания, по комплектности.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13"/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8/8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pStyle w:val="Style_13"/>
            </w:pPr>
            <w:r>
              <w:t xml:space="preserve">Приемка товаров по количеству Приемка товаров по качеству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pStyle w:val="Style_13"/>
            </w:pPr>
            <w:r>
              <w:t>Проверка качества упаковки, наличие маркировки, реквизитов маркировки Проверка правильности цен на товары и услуги по сопроводительным документам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z w:val="24"/>
              </w:rPr>
              <w:t xml:space="preserve"> 1.8</w:t>
            </w:r>
            <w:r>
              <w:rPr>
                <w:b w:val="1"/>
                <w:sz w:val="24"/>
              </w:rPr>
              <w:t>. Оформление документов по кассовым операциям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pStyle w:val="Style_13"/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</w:t>
            </w:r>
            <w:r>
              <w:rPr>
                <w:b w:val="1"/>
                <w:sz w:val="22"/>
              </w:rPr>
              <w:t>8</w:t>
            </w:r>
            <w:r>
              <w:rPr>
                <w:b w:val="1"/>
                <w:sz w:val="22"/>
              </w:rPr>
              <w:t>/36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pStyle w:val="Style_13"/>
            </w:pPr>
            <w:r>
              <w:t>Правила оформления документов по кассовым операциям. Порядок оформления справки кассира- операциониста. Порядок оформления журнала кассира-операциониста. Порядок оформления акта о возврате денежных сумм покупателям по неиспользованным кассовым чекам. Порядок оформления приходно- расходных кассовых ордеров, инкассации денежной выручки. Правила составления отчета кассира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13"/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36/36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5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pStyle w:val="Style_13"/>
            </w:pPr>
            <w:r>
              <w:t xml:space="preserve">Оформление справки кассира-операциониста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pStyle w:val="Style_13"/>
            </w:pPr>
            <w:r>
              <w:t xml:space="preserve">Оформление журнала кассира-операциониста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13"/>
            </w:pPr>
            <w:r>
              <w:t xml:space="preserve">Оформление акта о возврате денежных сумм покупателям по неиспользованным кассовым чекам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13"/>
            </w:pPr>
            <w:r>
              <w:t xml:space="preserve">Оформление приходных и расходных кассовых ордеров. 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pStyle w:val="Style_13"/>
            </w:pPr>
            <w:r>
              <w:t>Оформление сопроводительных инкассаторских документов. 6 Составление отчета кассира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13"/>
            </w:pPr>
            <w:r>
              <w:t>Составление отчета кассира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Промежуточная аттестация</w:t>
            </w:r>
          </w:p>
        </w:tc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rPr>
                <w:b w:val="1"/>
                <w:sz w:val="22"/>
              </w:rPr>
            </w:pPr>
          </w:p>
        </w:tc>
        <w:tc>
          <w:tcPr>
            <w:tcW w:type="dxa" w:w="9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pStyle w:val="Style_13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Дифференцированный зачет по МДК 04.01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Учебная практика МДК 04.01.</w:t>
            </w:r>
          </w:p>
          <w:p w14:paraId="30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31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-расчетные операции с помощью ККТ; </w:t>
            </w:r>
          </w:p>
          <w:p w14:paraId="32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-комплексная работа на ККТ; </w:t>
            </w:r>
          </w:p>
          <w:p w14:paraId="33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-наличные и безналичные расчетные операции с покупателями; </w:t>
            </w:r>
          </w:p>
          <w:p w14:paraId="34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-оформление документов по кассовым операциям; </w:t>
            </w:r>
          </w:p>
          <w:p w14:paraId="35020000">
            <w:pPr>
              <w:rPr>
                <w:sz w:val="23"/>
              </w:rPr>
            </w:pPr>
            <w:r>
              <w:rPr>
                <w:sz w:val="23"/>
              </w:rPr>
              <w:t xml:space="preserve">-формирование инкассаторской сумки; </w:t>
            </w:r>
          </w:p>
          <w:p w14:paraId="36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-эксплуатация контрольно-кассовой техники (ККТ) и ведение кассовой отчетности: подготовка ККТ различных видов к работе; </w:t>
            </w:r>
          </w:p>
          <w:p w14:paraId="37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-работа на ККТ различных видов: автономных, пассивных системных, активных системных (компьютеризированных кассовых машинах – POS терминалах), фискальных регистраторах; </w:t>
            </w:r>
          </w:p>
          <w:p w14:paraId="38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-устранение мелких неисправностей при работе на ККТ; </w:t>
            </w:r>
          </w:p>
          <w:p w14:paraId="39020000">
            <w:pPr>
              <w:pStyle w:val="Style_13"/>
              <w:rPr>
                <w:sz w:val="23"/>
              </w:rPr>
            </w:pPr>
            <w:r>
              <w:rPr>
                <w:sz w:val="23"/>
              </w:rPr>
              <w:t xml:space="preserve">-распознавание платежеспособности государственных денежных знаков; </w:t>
            </w:r>
          </w:p>
          <w:p w14:paraId="3A020000">
            <w:pPr>
              <w:rPr>
                <w:b w:val="1"/>
                <w:sz w:val="22"/>
              </w:rPr>
            </w:pPr>
            <w:r>
              <w:rPr>
                <w:sz w:val="23"/>
              </w:rPr>
              <w:t xml:space="preserve">-зачетное занятие.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36/36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Производственная практика МДК 04.01. </w:t>
            </w:r>
          </w:p>
          <w:p w14:paraId="3D020000">
            <w:pPr>
              <w:tabs>
                <w:tab w:leader="none" w:pos="10410" w:val="left"/>
              </w:tabs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3E020000">
            <w:pPr>
              <w:tabs>
                <w:tab w:leader="none" w:pos="10410" w:val="left"/>
              </w:tabs>
              <w:ind/>
              <w:jc w:val="both"/>
              <w:rPr>
                <w:sz w:val="23"/>
              </w:rPr>
            </w:pPr>
            <w:r>
              <w:rPr>
                <w:sz w:val="23"/>
              </w:rPr>
              <w:t xml:space="preserve">Участие в эксплуатации контрольно-кассовой техники (ККТ) </w:t>
            </w:r>
          </w:p>
          <w:p w14:paraId="3F020000">
            <w:pPr>
              <w:tabs>
                <w:tab w:leader="none" w:pos="10410" w:val="left"/>
              </w:tabs>
              <w:ind/>
              <w:jc w:val="both"/>
              <w:rPr>
                <w:sz w:val="23"/>
              </w:rPr>
            </w:pPr>
            <w:r>
              <w:rPr>
                <w:sz w:val="23"/>
              </w:rPr>
              <w:t xml:space="preserve">Участие в обслуживания покупателей </w:t>
            </w:r>
          </w:p>
          <w:p w14:paraId="40020000">
            <w:pPr>
              <w:tabs>
                <w:tab w:leader="none" w:pos="10410" w:val="left"/>
              </w:tabs>
              <w:ind/>
              <w:jc w:val="both"/>
              <w:rPr>
                <w:sz w:val="23"/>
              </w:rPr>
            </w:pPr>
            <w:r>
              <w:rPr>
                <w:sz w:val="23"/>
              </w:rPr>
              <w:t xml:space="preserve">Оформление документов по кассовым операциям </w:t>
            </w:r>
          </w:p>
          <w:p w14:paraId="41020000">
            <w:pPr>
              <w:tabs>
                <w:tab w:leader="none" w:pos="10410" w:val="left"/>
              </w:tabs>
              <w:ind/>
              <w:jc w:val="both"/>
              <w:rPr>
                <w:sz w:val="23"/>
              </w:rPr>
            </w:pPr>
            <w:r>
              <w:rPr>
                <w:sz w:val="23"/>
              </w:rPr>
              <w:t>Участие в проверке платежеспособности государственных денежных знаков, качества и количества продаваемых товаров, упаковки, наличия маркировки</w:t>
            </w:r>
          </w:p>
          <w:p w14:paraId="42020000">
            <w:pPr>
              <w:tabs>
                <w:tab w:leader="none" w:pos="10410" w:val="left"/>
              </w:tabs>
              <w:ind/>
              <w:jc w:val="both"/>
              <w:rPr>
                <w:sz w:val="23"/>
              </w:rPr>
            </w:pPr>
            <w:r>
              <w:rPr>
                <w:sz w:val="23"/>
              </w:rPr>
              <w:t>Зачетное занятие.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72/72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Консультации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Промежуточная аттестация </w:t>
            </w:r>
            <w:r>
              <w:rPr>
                <w:b w:val="1"/>
                <w:sz w:val="22"/>
              </w:rPr>
              <w:t xml:space="preserve">квалификационный </w:t>
            </w:r>
            <w:r>
              <w:rPr>
                <w:b w:val="1"/>
                <w:sz w:val="22"/>
              </w:rPr>
              <w:t xml:space="preserve">экзамен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Всего: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362</w:t>
            </w:r>
          </w:p>
        </w:tc>
      </w:tr>
    </w:tbl>
    <w:p w14:paraId="4A020000">
      <w:pPr>
        <w:sectPr>
          <w:footerReference r:id="rId3" w:type="default"/>
          <w:pgSz w:h="11907" w:orient="landscape" w:w="16840"/>
          <w:pgMar w:bottom="851" w:footer="709" w:gutter="0" w:header="709" w:left="992" w:right="1134" w:top="851"/>
        </w:sectPr>
      </w:pPr>
    </w:p>
    <w:p w14:paraId="4B020000">
      <w:pPr>
        <w:spacing w:after="120" w:before="120"/>
        <w:ind/>
        <w:rPr>
          <w:b w:val="1"/>
          <w:sz w:val="26"/>
        </w:rPr>
      </w:pPr>
      <w:r>
        <w:rPr>
          <w:b w:val="1"/>
          <w:sz w:val="26"/>
        </w:rPr>
        <w:t>3.УСЛОВИЯ РЕАЛИЗАЦИИ ПРОГРАММЫ ПРОФЕССИОНАЛЬНОГО МОДУЛЯ</w:t>
      </w:r>
    </w:p>
    <w:p w14:paraId="4C020000">
      <w:pPr>
        <w:ind w:firstLine="709" w:left="360"/>
        <w:contextualSpacing w:val="1"/>
        <w:rPr>
          <w:b w:val="1"/>
          <w:sz w:val="26"/>
        </w:rPr>
      </w:pPr>
    </w:p>
    <w:p w14:paraId="4D020000">
      <w:pPr>
        <w:pStyle w:val="Style_7"/>
        <w:ind w:firstLine="0" w:left="0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3.1Для реализации программы профессионального модуля предусмотрены следующие специальные помещения:</w:t>
      </w:r>
    </w:p>
    <w:p w14:paraId="4E020000">
      <w:pPr>
        <w:tabs>
          <w:tab w:leader="none" w:pos="426" w:val="left"/>
        </w:tabs>
        <w:ind w:firstLine="709" w:left="0"/>
        <w:jc w:val="both"/>
        <w:rPr>
          <w:sz w:val="24"/>
        </w:rPr>
      </w:pPr>
      <w:r>
        <w:rPr>
          <w:sz w:val="24"/>
        </w:rPr>
        <w:t>Кабинеты</w:t>
      </w:r>
      <w:r>
        <w:rPr>
          <w:i w:val="1"/>
          <w:sz w:val="24"/>
        </w:rPr>
        <w:t xml:space="preserve"> «</w:t>
      </w:r>
      <w:r>
        <w:rPr>
          <w:sz w:val="24"/>
        </w:rPr>
        <w:t>Автоматизации торгово-технологических процессов»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 xml:space="preserve">) 1200х700х780 столешница не тоньше 25 мм) </w:t>
            </w:r>
          </w:p>
          <w:p w14:paraId="57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>) 1200х700х780 столешница не тоньше 25 мм)</w:t>
            </w:r>
          </w:p>
          <w:p w14:paraId="5B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rPr>
                <w:sz w:val="24"/>
              </w:rPr>
            </w:pPr>
            <w:r>
              <w:rPr>
                <w:sz w:val="24"/>
              </w:rPr>
              <w:t>Шкаф для хранения учебной и 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Ноутбуки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25 </w:t>
            </w:r>
            <w:r>
              <w:rPr>
                <w:sz w:val="24"/>
              </w:rPr>
              <w:t>чел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rPr>
                <w:sz w:val="24"/>
              </w:rPr>
            </w:pPr>
          </w:p>
        </w:tc>
      </w:tr>
    </w:tbl>
    <w:p w14:paraId="79020000">
      <w:pPr>
        <w:tabs>
          <w:tab w:leader="none" w:pos="426" w:val="left"/>
        </w:tabs>
        <w:ind w:firstLine="709" w:left="0"/>
        <w:jc w:val="both"/>
        <w:rPr>
          <w:sz w:val="24"/>
        </w:rPr>
      </w:pPr>
    </w:p>
    <w:p w14:paraId="7A020000">
      <w:pPr>
        <w:tabs>
          <w:tab w:leader="none" w:pos="426" w:val="left"/>
        </w:tabs>
        <w:ind w:firstLine="709" w:left="0"/>
        <w:jc w:val="both"/>
        <w:rPr>
          <w:sz w:val="24"/>
        </w:rPr>
      </w:pPr>
      <w:r>
        <w:rPr>
          <w:sz w:val="24"/>
        </w:rPr>
        <w:t>Кабинеты «Междисциплинарных курсов»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 xml:space="preserve">) 1200х700х780 столешница не тоньше 25 мм) </w:t>
            </w:r>
          </w:p>
          <w:p w14:paraId="83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>) 1200х700х780 столешница не тоньше 25 мм)</w:t>
            </w:r>
          </w:p>
          <w:p w14:paraId="87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rPr>
                <w:sz w:val="24"/>
              </w:rPr>
            </w:pPr>
            <w:r>
              <w:rPr>
                <w:sz w:val="24"/>
              </w:rPr>
              <w:t xml:space="preserve">Шкаф для хранения учебной и </w:t>
            </w:r>
            <w:r>
              <w:rPr>
                <w:sz w:val="24"/>
              </w:rPr>
              <w:t>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Ноутбуки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25 </w:t>
            </w:r>
            <w:r>
              <w:rPr>
                <w:sz w:val="24"/>
              </w:rPr>
              <w:t>чел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rPr>
                <w:sz w:val="24"/>
              </w:rPr>
            </w:pPr>
          </w:p>
        </w:tc>
      </w:tr>
    </w:tbl>
    <w:p w14:paraId="A5020000">
      <w:pPr>
        <w:tabs>
          <w:tab w:leader="none" w:pos="426" w:val="left"/>
        </w:tabs>
        <w:ind w:firstLine="709" w:left="0"/>
        <w:jc w:val="both"/>
        <w:rPr>
          <w:sz w:val="24"/>
        </w:rPr>
      </w:pPr>
    </w:p>
    <w:p w14:paraId="A6020000">
      <w:pPr>
        <w:rPr>
          <w:sz w:val="24"/>
        </w:rPr>
      </w:pPr>
      <w:r>
        <w:rPr>
          <w:sz w:val="24"/>
        </w:rPr>
        <w:t>Лаборатория «Автоматизации и цифровизации торговой деятельности»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2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 xml:space="preserve">) 1200х700х780 столешница не тоньше 25 мм) </w:t>
            </w:r>
          </w:p>
          <w:p w14:paraId="AF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rPr>
                <w:sz w:val="24"/>
              </w:rPr>
            </w:pPr>
            <w:r>
              <w:rPr>
                <w:sz w:val="24"/>
              </w:rPr>
              <w:t>Офисный стол ((</w:t>
            </w:r>
            <w:r>
              <w:rPr>
                <w:sz w:val="24"/>
              </w:rPr>
              <w:t>ШхГхВ</w:t>
            </w:r>
            <w:r>
              <w:rPr>
                <w:sz w:val="24"/>
              </w:rPr>
              <w:t>) 1200х700х780 столешница не тоньше 25 мм)</w:t>
            </w:r>
          </w:p>
          <w:p w14:paraId="B302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rPr>
                <w:sz w:val="24"/>
              </w:rPr>
            </w:pPr>
            <w:r>
              <w:rPr>
                <w:sz w:val="24"/>
              </w:rPr>
              <w:t>Шкаф для хранения учебной и 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Ноутбуки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rPr>
                <w:sz w:val="24"/>
              </w:rPr>
            </w:pPr>
            <w:r>
              <w:rPr>
                <w:sz w:val="24"/>
              </w:rPr>
              <w:t xml:space="preserve">Подключение к проводному интернету.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sz w:val="24"/>
              </w:rPr>
            </w:pPr>
            <w:r>
              <w:rPr>
                <w:sz w:val="24"/>
              </w:rPr>
              <w:t xml:space="preserve">МФУ цветное лазерное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rPr>
                <w:sz w:val="24"/>
              </w:rPr>
            </w:pPr>
            <w:r>
              <w:rPr>
                <w:sz w:val="24"/>
              </w:rPr>
              <w:t>Флипчарты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rPr>
                <w:sz w:val="24"/>
              </w:rPr>
            </w:pP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25 </w:t>
            </w:r>
            <w:r>
              <w:rPr>
                <w:sz w:val="24"/>
              </w:rPr>
              <w:t>чел</w:t>
            </w:r>
          </w:p>
        </w:tc>
      </w:tr>
      <w:tr>
        <w:tc>
          <w:tcPr>
            <w:tcW w:type="dxa" w:w="99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rPr>
                <w:sz w:val="24"/>
              </w:rPr>
            </w:pPr>
          </w:p>
        </w:tc>
      </w:tr>
    </w:tbl>
    <w:p w14:paraId="DA020000">
      <w:pPr>
        <w:rPr>
          <w:sz w:val="24"/>
        </w:rPr>
      </w:pPr>
    </w:p>
    <w:p w14:paraId="DB020000">
      <w:pPr>
        <w:ind w:firstLine="709" w:left="0"/>
        <w:jc w:val="both"/>
        <w:rPr>
          <w:sz w:val="24"/>
        </w:rPr>
      </w:pPr>
      <w:r>
        <w:rPr>
          <w:sz w:val="24"/>
        </w:rPr>
        <w:t>Реализация программы предполагает обязательную учебную и производственную практику.</w:t>
      </w:r>
    </w:p>
    <w:p w14:paraId="DC020000">
      <w:pPr>
        <w:spacing w:line="252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Учебная практика реализуется в мастерских </w:t>
      </w:r>
      <w:r>
        <w:rPr>
          <w:sz w:val="24"/>
        </w:rPr>
        <w:t>профессиональной образовательной организации</w:t>
      </w:r>
      <w:r>
        <w:rPr>
          <w:sz w:val="24"/>
        </w:rPr>
        <w:t xml:space="preserve"> имеющей в наличии оборудование, инструменты, расходные материалы,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</w:t>
      </w:r>
    </w:p>
    <w:p w14:paraId="DD020000">
      <w:pPr>
        <w:rPr>
          <w:sz w:val="24"/>
        </w:rPr>
      </w:pPr>
      <w:r>
        <w:rPr>
          <w:sz w:val="24"/>
        </w:rPr>
        <w:t>Мастерская «Учебный магазин»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497"/>
        <w:gridCol w:w="4909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2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2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2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rPr>
                <w:sz w:val="24"/>
              </w:rPr>
            </w:pPr>
            <w:r>
              <w:rPr>
                <w:sz w:val="24"/>
              </w:rPr>
              <w:t xml:space="preserve">I Специализированная мебель и системы хранения </w:t>
            </w:r>
          </w:p>
        </w:tc>
      </w:tr>
      <w:tr>
        <w:trPr>
          <w:trHeight w:hRule="atLeast" w:val="277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rPr>
          <w:trHeight w:hRule="atLeast" w:val="329"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rPr>
                <w:sz w:val="24"/>
              </w:rPr>
            </w:pPr>
            <w:r>
              <w:rPr>
                <w:sz w:val="24"/>
              </w:rPr>
              <w:t>Стол компьютерный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rPr>
                <w:sz w:val="24"/>
              </w:rPr>
            </w:pPr>
            <w:r>
              <w:rPr>
                <w:sz w:val="24"/>
              </w:rPr>
              <w:t xml:space="preserve">II Технические средства 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преподавателя 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rPr>
                <w:sz w:val="24"/>
              </w:rPr>
            </w:pPr>
            <w:r>
              <w:rPr>
                <w:sz w:val="24"/>
              </w:rPr>
              <w:t xml:space="preserve">Ноутбуки с лицензионным программным обеспечением (имеется доступ к </w:t>
            </w:r>
            <w:r>
              <w:rPr>
                <w:sz w:val="24"/>
              </w:rPr>
              <w:t>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rPr>
                <w:sz w:val="24"/>
              </w:rPr>
            </w:pPr>
            <w:r>
              <w:rPr>
                <w:sz w:val="24"/>
              </w:rPr>
              <w:t>Проектор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rPr>
                <w:sz w:val="24"/>
              </w:rPr>
            </w:pPr>
            <w:r>
              <w:rPr>
                <w:sz w:val="24"/>
              </w:rPr>
              <w:t>Экран для проектора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rPr>
                <w:sz w:val="24"/>
              </w:rPr>
            </w:pPr>
            <w:r>
              <w:rPr>
                <w:sz w:val="24"/>
              </w:rPr>
              <w:t>из расчета на 25 чел.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rPr>
                <w:sz w:val="24"/>
              </w:rPr>
            </w:pPr>
            <w:r>
              <w:rPr>
                <w:sz w:val="24"/>
              </w:rPr>
              <w:t>Витрины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rPr>
                <w:sz w:val="24"/>
              </w:rPr>
            </w:pPr>
            <w:r>
              <w:rPr>
                <w:sz w:val="24"/>
              </w:rP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rPr>
                <w:sz w:val="24"/>
              </w:rPr>
            </w:pPr>
            <w:r>
              <w:rPr>
                <w:sz w:val="24"/>
              </w:rPr>
              <w:t xml:space="preserve">Кассовый аппарат Пионер-114Ф (3G) без </w:t>
            </w:r>
            <w:r>
              <w:rPr>
                <w:sz w:val="24"/>
              </w:rPr>
              <w:t>ФН ,</w:t>
            </w:r>
            <w:r>
              <w:rPr>
                <w:sz w:val="24"/>
              </w:rPr>
              <w:t xml:space="preserve"> или аналог</w:t>
            </w:r>
          </w:p>
          <w:p w14:paraId="05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rPr>
                <w:sz w:val="24"/>
              </w:rPr>
            </w:pPr>
            <w:r>
              <w:rPr>
                <w:sz w:val="24"/>
              </w:rPr>
              <w:t>Весоизмерительное</w:t>
            </w:r>
            <w:r>
              <w:rPr>
                <w:sz w:val="24"/>
              </w:rPr>
              <w:t xml:space="preserve"> оборудование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rPr>
                <w:sz w:val="24"/>
              </w:rPr>
            </w:pPr>
            <w:r>
              <w:rPr>
                <w:sz w:val="24"/>
              </w:rPr>
              <w:t xml:space="preserve">Весы электронные 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  <w:r>
              <w:rPr>
                <w:sz w:val="24"/>
              </w:rPr>
              <w:t xml:space="preserve">, весы </w:t>
            </w:r>
            <w:r>
              <w:rPr>
                <w:sz w:val="24"/>
              </w:rPr>
              <w:t>товарные  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ед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rPr>
                <w:sz w:val="24"/>
              </w:rPr>
            </w:pPr>
            <w:r>
              <w:rPr>
                <w:sz w:val="24"/>
              </w:rPr>
              <w:t xml:space="preserve">Терминалы сбора данных (ТСД) </w:t>
            </w:r>
            <w:r>
              <w:rPr>
                <w:sz w:val="24"/>
              </w:rPr>
              <w:t>( специализированное</w:t>
            </w:r>
            <w:r>
              <w:rPr>
                <w:sz w:val="24"/>
              </w:rPr>
              <w:t xml:space="preserve"> устройство со встроенным сканером штрих-кодов).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rPr>
                <w:sz w:val="24"/>
              </w:rPr>
            </w:pPr>
            <w:r>
              <w:rPr>
                <w:sz w:val="24"/>
              </w:rPr>
              <w:t>Сканер с возможностью считывания акцизных марок для работы в ЕГАИС.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rPr>
                <w:sz w:val="24"/>
              </w:rPr>
            </w:pPr>
            <w:r>
              <w:rPr>
                <w:sz w:val="24"/>
              </w:rPr>
              <w:t>Компьютер с монитором;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rPr>
                <w:sz w:val="24"/>
              </w:rPr>
            </w:pPr>
            <w:r>
              <w:rPr>
                <w:sz w:val="24"/>
              </w:rPr>
              <w:t>Принтер (для печати ценников)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rPr>
                <w:sz w:val="24"/>
              </w:rPr>
            </w:pPr>
            <w:r>
              <w:rPr>
                <w:sz w:val="24"/>
              </w:rPr>
              <w:t>Онлайн-касса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rPr>
                <w:sz w:val="24"/>
              </w:rPr>
            </w:pPr>
            <w:r>
              <w:rPr>
                <w:sz w:val="24"/>
              </w:rPr>
              <w:t>Программируемая клавиатура кассира;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rPr>
                <w:sz w:val="24"/>
              </w:rPr>
            </w:pPr>
            <w:r>
              <w:rPr>
                <w:sz w:val="24"/>
              </w:rPr>
              <w:t>Денежный ящик;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rPr>
                <w:sz w:val="24"/>
              </w:rPr>
            </w:pPr>
            <w:r>
              <w:rPr>
                <w:sz w:val="24"/>
              </w:rPr>
              <w:t>Терминал безналичной оплаты;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rPr>
                <w:sz w:val="24"/>
              </w:rPr>
            </w:pPr>
            <w:r>
              <w:rPr>
                <w:sz w:val="24"/>
              </w:rPr>
              <w:t>Дисплей покупателя (при необходимости);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rPr>
                <w:sz w:val="24"/>
              </w:rPr>
            </w:pPr>
            <w:r>
              <w:rPr>
                <w:sz w:val="24"/>
              </w:rPr>
              <w:t>Весы с печатью этикеток (при необходимости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rPr>
                <w:sz w:val="24"/>
              </w:rPr>
            </w:pPr>
            <w:r>
              <w:rPr>
                <w:sz w:val="24"/>
              </w:rPr>
              <w:t>Детектор купюр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rPr>
                <w:sz w:val="24"/>
              </w:rPr>
            </w:pPr>
            <w:r>
              <w:rPr>
                <w:sz w:val="24"/>
              </w:rPr>
              <w:t>Муляжи товаров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rPr>
                <w:sz w:val="24"/>
              </w:rPr>
            </w:pPr>
            <w:r>
              <w:rPr>
                <w:sz w:val="24"/>
              </w:rPr>
              <w:t>Пристенные и островные горки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rPr>
                <w:sz w:val="24"/>
              </w:rPr>
            </w:pPr>
            <w:r>
              <w:rPr>
                <w:sz w:val="24"/>
              </w:rPr>
              <w:t>Стеллажи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r>
              <w:rPr>
                <w:sz w:val="24"/>
              </w:rPr>
              <w:t>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rPr>
                <w:sz w:val="24"/>
              </w:rPr>
            </w:pPr>
            <w:r>
              <w:rPr>
                <w:sz w:val="24"/>
              </w:rPr>
              <w:t xml:space="preserve">Рекламно-выставочный инвентарь (манекены, держатели для одежды, подставки и </w:t>
            </w:r>
            <w:r>
              <w:rPr>
                <w:sz w:val="24"/>
              </w:rPr>
              <w:t>т.д</w:t>
            </w:r>
            <w:r>
              <w:rPr>
                <w:sz w:val="24"/>
              </w:rPr>
              <w:t>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rPr>
                <w:sz w:val="24"/>
              </w:rPr>
            </w:pPr>
            <w:r>
              <w:rPr>
                <w:sz w:val="24"/>
              </w:rPr>
              <w:t>по профилю дисциплины.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sz w:val="24"/>
              </w:rPr>
            </w:pPr>
            <w:r>
              <w:rPr>
                <w:sz w:val="24"/>
              </w:rPr>
              <w:t>Информационный стенд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rPr>
                <w:sz w:val="24"/>
              </w:rPr>
            </w:pPr>
            <w:r>
              <w:rPr>
                <w:sz w:val="24"/>
              </w:rPr>
              <w:t>Системы защиты товаров (</w:t>
            </w:r>
            <w:r>
              <w:rPr>
                <w:sz w:val="24"/>
              </w:rPr>
              <w:t>деактиваторы</w:t>
            </w:r>
            <w:r>
              <w:rPr>
                <w:sz w:val="24"/>
              </w:rPr>
              <w:t xml:space="preserve"> и магнитные съемники)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rPr>
                <w:sz w:val="24"/>
              </w:rPr>
            </w:pPr>
            <w:r>
              <w:rPr>
                <w:sz w:val="24"/>
              </w:rPr>
              <w:t>Измельчительно-режущее оборудование (</w:t>
            </w:r>
            <w:r>
              <w:rPr>
                <w:sz w:val="24"/>
              </w:rPr>
              <w:t>слайсер</w:t>
            </w:r>
            <w:r>
              <w:rPr>
                <w:sz w:val="24"/>
              </w:rPr>
              <w:t xml:space="preserve">) 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sz w:val="24"/>
              </w:rPr>
            </w:pPr>
            <w:r>
              <w:rPr>
                <w:sz w:val="24"/>
              </w:rPr>
              <w:t>Макет холодильного оборудования (на усмотрение образовательной организации)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rPr>
                <w:sz w:val="24"/>
              </w:rPr>
            </w:pPr>
            <w:r>
              <w:rPr>
                <w:sz w:val="24"/>
              </w:rPr>
              <w:t>Промо-стойка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rPr>
                <w:sz w:val="24"/>
              </w:rPr>
            </w:pPr>
            <w:r>
              <w:rPr>
                <w:sz w:val="24"/>
              </w:rPr>
              <w:t>Онлайн-эквайринг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rPr>
                <w:sz w:val="24"/>
              </w:rPr>
            </w:pPr>
            <w:r>
              <w:rPr>
                <w:sz w:val="24"/>
              </w:rPr>
              <w:t>Этикет-пистолет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rPr>
                <w:sz w:val="24"/>
              </w:rPr>
            </w:pPr>
            <w:r>
              <w:rPr>
                <w:sz w:val="24"/>
              </w:rPr>
              <w:t>Ценникодержатели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rPr>
                <w:sz w:val="24"/>
              </w:rPr>
            </w:pPr>
            <w:r>
              <w:rPr>
                <w:sz w:val="24"/>
              </w:rPr>
              <w:t>POS-материалы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rPr>
                <w:sz w:val="24"/>
              </w:rPr>
            </w:pPr>
            <w:r>
              <w:rPr>
                <w:sz w:val="24"/>
              </w:rPr>
              <w:t>Инвентарь для отбора товаров покупателями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rPr>
                <w:sz w:val="24"/>
              </w:rPr>
            </w:pPr>
            <w:r>
              <w:rPr>
                <w:sz w:val="24"/>
              </w:rPr>
              <w:t>Тележки, корзины из расчета на каждую группу курса (потока, параллели) - по 1 экз.</w:t>
            </w:r>
          </w:p>
        </w:tc>
      </w:tr>
    </w:tbl>
    <w:p w14:paraId="5B030000">
      <w:pPr>
        <w:spacing w:line="252" w:lineRule="auto"/>
        <w:ind w:firstLine="709" w:left="0"/>
        <w:jc w:val="both"/>
        <w:rPr>
          <w:b w:val="1"/>
          <w:sz w:val="24"/>
        </w:rPr>
      </w:pPr>
    </w:p>
    <w:p w14:paraId="5C030000">
      <w:pPr>
        <w:spacing w:line="252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Производственная практика реализуется в организациях торгового профиля, </w:t>
      </w:r>
      <w:r>
        <w:rPr>
          <w:sz w:val="24"/>
        </w:rPr>
        <w:t xml:space="preserve">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5D030000">
      <w:pPr>
        <w:ind w:firstLine="709" w:left="0"/>
        <w:jc w:val="both"/>
        <w:rPr>
          <w:sz w:val="24"/>
        </w:rPr>
      </w:pPr>
      <w:r>
        <w:rPr>
          <w:sz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5E030000">
      <w:pPr>
        <w:ind w:firstLine="709" w:left="0"/>
        <w:jc w:val="both"/>
        <w:rPr>
          <w:sz w:val="24"/>
        </w:rPr>
      </w:pPr>
      <w:r>
        <w:rPr>
          <w:sz w:val="24"/>
        </w:rPr>
        <w:t>Допускается замена оборудования его виртуальными аналогами.</w:t>
      </w:r>
    </w:p>
    <w:p w14:paraId="5F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left="0"/>
        <w:jc w:val="both"/>
        <w:rPr>
          <w:sz w:val="24"/>
        </w:rPr>
      </w:pPr>
    </w:p>
    <w:p w14:paraId="60030000">
      <w:pPr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3.2. Информационное обеспечение реализации программы</w:t>
      </w:r>
    </w:p>
    <w:p w14:paraId="61030000">
      <w:pPr>
        <w:ind w:firstLine="709" w:left="0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14:paraId="62030000">
      <w:pPr>
        <w:ind w:firstLine="709" w:left="0"/>
        <w:jc w:val="both"/>
        <w:rPr>
          <w:sz w:val="24"/>
        </w:rPr>
      </w:pPr>
    </w:p>
    <w:p w14:paraId="63030000">
      <w:pPr>
        <w:spacing w:before="240"/>
        <w:ind w:firstLine="709" w:left="0"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>3.2.1. Основные печатные и электронные издания</w:t>
      </w:r>
    </w:p>
    <w:p w14:paraId="64030000">
      <w:pPr>
        <w:numPr>
          <w:ilvl w:val="0"/>
          <w:numId w:val="8"/>
        </w:numPr>
        <w:spacing w:line="276" w:lineRule="auto"/>
        <w:ind/>
        <w:rPr>
          <w:sz w:val="24"/>
          <w:highlight w:val="white"/>
        </w:rPr>
      </w:pPr>
      <w:r>
        <w:rPr>
          <w:sz w:val="24"/>
          <w:highlight w:val="white"/>
        </w:rPr>
        <w:t>Васильев, Г. А. Маркетинг розничного торгового предприятия: учебное пособие / Г. А. Васильев, А. А. Романов, В. А. Поляков. - Москва: Вузовский учебник: ИНФРА-М, 2022. - 159 с. - (Среднее профессиональное образование). - ISBN 978-5-9558-0628-0. - Текст: электронный. - URL: https://znanium.com/catalog/product/967468– Режим доступа: по подписке.</w:t>
      </w:r>
    </w:p>
    <w:p w14:paraId="65030000">
      <w:pPr>
        <w:numPr>
          <w:ilvl w:val="0"/>
          <w:numId w:val="8"/>
        </w:numPr>
        <w:spacing w:line="276" w:lineRule="auto"/>
        <w:ind/>
        <w:rPr>
          <w:sz w:val="24"/>
          <w:highlight w:val="white"/>
        </w:rPr>
      </w:pPr>
      <w:r>
        <w:rPr>
          <w:sz w:val="24"/>
          <w:highlight w:val="white"/>
        </w:rPr>
        <w:t>Иванов,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66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Информационные технологии в маркетинге : учебник и практикум для среднего профессионального образования / С. В. Карпова [и др.] ; под общей редакцией С. В. Карповой.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2022. — 367 с. — (Профессиональное образование). — ISBN 978-5-9916-9115-4.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"https://urait.ru/bcode/491722"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https://urait.ru/bcode/491722</w:t>
      </w:r>
      <w:r>
        <w:rPr>
          <w:sz w:val="24"/>
          <w:highlight w:val="white"/>
          <w:u w:val="single"/>
        </w:rPr>
        <w:fldChar w:fldCharType="end"/>
      </w:r>
    </w:p>
    <w:p w14:paraId="67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Интернет-маркетинг: учебник для среднего профессионального образования / О. Н. Жильцова [и др.]. — 2-е изд., </w:t>
      </w:r>
      <w:r>
        <w:rPr>
          <w:sz w:val="24"/>
          <w:highlight w:val="white"/>
        </w:rPr>
        <w:t>перераб</w:t>
      </w:r>
      <w:r>
        <w:rPr>
          <w:sz w:val="24"/>
          <w:highlight w:val="white"/>
        </w:rPr>
        <w:t>.</w:t>
      </w:r>
      <w:r>
        <w:rPr>
          <w:sz w:val="24"/>
          <w:highlight w:val="white"/>
        </w:rPr>
        <w:t xml:space="preserve"> и доп. 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>. — 301 с. — (Профессиональное образование).</w:t>
      </w:r>
    </w:p>
    <w:p w14:paraId="68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Карасев, А. П.  Маркетинговые исследования: учебник и практикум для среднего профессионального образования / А. П. Карасев. — 2-е изд., </w:t>
      </w:r>
      <w:r>
        <w:rPr>
          <w:sz w:val="24"/>
          <w:highlight w:val="white"/>
        </w:rPr>
        <w:t>перераб</w:t>
      </w:r>
      <w:r>
        <w:rPr>
          <w:sz w:val="24"/>
          <w:highlight w:val="white"/>
        </w:rPr>
        <w:t>.</w:t>
      </w:r>
      <w:r>
        <w:rPr>
          <w:sz w:val="24"/>
          <w:highlight w:val="white"/>
        </w:rPr>
        <w:t xml:space="preserve"> и доп.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2022. — 315 с. — (Профессиональное образование). — ISBN 978-5-534-05957-1.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rStyle w:val="Style_15_ch"/>
          <w:color w:val="000000"/>
          <w:sz w:val="24"/>
          <w:highlight w:val="white"/>
        </w:rPr>
        <w:fldChar w:fldCharType="begin"/>
      </w:r>
      <w:r>
        <w:rPr>
          <w:rStyle w:val="Style_15_ch"/>
          <w:color w:val="000000"/>
          <w:sz w:val="24"/>
          <w:highlight w:val="white"/>
        </w:rPr>
        <w:instrText>HYPERLINK "https://urait.ru/bcode/489822"</w:instrText>
      </w:r>
      <w:r>
        <w:rPr>
          <w:rStyle w:val="Style_15_ch"/>
          <w:color w:val="000000"/>
          <w:sz w:val="24"/>
          <w:highlight w:val="white"/>
        </w:rPr>
        <w:fldChar w:fldCharType="separate"/>
      </w:r>
      <w:r>
        <w:rPr>
          <w:rStyle w:val="Style_15_ch"/>
          <w:color w:val="000000"/>
          <w:sz w:val="24"/>
          <w:highlight w:val="white"/>
        </w:rPr>
        <w:t>https://urait.ru/bcode/489822</w:t>
      </w:r>
      <w:r>
        <w:rPr>
          <w:rStyle w:val="Style_15_ch"/>
          <w:color w:val="000000"/>
          <w:sz w:val="24"/>
          <w:highlight w:val="white"/>
        </w:rPr>
        <w:fldChar w:fldCharType="end"/>
      </w:r>
    </w:p>
    <w:p w14:paraId="69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Липсиц, И. В.  Цены и ценообразование: учебное пособие для среднего профессионального образования / И. В. Липсиц.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2022. — 160 с. — (Профессиональное образование). — ISBN 978-5-9916-9794-1.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"https://urait.ru/bcode/488890"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https://urait.ru/bcode/488890</w:t>
      </w:r>
      <w:r>
        <w:rPr>
          <w:sz w:val="24"/>
          <w:highlight w:val="white"/>
          <w:u w:val="single"/>
        </w:rPr>
        <w:fldChar w:fldCharType="end"/>
      </w:r>
    </w:p>
    <w:p w14:paraId="6A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Маховикова, Г. А.  Цены и ценообразование в коммерции: учебник для среднего профессионального образования / Г. А. Маховикова, В. В. Лизовская.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2021. — 231 с. — (Профессиональное образование). — ISBN 978-5-534-03696-1.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"https://urait.ru/bcode/477854"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https://urait.ru/bcode/477854</w:t>
      </w:r>
      <w:r>
        <w:rPr>
          <w:sz w:val="24"/>
          <w:highlight w:val="white"/>
          <w:u w:val="single"/>
        </w:rPr>
        <w:fldChar w:fldCharType="end"/>
      </w:r>
    </w:p>
    <w:p w14:paraId="6B030000">
      <w:pPr>
        <w:numPr>
          <w:ilvl w:val="0"/>
          <w:numId w:val="8"/>
        </w:numPr>
        <w:spacing w:line="276" w:lineRule="auto"/>
        <w:ind/>
        <w:contextualSpacing w:val="1"/>
        <w:jc w:val="both"/>
        <w:rPr>
          <w:b w:val="1"/>
          <w:sz w:val="24"/>
        </w:rPr>
      </w:pPr>
      <w:r>
        <w:rPr>
          <w:sz w:val="24"/>
          <w:highlight w:val="white"/>
        </w:rPr>
        <w:t xml:space="preserve">Морошкин, В. А. Бизнес-планирование: учебное пособие / В.А. Морошкин, В.П. Буров. — 2-е изд., </w:t>
      </w:r>
      <w:r>
        <w:rPr>
          <w:sz w:val="24"/>
          <w:highlight w:val="white"/>
        </w:rPr>
        <w:t>перераб</w:t>
      </w:r>
      <w:r>
        <w:rPr>
          <w:sz w:val="24"/>
          <w:highlight w:val="white"/>
        </w:rPr>
        <w:t>.</w:t>
      </w:r>
      <w:r>
        <w:rPr>
          <w:sz w:val="24"/>
          <w:highlight w:val="white"/>
        </w:rPr>
        <w:t xml:space="preserve"> и доп. — Москва: ИНФРА-М, 2022. — 288 с. — (Среднее профессиональное </w:t>
      </w:r>
      <w:r>
        <w:rPr>
          <w:sz w:val="24"/>
          <w:highlight w:val="white"/>
        </w:rPr>
        <w:t>образование). - ISBN 978-5-16-012223-6. - Текст: электронный. - URL: https://znanium.com/catalog/product/1832175– Режим доступа: по подписке.</w:t>
      </w:r>
    </w:p>
    <w:p w14:paraId="6C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>Романова, М. В. Бизнес-планирование: учебное пособие / М.В. Романова. — Москва: ФОРУМ: ИНФРА-М, 2021. — 240 с. — (Профессиональное образование). - ISBN 978-5-8199-0756-6. - Текст: электронный. - URL: https://znanium.com/catalog/product/1446152– Режим доступа: по подписке.</w:t>
      </w:r>
    </w:p>
    <w:p w14:paraId="6D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>Саталкина, Н. И. Экономика торговли: учебное пособие / Н. И. Саталкина, Б. И. Герасимов. Г. И. Терехова. — Москва: ФОРУМ, 2021. — 232 с. — (Профессиональное образование). - ISBN 978-5-91134-485-6. - Текст: электронный. - URL: https://znanium.com/catalog/product/1287439– Режим доступа: по подписке.</w:t>
      </w:r>
    </w:p>
    <w:p w14:paraId="6E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>Цены и ценообразование: учебник и практикум для среднего профессионального образования / Т. Г. Касьяненко [и др.</w:t>
      </w:r>
      <w:r>
        <w:rPr>
          <w:sz w:val="24"/>
          <w:highlight w:val="white"/>
        </w:rPr>
        <w:t>] ;</w:t>
      </w:r>
      <w:r>
        <w:rPr>
          <w:sz w:val="24"/>
          <w:highlight w:val="white"/>
        </w:rPr>
        <w:t xml:space="preserve"> под редакцией Т. Г. Касьяненко. — 7-е изд., </w:t>
      </w:r>
      <w:r>
        <w:rPr>
          <w:sz w:val="24"/>
          <w:highlight w:val="white"/>
        </w:rPr>
        <w:t>перераб</w:t>
      </w:r>
      <w:r>
        <w:rPr>
          <w:sz w:val="24"/>
          <w:highlight w:val="white"/>
        </w:rPr>
        <w:t>.</w:t>
      </w:r>
      <w:r>
        <w:rPr>
          <w:sz w:val="24"/>
          <w:highlight w:val="white"/>
        </w:rPr>
        <w:t xml:space="preserve"> и доп.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2022. — 437 с. — (Профессиональное образование). — ISBN 978-5-534-04773-8.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"https://urait.ru/bcode/490187"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https://urait.ru/bcode/490187</w:t>
      </w:r>
      <w:r>
        <w:rPr>
          <w:sz w:val="24"/>
          <w:highlight w:val="white"/>
          <w:u w:val="single"/>
        </w:rPr>
        <w:fldChar w:fldCharType="end"/>
      </w:r>
    </w:p>
    <w:p w14:paraId="6F030000">
      <w:pPr>
        <w:numPr>
          <w:ilvl w:val="0"/>
          <w:numId w:val="8"/>
        </w:numPr>
        <w:spacing w:line="276" w:lineRule="auto"/>
        <w:ind/>
        <w:jc w:val="both"/>
        <w:rPr>
          <w:sz w:val="24"/>
          <w:highlight w:val="white"/>
        </w:rPr>
      </w:pPr>
      <w:r>
        <w:rPr>
          <w:sz w:val="24"/>
          <w:highlight w:val="white"/>
        </w:rPr>
        <w:t>PR в сфере коммерции: учебник / под ред. д-ра экон. наук, проф. И. М. Синяевой. — Москва: Вузовский учебник: ИНФРА-М, 2019. — 298 с. — (Среднее профессиональное образование). - ISBN 978-5-9558-0614-3. - Текст: электронный. - URL: https://znanium.com/catalog/product/1018359– Режим доступа: по подписке.</w:t>
      </w:r>
    </w:p>
    <w:p w14:paraId="70030000">
      <w:pPr>
        <w:widowControl w:val="1"/>
        <w:spacing w:line="276" w:lineRule="auto"/>
        <w:ind/>
        <w:contextualSpacing w:val="1"/>
        <w:jc w:val="both"/>
        <w:rPr>
          <w:b w:val="1"/>
          <w:sz w:val="24"/>
        </w:rPr>
      </w:pPr>
    </w:p>
    <w:p w14:paraId="71030000">
      <w:pPr>
        <w:widowControl w:val="1"/>
        <w:spacing w:line="276" w:lineRule="auto"/>
        <w:ind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 xml:space="preserve">3.2.2. Дополнительные источники </w:t>
      </w:r>
    </w:p>
    <w:p w14:paraId="72030000">
      <w:pPr>
        <w:widowControl w:val="1"/>
        <w:numPr>
          <w:ilvl w:val="0"/>
          <w:numId w:val="9"/>
        </w:numPr>
        <w:tabs>
          <w:tab w:leader="none" w:pos="142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73030000">
      <w:pPr>
        <w:widowControl w:val="1"/>
        <w:numPr>
          <w:ilvl w:val="0"/>
          <w:numId w:val="9"/>
        </w:numPr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 xml:space="preserve">Заволокина, Л. И.  Мировая экономика: учебное пособие для среднего профессионального образования / Л. И. Заволокина, Н. А. Диесперова. — Москва: Издательство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, 2022. — 182 с. — (Профессиональное образование). — ISBN 978-5-534-13765-1. — Текст: электронный // Образовательная платформа </w:t>
      </w:r>
      <w:r>
        <w:rPr>
          <w:sz w:val="24"/>
          <w:highlight w:val="white"/>
        </w:rPr>
        <w:t>Юрайт</w:t>
      </w:r>
      <w:r>
        <w:rPr>
          <w:sz w:val="24"/>
          <w:highlight w:val="white"/>
        </w:rPr>
        <w:t xml:space="preserve">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"https://urait.ru/bcode/497346"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https://urait.ru/bcode/497346</w:t>
      </w:r>
      <w:r>
        <w:rPr>
          <w:sz w:val="24"/>
          <w:highlight w:val="white"/>
          <w:u w:val="single"/>
        </w:rPr>
        <w:fldChar w:fldCharType="end"/>
      </w:r>
    </w:p>
    <w:p w14:paraId="74030000">
      <w:pPr>
        <w:widowControl w:val="1"/>
        <w:numPr>
          <w:ilvl w:val="0"/>
          <w:numId w:val="9"/>
        </w:numPr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>
        <w:rPr>
          <w:rFonts w:ascii="Arial" w:hAnsi="Arial"/>
          <w:sz w:val="24"/>
        </w:rPr>
        <w:t>DOI: 10.37791/978-5-4257-0559-4-2023-1-168</w:t>
      </w:r>
      <w:r>
        <w:rPr>
          <w:sz w:val="24"/>
          <w:highlight w:val="white"/>
        </w:rPr>
        <w:t xml:space="preserve"> - Текст: электронный. - URL: https://znanium.com/catalog/product/1832388– Режим доступа: по подписке.</w:t>
      </w:r>
    </w:p>
    <w:p w14:paraId="75030000">
      <w:pPr>
        <w:rPr>
          <w:sz w:val="28"/>
        </w:rPr>
      </w:pPr>
    </w:p>
    <w:p w14:paraId="76030000">
      <w:pPr>
        <w:numPr>
          <w:ilvl w:val="0"/>
          <w:numId w:val="9"/>
        </w:numPr>
        <w:spacing w:after="200" w:line="276" w:lineRule="auto"/>
        <w:ind/>
        <w:rPr>
          <w:b w:val="1"/>
          <w:sz w:val="24"/>
        </w:rPr>
      </w:pPr>
      <w:r>
        <w:rPr>
          <w:b w:val="1"/>
          <w:sz w:val="24"/>
        </w:rPr>
        <w:t>КОНТРОЛЬ И ОЦЕНКА РЕЗУЛЬТАТОВ ОСВОЕНИЯ ПРОФЕССИОНАЛЬНОГО МОДУЛЯ</w:t>
      </w:r>
    </w:p>
    <w:tbl>
      <w:tblPr>
        <w:tblStyle w:val="Style_2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69"/>
        <w:gridCol w:w="4224"/>
        <w:gridCol w:w="4497"/>
      </w:tblGrid>
      <w:tr>
        <w:trPr>
          <w:trHeight w:hRule="atLeast" w:val="1098"/>
        </w:trP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3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Код ПК и ОК, формируемых в рамках модуля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3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Критерии оценки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3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Методы оценки</w:t>
            </w:r>
          </w:p>
        </w:tc>
      </w:tr>
      <w:tr>
        <w:trPr>
          <w:trHeight w:hRule="atLeast" w:val="698"/>
        </w:trP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.1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1"/>
              <w:numPr>
                <w:ilvl w:val="0"/>
                <w:numId w:val="10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3"/>
              </w:rPr>
              <w:t>Контролировать своевременное пополнение ассортимента товаров в торговом зале, их сохранности, исправность и правильность эксплуатации контрольно-кассовой машины.</w:t>
            </w:r>
          </w:p>
        </w:tc>
        <w:tc>
          <w:tcPr>
            <w:tcW w:type="dxa" w:w="44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Устный/письменный опрос.</w:t>
            </w:r>
          </w:p>
          <w:p w14:paraId="7D030000">
            <w:pPr>
              <w:ind/>
              <w:jc w:val="both"/>
              <w:rPr>
                <w:sz w:val="24"/>
              </w:rPr>
            </w:pPr>
          </w:p>
          <w:p w14:paraId="7E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  <w:p w14:paraId="7F030000">
            <w:pPr>
              <w:ind/>
              <w:jc w:val="both"/>
              <w:rPr>
                <w:sz w:val="24"/>
              </w:rPr>
            </w:pPr>
          </w:p>
          <w:p w14:paraId="80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правильности выполнения </w:t>
            </w:r>
            <w:r>
              <w:rPr>
                <w:sz w:val="24"/>
              </w:rPr>
              <w:t>расчетных показателей. Сравнение результатов выполнения задания с эталоном.</w:t>
            </w:r>
          </w:p>
          <w:p w14:paraId="81030000">
            <w:pPr>
              <w:ind/>
              <w:jc w:val="both"/>
              <w:rPr>
                <w:sz w:val="24"/>
              </w:rPr>
            </w:pPr>
          </w:p>
          <w:p w14:paraId="82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83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контрольных / проверочных работ по установленным критериям.</w:t>
            </w:r>
          </w:p>
          <w:p w14:paraId="84030000">
            <w:pPr>
              <w:ind/>
              <w:jc w:val="both"/>
              <w:rPr>
                <w:sz w:val="24"/>
              </w:rPr>
            </w:pPr>
          </w:p>
          <w:p w14:paraId="85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заданий, работ по учебной практике.</w:t>
            </w:r>
          </w:p>
          <w:p w14:paraId="86030000">
            <w:pPr>
              <w:ind/>
              <w:jc w:val="both"/>
              <w:rPr>
                <w:sz w:val="24"/>
              </w:rPr>
            </w:pPr>
          </w:p>
          <w:p w14:paraId="87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88030000">
            <w:pPr>
              <w:ind/>
              <w:jc w:val="both"/>
              <w:rPr>
                <w:sz w:val="24"/>
              </w:rPr>
            </w:pPr>
          </w:p>
          <w:p w14:paraId="89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8A030000">
            <w:pPr>
              <w:ind/>
              <w:jc w:val="both"/>
              <w:rPr>
                <w:sz w:val="24"/>
              </w:rPr>
            </w:pPr>
          </w:p>
          <w:p w14:paraId="8B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8C030000">
            <w:pPr>
              <w:ind/>
              <w:jc w:val="both"/>
              <w:rPr>
                <w:sz w:val="24"/>
              </w:rPr>
            </w:pPr>
          </w:p>
          <w:p w14:paraId="8D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8E030000">
            <w:pPr>
              <w:ind/>
              <w:jc w:val="both"/>
              <w:rPr>
                <w:sz w:val="24"/>
              </w:rPr>
            </w:pPr>
          </w:p>
          <w:p w14:paraId="8F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результатов </w:t>
            </w:r>
            <w:r>
              <w:rPr>
                <w:sz w:val="24"/>
              </w:rPr>
              <w:t xml:space="preserve">деятельности обучающихся в процессе освоения образовательной программы: </w:t>
            </w:r>
          </w:p>
          <w:p w14:paraId="90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– на практических занятиях;</w:t>
            </w:r>
          </w:p>
          <w:p w14:paraId="91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при выполнении работ на различных этапах учебной, производственной практики; </w:t>
            </w:r>
          </w:p>
          <w:p w14:paraId="92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- при проведении защиты отчетов по учебной, производственной практик;</w:t>
            </w:r>
          </w:p>
          <w:p w14:paraId="93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– при проведении экзаменов по профессиональному модулю</w:t>
            </w:r>
          </w:p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.2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numPr>
                <w:ilvl w:val="0"/>
                <w:numId w:val="11"/>
              </w:numPr>
              <w:ind w:firstLine="0" w:left="0"/>
              <w:rPr>
                <w:sz w:val="24"/>
              </w:rPr>
            </w:pPr>
            <w:r>
              <w:rPr>
                <w:sz w:val="23"/>
              </w:rPr>
              <w:t>Проверять количества, веса, метража, парности, ярлыка, пломбы, цены и качества товаров</w:t>
            </w:r>
          </w:p>
          <w:p w14:paraId="96030000">
            <w:pPr>
              <w:widowControl w:val="1"/>
              <w:numPr>
                <w:ilvl w:val="0"/>
                <w:numId w:val="11"/>
              </w:numPr>
              <w:ind w:firstLine="0" w:left="0"/>
              <w:rPr>
                <w:sz w:val="24"/>
              </w:rPr>
            </w:pPr>
            <w:r>
              <w:rPr>
                <w:sz w:val="23"/>
              </w:rPr>
              <w:t>Заполнять и прикреплять ярлыки цены.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.3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3"/>
              </w:rPr>
              <w:t>разбираться в ассортименте товара на складе, принимать участие в его получении.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.4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3"/>
              </w:rPr>
              <w:t xml:space="preserve">Оформлять </w:t>
            </w:r>
            <w:r>
              <w:rPr>
                <w:sz w:val="23"/>
              </w:rPr>
              <w:t>внутримагазинные</w:t>
            </w:r>
            <w:r>
              <w:rPr>
                <w:sz w:val="23"/>
              </w:rPr>
              <w:t xml:space="preserve"> и оконные витрин, контролировать их состояния.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.5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pStyle w:val="Style_7"/>
              <w:numPr>
                <w:ilvl w:val="0"/>
                <w:numId w:val="12"/>
              </w:numPr>
              <w:spacing w:after="0" w:line="240" w:lineRule="auto"/>
              <w:ind w:firstLine="0" w:left="0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Проводить консультирование покупателей о назначении, свойствах, качестве товаров и их ценах.</w:t>
            </w:r>
          </w:p>
          <w:p w14:paraId="9D030000">
            <w:pPr>
              <w:pStyle w:val="Style_7"/>
              <w:numPr>
                <w:ilvl w:val="0"/>
                <w:numId w:val="12"/>
              </w:numPr>
              <w:spacing w:after="0" w:line="240" w:lineRule="auto"/>
              <w:ind w:firstLine="0" w:left="0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Предлагать покупателям новые взаимозаменяемые товары и товары сопутствующего ассортимента.</w:t>
            </w:r>
          </w:p>
          <w:p w14:paraId="9E030000">
            <w:pPr>
              <w:widowControl w:val="1"/>
              <w:numPr>
                <w:ilvl w:val="0"/>
                <w:numId w:val="12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3"/>
              </w:rPr>
              <w:t>Проводить анализ спроса покупателей.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.6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numPr>
                <w:ilvl w:val="0"/>
                <w:numId w:val="11"/>
              </w:numPr>
              <w:ind w:firstLine="0" w:left="0"/>
              <w:rPr>
                <w:sz w:val="24"/>
              </w:rPr>
            </w:pPr>
            <w:r>
              <w:rPr>
                <w:sz w:val="23"/>
              </w:rPr>
              <w:t>производить расчет с покупателями за товары и услуги: подсчет стоимости покупки, получение денег, пробивание чека, выдача сдачи, погашение чека.</w:t>
            </w:r>
          </w:p>
          <w:p w14:paraId="A1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3"/>
              </w:rPr>
              <w:t>Производить подсчет денег и сдача их в установленном порядке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4.7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numPr>
                <w:ilvl w:val="0"/>
                <w:numId w:val="11"/>
              </w:numPr>
              <w:ind w:firstLine="0" w:left="0"/>
              <w:rPr>
                <w:sz w:val="23"/>
              </w:rPr>
            </w:pPr>
            <w:r>
              <w:rPr>
                <w:sz w:val="23"/>
              </w:rPr>
              <w:t xml:space="preserve">Устранять мелкие неисправности контрольно-кассовой машины, заправлять ее контрольной и чековой лентами, записывать показания датчиков, переводить нумератора на нули и </w:t>
            </w:r>
            <w:r>
              <w:rPr>
                <w:sz w:val="23"/>
              </w:rPr>
              <w:t>установливатьдататора</w:t>
            </w:r>
            <w:r>
              <w:rPr>
                <w:sz w:val="23"/>
              </w:rPr>
              <w:t>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4.8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numPr>
                <w:ilvl w:val="0"/>
                <w:numId w:val="11"/>
              </w:numPr>
              <w:ind w:firstLine="0" w:left="0"/>
              <w:rPr>
                <w:sz w:val="23"/>
              </w:rPr>
            </w:pPr>
            <w:r>
              <w:rPr>
                <w:sz w:val="23"/>
              </w:rPr>
              <w:t>Производить распаковку, осмотр внешнего вида, протирку, комплектование и раскладку товаров по группам, видам и сортам с учетом частоты спроса и удобства работы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ПК.4.9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numPr>
                <w:ilvl w:val="0"/>
                <w:numId w:val="11"/>
              </w:numPr>
              <w:ind w:firstLine="0" w:left="0"/>
              <w:rPr>
                <w:sz w:val="23"/>
              </w:rPr>
            </w:pPr>
            <w:r>
              <w:rPr>
                <w:sz w:val="23"/>
              </w:rPr>
              <w:t>производить уборку нереализованных товаров и тары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AA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этапы решения задачи; </w:t>
            </w:r>
          </w:p>
          <w:p w14:paraId="AB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AC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AD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B0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структурирует и выделяет наиболее значимое в полученной информации; </w:t>
            </w:r>
          </w:p>
          <w:p w14:paraId="B1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B2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03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B5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применяет современную научную профессиональную терминологию; </w:t>
            </w:r>
          </w:p>
          <w:p w14:paraId="B6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определяет и выстраивает траектории профессионального развития и самообразования.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pacing w:val="-4"/>
                <w:sz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грамотно излагает свои мысли и оформляет документы по профессиональной тематике на государственном языке, проявляя толерантность в рабочем коллективе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widowControl w:val="1"/>
              <w:numPr>
                <w:ilvl w:val="0"/>
                <w:numId w:val="11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применяет стандарты антикоррупционного поведения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1"/>
              <w:numPr>
                <w:ilvl w:val="0"/>
                <w:numId w:val="1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выполняет работы с соблюдением принципов бережливого производства и ресурсосбережения.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widowControl w:val="1"/>
              <w:numPr>
                <w:ilvl w:val="0"/>
                <w:numId w:val="1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C1030000">
            <w:pPr>
              <w:widowControl w:val="1"/>
              <w:numPr>
                <w:ilvl w:val="0"/>
                <w:numId w:val="1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участвует в диалогах на знакомые общие и профессиональные темы; </w:t>
            </w:r>
          </w:p>
          <w:p w14:paraId="C2030000">
            <w:pPr>
              <w:widowControl w:val="1"/>
              <w:numPr>
                <w:ilvl w:val="0"/>
                <w:numId w:val="1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C3030000">
            <w:pPr>
              <w:widowControl w:val="1"/>
              <w:numPr>
                <w:ilvl w:val="0"/>
                <w:numId w:val="11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C4030000">
      <w:pPr>
        <w:spacing w:after="200" w:line="276" w:lineRule="auto"/>
        <w:ind/>
        <w:rPr>
          <w:b w:val="1"/>
          <w:sz w:val="24"/>
        </w:rPr>
      </w:pPr>
    </w:p>
    <w:sectPr>
      <w:footerReference r:id="rId1" w:type="default"/>
      <w:pgSz w:h="16838" w:orient="portrait" w:w="11906"/>
      <w:pgMar w:bottom="1134" w:footer="709" w:gutter="0" w:header="709" w:left="902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rPr>
        <w:rFonts w:ascii="Times New Roman" w:hAnsi="Times New Roman"/>
        <w:b w:val="1"/>
        <w:sz w:val="28"/>
      </w:rPr>
    </w:lvl>
    <w:lvl w:ilvl="1">
      <w:start w:val="1"/>
      <w:numFmt w:val="lowerLetter"/>
      <w:lvlText w:val="%2."/>
      <w:lvlJc w:val="left"/>
      <w:pPr>
        <w:ind w:hanging="360" w:left="2073"/>
      </w:pPr>
    </w:lvl>
    <w:lvl w:ilvl="2">
      <w:start w:val="1"/>
      <w:numFmt w:val="lowerRoman"/>
      <w:lvlText w:val="%3."/>
      <w:lvlJc w:val="right"/>
      <w:pPr>
        <w:ind w:hanging="180" w:left="2793"/>
      </w:pPr>
    </w:lvl>
    <w:lvl w:ilvl="3">
      <w:start w:val="1"/>
      <w:numFmt w:val="decimal"/>
      <w:lvlText w:val="%4."/>
      <w:lvlJc w:val="left"/>
      <w:pPr>
        <w:ind w:hanging="360" w:left="3513"/>
      </w:pPr>
    </w:lvl>
    <w:lvl w:ilvl="4">
      <w:start w:val="1"/>
      <w:numFmt w:val="lowerLetter"/>
      <w:lvlText w:val="%5."/>
      <w:lvlJc w:val="left"/>
      <w:pPr>
        <w:ind w:hanging="360" w:left="4233"/>
      </w:pPr>
    </w:lvl>
    <w:lvl w:ilvl="5">
      <w:start w:val="1"/>
      <w:numFmt w:val="lowerRoman"/>
      <w:lvlText w:val="%6."/>
      <w:lvlJc w:val="right"/>
      <w:pPr>
        <w:ind w:hanging="180" w:left="4953"/>
      </w:pPr>
    </w:lvl>
    <w:lvl w:ilvl="6">
      <w:start w:val="1"/>
      <w:numFmt w:val="decimal"/>
      <w:lvlText w:val="%7."/>
      <w:lvlJc w:val="left"/>
      <w:pPr>
        <w:ind w:hanging="360" w:left="5673"/>
      </w:pPr>
    </w:lvl>
    <w:lvl w:ilvl="7">
      <w:start w:val="1"/>
      <w:numFmt w:val="lowerLetter"/>
      <w:lvlText w:val="%8."/>
      <w:lvlJc w:val="left"/>
      <w:pPr>
        <w:ind w:hanging="360" w:left="6393"/>
      </w:pPr>
    </w:lvl>
    <w:lvl w:ilvl="8">
      <w:start w:val="1"/>
      <w:numFmt w:val="lowerRoman"/>
      <w:lvlText w:val="%9."/>
      <w:lvlJc w:val="right"/>
      <w:pPr>
        <w:ind w:hanging="180" w:left="7113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856"/>
      </w:pPr>
    </w:lvl>
    <w:lvl w:ilvl="1">
      <w:start w:val="1"/>
      <w:numFmt w:val="decimal"/>
      <w:lvlText w:val="%1.%2."/>
      <w:lvlJc w:val="left"/>
      <w:pPr>
        <w:ind w:hanging="675" w:left="1171"/>
      </w:pPr>
    </w:lvl>
    <w:lvl w:ilvl="2">
      <w:start w:val="2"/>
      <w:numFmt w:val="decimal"/>
      <w:lvlText w:val="%1.%2.%3."/>
      <w:lvlJc w:val="left"/>
      <w:pPr>
        <w:ind w:hanging="720" w:left="1216"/>
      </w:pPr>
    </w:lvl>
    <w:lvl w:ilvl="3">
      <w:start w:val="1"/>
      <w:numFmt w:val="decimal"/>
      <w:lvlText w:val="%1.%2.%3.%4."/>
      <w:lvlJc w:val="left"/>
      <w:pPr>
        <w:ind w:hanging="720" w:left="1216"/>
      </w:pPr>
    </w:lvl>
    <w:lvl w:ilvl="4">
      <w:start w:val="1"/>
      <w:numFmt w:val="decimal"/>
      <w:lvlText w:val="%1.%2.%3.%4.%5."/>
      <w:lvlJc w:val="left"/>
      <w:pPr>
        <w:ind w:hanging="1080" w:left="1576"/>
      </w:pPr>
    </w:lvl>
    <w:lvl w:ilvl="5">
      <w:start w:val="1"/>
      <w:numFmt w:val="decimal"/>
      <w:lvlText w:val="%1.%2.%3.%4.%5.%6."/>
      <w:lvlJc w:val="left"/>
      <w:pPr>
        <w:ind w:hanging="1080" w:left="1576"/>
      </w:pPr>
    </w:lvl>
    <w:lvl w:ilvl="6">
      <w:start w:val="1"/>
      <w:numFmt w:val="decimal"/>
      <w:lvlText w:val="%1.%2.%3.%4.%5.%6.%7."/>
      <w:lvlJc w:val="left"/>
      <w:pPr>
        <w:ind w:hanging="1080" w:left="1576"/>
      </w:pPr>
    </w:lvl>
    <w:lvl w:ilvl="7">
      <w:start w:val="1"/>
      <w:numFmt w:val="decimal"/>
      <w:lvlText w:val="%1.%2.%3.%4.%5.%6.%7.%8."/>
      <w:lvlJc w:val="left"/>
      <w:pPr>
        <w:ind w:hanging="1440" w:left="1936"/>
      </w:pPr>
    </w:lvl>
    <w:lvl w:ilvl="8">
      <w:start w:val="1"/>
      <w:numFmt w:val="decimal"/>
      <w:lvlText w:val="%1.%2.%3.%4.%5.%6.%7.%8.%9."/>
      <w:lvlJc w:val="left"/>
      <w:pPr>
        <w:ind w:hanging="1440" w:left="1936"/>
      </w:pPr>
    </w:lvl>
  </w:abstractNum>
  <w:abstractNum w:abstractNumId="2">
    <w:lvl w:ilvl="0">
      <w:start w:val="1"/>
      <w:numFmt w:val="decimal"/>
      <w:lvlText w:val="%1."/>
      <w:lvlJc w:val="left"/>
      <w:pPr>
        <w:ind w:hanging="645" w:left="645"/>
      </w:pPr>
    </w:lvl>
    <w:lvl w:ilvl="1">
      <w:start w:val="1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decimal"/>
      <w:lvlText w:val="%1"/>
      <w:lvlJc w:val="left"/>
      <w:pPr>
        <w:ind w:hanging="180" w:left="676"/>
        <w:jc w:val="right"/>
      </w:pPr>
      <w:rPr>
        <w:rFonts w:ascii="Times New Roman" w:hAnsi="Times New Roman"/>
        <w:b w:val="1"/>
        <w:sz w:val="24"/>
      </w:rPr>
    </w:lvl>
    <w:lvl w:ilvl="1">
      <w:numFmt w:val="decimal"/>
      <w:lvlText w:val=""/>
      <w:lvlJc w:val="left"/>
      <w:pPr>
        <w:tabs>
          <w:tab w:leader="none" w:pos="360" w:val="left"/>
        </w:tabs>
        <w:ind/>
      </w:pPr>
    </w:lvl>
    <w:lvl w:ilvl="2">
      <w:numFmt w:val="bullet"/>
      <w:lvlText w:val="-"/>
      <w:lvlJc w:val="left"/>
      <w:pPr>
        <w:ind w:hanging="140" w:left="496"/>
      </w:pPr>
      <w:rPr>
        <w:rFonts w:ascii="Times New Roman" w:hAnsi="Times New Roman"/>
        <w:sz w:val="24"/>
      </w:rPr>
    </w:lvl>
    <w:lvl w:ilvl="3">
      <w:numFmt w:val="bullet"/>
      <w:lvlText w:val="•"/>
      <w:lvlJc w:val="left"/>
      <w:pPr>
        <w:ind w:hanging="140" w:left="860"/>
      </w:pPr>
    </w:lvl>
    <w:lvl w:ilvl="4">
      <w:numFmt w:val="bullet"/>
      <w:lvlText w:val="•"/>
      <w:lvlJc w:val="left"/>
      <w:pPr>
        <w:ind w:hanging="140" w:left="2258"/>
      </w:pPr>
    </w:lvl>
    <w:lvl w:ilvl="5">
      <w:numFmt w:val="bullet"/>
      <w:lvlText w:val="•"/>
      <w:lvlJc w:val="left"/>
      <w:pPr>
        <w:ind w:hanging="140" w:left="3656"/>
      </w:pPr>
    </w:lvl>
    <w:lvl w:ilvl="6">
      <w:numFmt w:val="bullet"/>
      <w:lvlText w:val="•"/>
      <w:lvlJc w:val="left"/>
      <w:pPr>
        <w:ind w:hanging="140" w:left="5054"/>
      </w:pPr>
    </w:lvl>
    <w:lvl w:ilvl="7">
      <w:numFmt w:val="bullet"/>
      <w:lvlText w:val="•"/>
      <w:lvlJc w:val="left"/>
      <w:pPr>
        <w:ind w:hanging="140" w:left="6452"/>
      </w:pPr>
    </w:lvl>
    <w:lvl w:ilvl="8">
      <w:numFmt w:val="bullet"/>
      <w:lvlText w:val="•"/>
      <w:lvlJc w:val="left"/>
      <w:pPr>
        <w:ind w:hanging="140" w:left="785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0" w:left="790"/>
      </w:pPr>
    </w:lvl>
    <w:lvl w:ilvl="2">
      <w:start w:val="1"/>
      <w:numFmt w:val="decimal"/>
      <w:lvlText w:val="%1.%2.%3."/>
      <w:lvlJc w:val="left"/>
      <w:pPr>
        <w:ind w:hanging="505" w:left="1225"/>
      </w:pPr>
    </w:lvl>
    <w:lvl w:ilvl="3">
      <w:start w:val="1"/>
      <w:numFmt w:val="decimal"/>
      <w:lvlText w:val="%1.%2.%3.%4."/>
      <w:lvlJc w:val="left"/>
      <w:pPr>
        <w:ind w:hanging="650" w:left="1730"/>
      </w:pPr>
    </w:lvl>
    <w:lvl w:ilvl="4">
      <w:start w:val="1"/>
      <w:numFmt w:val="decimal"/>
      <w:lvlText w:val="%1.%2.%3.%4.%5."/>
      <w:lvlJc w:val="left"/>
      <w:pPr>
        <w:ind w:hanging="790" w:left="2230"/>
      </w:pPr>
    </w:lvl>
    <w:lvl w:ilvl="5">
      <w:start w:val="1"/>
      <w:numFmt w:val="decimal"/>
      <w:lvlText w:val="%1.%2.%3.%4.%5.%6."/>
      <w:lvlJc w:val="left"/>
      <w:pPr>
        <w:ind w:hanging="935" w:left="2735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5" w:left="3745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1429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9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2"/>
      <w:numFmt w:val="decimal"/>
      <w:lvlText w:val="%1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pStyle w:val="Style_92"/>
      <w:lvlText w:val="%6."/>
      <w:lvlJc w:val="right"/>
      <w:pPr>
        <w:ind w:hanging="180" w:left="4320"/>
      </w:pPr>
    </w:lvl>
    <w:lvl w:ilvl="6">
      <w:start w:val="1"/>
      <w:numFmt w:val="decimal"/>
      <w:pStyle w:val="Style_21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6" w:type="paragraph">
    <w:name w:val="Normal"/>
    <w:link w:val="Style_16_ch"/>
    <w:uiPriority w:val="0"/>
    <w:qFormat/>
    <w:pPr>
      <w:widowControl w:val="0"/>
      <w:ind/>
    </w:pPr>
  </w:style>
  <w:style w:default="1" w:styleId="Style_16_ch" w:type="character">
    <w:name w:val="Normal"/>
    <w:link w:val="Style_16"/>
  </w:style>
  <w:style w:styleId="Style_17" w:type="paragraph">
    <w:name w:val="toc 2"/>
    <w:next w:val="Style_16"/>
    <w:link w:val="Style_17_ch"/>
    <w:uiPriority w:val="39"/>
    <w:pPr>
      <w:ind w:firstLine="0" w:left="200"/>
    </w:pPr>
    <w:rPr>
      <w:rFonts w:ascii="XO Thames" w:hAnsi="XO Thames"/>
      <w:sz w:val="28"/>
    </w:rPr>
  </w:style>
  <w:style w:styleId="Style_17_ch" w:type="character">
    <w:name w:val="toc 2"/>
    <w:link w:val="Style_17"/>
    <w:rPr>
      <w:rFonts w:ascii="XO Thames" w:hAnsi="XO Thames"/>
      <w:sz w:val="28"/>
    </w:rPr>
  </w:style>
  <w:style w:styleId="Style_12" w:type="paragraph">
    <w:name w:val="Заголовок 32"/>
    <w:basedOn w:val="Style_16"/>
    <w:link w:val="Style_12_ch"/>
    <w:pPr>
      <w:ind w:firstLine="0" w:left="676"/>
      <w:outlineLvl w:val="3"/>
    </w:pPr>
    <w:rPr>
      <w:b w:val="1"/>
      <w:sz w:val="24"/>
    </w:rPr>
  </w:style>
  <w:style w:styleId="Style_12_ch" w:type="character">
    <w:name w:val="Заголовок 32"/>
    <w:basedOn w:val="Style_16_ch"/>
    <w:link w:val="Style_12"/>
    <w:rPr>
      <w:b w:val="1"/>
      <w:sz w:val="24"/>
    </w:rPr>
  </w:style>
  <w:style w:styleId="Style_18" w:type="paragraph">
    <w:name w:val="Содержимое таблицы"/>
    <w:basedOn w:val="Style_16"/>
    <w:link w:val="Style_18_ch"/>
    <w:pPr>
      <w:widowControl w:val="1"/>
      <w:ind/>
    </w:pPr>
    <w:rPr>
      <w:sz w:val="24"/>
    </w:rPr>
  </w:style>
  <w:style w:styleId="Style_18_ch" w:type="character">
    <w:name w:val="Содержимое таблицы"/>
    <w:basedOn w:val="Style_16_ch"/>
    <w:link w:val="Style_18"/>
    <w:rPr>
      <w:sz w:val="24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toc 4"/>
    <w:next w:val="Style_16"/>
    <w:link w:val="Style_20_ch"/>
    <w:uiPriority w:val="39"/>
    <w:pPr>
      <w:ind w:firstLine="0" w:left="600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heading 7"/>
    <w:basedOn w:val="Style_16"/>
    <w:next w:val="Style_16"/>
    <w:link w:val="Style_21_ch"/>
    <w:uiPriority w:val="9"/>
    <w:qFormat/>
    <w:pPr>
      <w:widowControl w:val="1"/>
      <w:numPr>
        <w:ilvl w:val="6"/>
        <w:numId w:val="13"/>
      </w:numPr>
      <w:spacing w:after="60" w:before="240"/>
      <w:ind/>
      <w:outlineLvl w:val="6"/>
    </w:pPr>
    <w:rPr>
      <w:sz w:val="24"/>
    </w:rPr>
  </w:style>
  <w:style w:styleId="Style_21_ch" w:type="character">
    <w:name w:val="heading 7"/>
    <w:basedOn w:val="Style_16_ch"/>
    <w:link w:val="Style_21"/>
    <w:rPr>
      <w:sz w:val="24"/>
    </w:rPr>
  </w:style>
  <w:style w:styleId="Style_22" w:type="paragraph">
    <w:name w:val="Символ сноски"/>
    <w:link w:val="Style_22_ch"/>
    <w:rPr>
      <w:vertAlign w:val="superscript"/>
    </w:rPr>
  </w:style>
  <w:style w:styleId="Style_22_ch" w:type="character">
    <w:name w:val="Символ сноски"/>
    <w:link w:val="Style_22"/>
    <w:rPr>
      <w:vertAlign w:val="superscript"/>
    </w:rPr>
  </w:style>
  <w:style w:styleId="Style_23" w:type="paragraph">
    <w:name w:val="toc 6"/>
    <w:next w:val="Style_16"/>
    <w:link w:val="Style_23_ch"/>
    <w:uiPriority w:val="39"/>
    <w:pPr>
      <w:ind w:firstLine="0" w:left="1000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WW8Num5z1"/>
    <w:link w:val="Style_24_ch"/>
    <w:rPr>
      <w:rFonts w:ascii="Courier New" w:hAnsi="Courier New"/>
    </w:rPr>
  </w:style>
  <w:style w:styleId="Style_24_ch" w:type="character">
    <w:name w:val="WW8Num5z1"/>
    <w:link w:val="Style_24"/>
    <w:rPr>
      <w:rFonts w:ascii="Courier New" w:hAnsi="Courier New"/>
    </w:rPr>
  </w:style>
  <w:style w:styleId="Style_25" w:type="paragraph">
    <w:name w:val="toc 7"/>
    <w:next w:val="Style_16"/>
    <w:link w:val="Style_25_ch"/>
    <w:uiPriority w:val="39"/>
    <w:pPr>
      <w:ind w:firstLine="0" w:left="1200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9" w:type="paragraph">
    <w:name w:val="Body Text"/>
    <w:basedOn w:val="Style_16"/>
    <w:link w:val="Style_9_ch"/>
    <w:pPr>
      <w:widowControl w:val="1"/>
      <w:spacing w:after="120"/>
      <w:ind/>
    </w:pPr>
    <w:rPr>
      <w:sz w:val="24"/>
    </w:rPr>
  </w:style>
  <w:style w:styleId="Style_9_ch" w:type="character">
    <w:name w:val="Body Text"/>
    <w:basedOn w:val="Style_16_ch"/>
    <w:link w:val="Style_9"/>
    <w:rPr>
      <w:sz w:val="24"/>
    </w:rPr>
  </w:style>
  <w:style w:styleId="Style_5" w:type="paragraph">
    <w:name w:val="Normal (Web)"/>
    <w:basedOn w:val="Style_16"/>
    <w:link w:val="Style_5_ch"/>
    <w:pPr>
      <w:widowControl w:val="1"/>
      <w:spacing w:afterAutospacing="on" w:beforeAutospacing="on"/>
      <w:ind/>
    </w:pPr>
    <w:rPr>
      <w:sz w:val="24"/>
    </w:rPr>
  </w:style>
  <w:style w:styleId="Style_5_ch" w:type="character">
    <w:name w:val="Normal (Web)"/>
    <w:basedOn w:val="Style_16_ch"/>
    <w:link w:val="Style_5"/>
    <w:rPr>
      <w:sz w:val="24"/>
    </w:rPr>
  </w:style>
  <w:style w:styleId="Style_26" w:type="paragraph">
    <w:name w:val="Гиперссылка1"/>
    <w:link w:val="Style_26_ch"/>
    <w:rPr>
      <w:color w:val="0066D4"/>
      <w:u w:val="single"/>
    </w:rPr>
  </w:style>
  <w:style w:styleId="Style_26_ch" w:type="character">
    <w:name w:val="Гиперссылка1"/>
    <w:link w:val="Style_26"/>
    <w:rPr>
      <w:color w:val="0066D4"/>
      <w:u w:val="single"/>
    </w:rPr>
  </w:style>
  <w:style w:styleId="Style_3" w:type="paragraph">
    <w:name w:val="Body Text Indent 2"/>
    <w:basedOn w:val="Style_16"/>
    <w:link w:val="Style_3_ch"/>
    <w:pPr>
      <w:widowControl w:val="1"/>
      <w:spacing w:after="120" w:line="480" w:lineRule="auto"/>
      <w:ind w:firstLine="0" w:left="283"/>
    </w:pPr>
    <w:rPr>
      <w:sz w:val="24"/>
    </w:rPr>
  </w:style>
  <w:style w:styleId="Style_3_ch" w:type="character">
    <w:name w:val="Body Text Indent 2"/>
    <w:basedOn w:val="Style_16_ch"/>
    <w:link w:val="Style_3"/>
    <w:rPr>
      <w:sz w:val="24"/>
    </w:rPr>
  </w:style>
  <w:style w:styleId="Style_7" w:type="paragraph">
    <w:name w:val="List Paragraph"/>
    <w:basedOn w:val="Style_16"/>
    <w:link w:val="Style_7_ch"/>
    <w:pPr>
      <w:widowControl w:val="1"/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7_ch" w:type="character">
    <w:name w:val="List Paragraph"/>
    <w:basedOn w:val="Style_16_ch"/>
    <w:link w:val="Style_7"/>
    <w:rPr>
      <w:rFonts w:ascii="Calibri" w:hAnsi="Calibri"/>
      <w:sz w:val="22"/>
    </w:rPr>
  </w:style>
  <w:style w:styleId="Style_27" w:type="paragraph">
    <w:name w:val="Знак концевой сноски1"/>
    <w:link w:val="Style_27_ch"/>
    <w:rPr>
      <w:vertAlign w:val="superscript"/>
    </w:rPr>
  </w:style>
  <w:style w:styleId="Style_27_ch" w:type="character">
    <w:name w:val="Знак концевой сноски1"/>
    <w:link w:val="Style_27"/>
    <w:rPr>
      <w:vertAlign w:val="superscript"/>
    </w:rPr>
  </w:style>
  <w:style w:styleId="Style_28" w:type="paragraph">
    <w:name w:val="Заголовок таблицы"/>
    <w:basedOn w:val="Style_18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18_ch"/>
    <w:link w:val="Style_28"/>
    <w:rPr>
      <w:b w:val="1"/>
    </w:rPr>
  </w:style>
  <w:style w:styleId="Style_29" w:type="paragraph">
    <w:name w:val="Содержимое врезки"/>
    <w:basedOn w:val="Style_9"/>
    <w:link w:val="Style_29_ch"/>
  </w:style>
  <w:style w:styleId="Style_29_ch" w:type="character">
    <w:name w:val="Содержимое врезки"/>
    <w:basedOn w:val="Style_9_ch"/>
    <w:link w:val="Style_29"/>
  </w:style>
  <w:style w:styleId="Style_30" w:type="paragraph">
    <w:name w:val="heading 3"/>
    <w:basedOn w:val="Style_16"/>
    <w:next w:val="Style_16"/>
    <w:link w:val="Style_30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30_ch" w:type="character">
    <w:name w:val="heading 3"/>
    <w:basedOn w:val="Style_16_ch"/>
    <w:link w:val="Style_30"/>
    <w:rPr>
      <w:rFonts w:ascii="Cambria" w:hAnsi="Cambria"/>
      <w:b w:val="1"/>
      <w:sz w:val="26"/>
    </w:rPr>
  </w:style>
  <w:style w:styleId="Style_31" w:type="paragraph">
    <w:name w:val="Обычный1"/>
    <w:link w:val="Style_31_ch"/>
  </w:style>
  <w:style w:styleId="Style_31_ch" w:type="character">
    <w:name w:val="Обычный1"/>
    <w:link w:val="Style_31"/>
  </w:style>
  <w:style w:styleId="Style_32" w:type="paragraph">
    <w:name w:val="ConsPlusNormal"/>
    <w:link w:val="Style_32_ch"/>
    <w:pPr>
      <w:widowControl w:val="0"/>
      <w:ind/>
    </w:pPr>
    <w:rPr>
      <w:rFonts w:ascii="Arial" w:hAnsi="Arial"/>
    </w:rPr>
  </w:style>
  <w:style w:styleId="Style_32_ch" w:type="character">
    <w:name w:val="ConsPlusNormal"/>
    <w:link w:val="Style_32"/>
    <w:rPr>
      <w:rFonts w:ascii="Arial" w:hAnsi="Arial"/>
    </w:rPr>
  </w:style>
  <w:style w:styleId="Style_33" w:type="paragraph">
    <w:name w:val="List 2"/>
    <w:basedOn w:val="Style_16"/>
    <w:link w:val="Style_33_ch"/>
    <w:pPr>
      <w:widowControl w:val="1"/>
      <w:ind w:hanging="283" w:left="566"/>
    </w:pPr>
    <w:rPr>
      <w:sz w:val="24"/>
    </w:rPr>
  </w:style>
  <w:style w:styleId="Style_33_ch" w:type="character">
    <w:name w:val="List 2"/>
    <w:basedOn w:val="Style_16_ch"/>
    <w:link w:val="Style_33"/>
    <w:rPr>
      <w:sz w:val="24"/>
    </w:rPr>
  </w:style>
  <w:style w:styleId="Style_34" w:type="paragraph">
    <w:name w:val="Основной текст 31"/>
    <w:basedOn w:val="Style_16"/>
    <w:link w:val="Style_34_ch"/>
    <w:pPr>
      <w:spacing w:after="120"/>
      <w:ind/>
    </w:pPr>
    <w:rPr>
      <w:sz w:val="16"/>
    </w:rPr>
  </w:style>
  <w:style w:styleId="Style_34_ch" w:type="character">
    <w:name w:val="Основной текст 31"/>
    <w:basedOn w:val="Style_16_ch"/>
    <w:link w:val="Style_34"/>
    <w:rPr>
      <w:sz w:val="16"/>
    </w:rPr>
  </w:style>
  <w:style w:styleId="Style_35" w:type="paragraph">
    <w:name w:val="Строгий1"/>
    <w:link w:val="Style_35_ch"/>
    <w:rPr>
      <w:b w:val="1"/>
    </w:rPr>
  </w:style>
  <w:style w:styleId="Style_35_ch" w:type="character">
    <w:name w:val="Строгий1"/>
    <w:link w:val="Style_35"/>
    <w:rPr>
      <w:b w:val="1"/>
    </w:rPr>
  </w:style>
  <w:style w:styleId="Style_36" w:type="paragraph">
    <w:name w:val="Указатель1"/>
    <w:basedOn w:val="Style_16"/>
    <w:link w:val="Style_36_ch"/>
    <w:pPr>
      <w:widowControl w:val="1"/>
      <w:ind/>
    </w:pPr>
    <w:rPr>
      <w:sz w:val="24"/>
    </w:rPr>
  </w:style>
  <w:style w:styleId="Style_36_ch" w:type="character">
    <w:name w:val="Указатель1"/>
    <w:basedOn w:val="Style_16_ch"/>
    <w:link w:val="Style_36"/>
    <w:rPr>
      <w:sz w:val="24"/>
    </w:rPr>
  </w:style>
  <w:style w:styleId="Style_11" w:type="paragraph">
    <w:name w:val="Table Paragraph"/>
    <w:basedOn w:val="Style_16"/>
    <w:link w:val="Style_11_ch"/>
    <w:rPr>
      <w:sz w:val="22"/>
    </w:rPr>
  </w:style>
  <w:style w:styleId="Style_11_ch" w:type="character">
    <w:name w:val="Table Paragraph"/>
    <w:basedOn w:val="Style_16_ch"/>
    <w:link w:val="Style_11"/>
    <w:rPr>
      <w:sz w:val="22"/>
    </w:rPr>
  </w:style>
  <w:style w:styleId="Style_37" w:type="paragraph">
    <w:name w:val="Знак примечания1"/>
    <w:link w:val="Style_37_ch"/>
    <w:rPr>
      <w:sz w:val="16"/>
    </w:rPr>
  </w:style>
  <w:style w:styleId="Style_37_ch" w:type="character">
    <w:name w:val="Знак примечания1"/>
    <w:link w:val="Style_37"/>
    <w:rPr>
      <w:sz w:val="16"/>
    </w:rPr>
  </w:style>
  <w:style w:styleId="Style_38" w:type="paragraph">
    <w:name w:val="Знак2"/>
    <w:basedOn w:val="Style_16"/>
    <w:link w:val="Style_38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38_ch" w:type="character">
    <w:name w:val="Знак2"/>
    <w:basedOn w:val="Style_16_ch"/>
    <w:link w:val="Style_38"/>
    <w:rPr>
      <w:rFonts w:ascii="Verdana" w:hAnsi="Verdana"/>
    </w:rPr>
  </w:style>
  <w:style w:styleId="Style_39" w:type="paragraph">
    <w:name w:val="Balloon Text"/>
    <w:basedOn w:val="Style_16"/>
    <w:link w:val="Style_39_ch"/>
    <w:pPr>
      <w:widowControl w:val="1"/>
      <w:ind/>
    </w:pPr>
    <w:rPr>
      <w:rFonts w:ascii="Tahoma" w:hAnsi="Tahoma"/>
      <w:sz w:val="16"/>
    </w:rPr>
  </w:style>
  <w:style w:styleId="Style_39_ch" w:type="character">
    <w:name w:val="Balloon Text"/>
    <w:basedOn w:val="Style_16_ch"/>
    <w:link w:val="Style_39"/>
    <w:rPr>
      <w:rFonts w:ascii="Tahoma" w:hAnsi="Tahoma"/>
      <w:sz w:val="16"/>
    </w:rPr>
  </w:style>
  <w:style w:styleId="Style_40" w:type="paragraph">
    <w:name w:val="Основной текст с отступом 21"/>
    <w:basedOn w:val="Style_16"/>
    <w:link w:val="Style_40_ch"/>
    <w:pPr>
      <w:widowControl w:val="1"/>
      <w:spacing w:after="120" w:line="480" w:lineRule="auto"/>
      <w:ind w:firstLine="0" w:left="283"/>
    </w:pPr>
    <w:rPr>
      <w:sz w:val="24"/>
    </w:rPr>
  </w:style>
  <w:style w:styleId="Style_40_ch" w:type="character">
    <w:name w:val="Основной текст с отступом 21"/>
    <w:basedOn w:val="Style_16_ch"/>
    <w:link w:val="Style_40"/>
    <w:rPr>
      <w:sz w:val="24"/>
    </w:rPr>
  </w:style>
  <w:style w:styleId="Style_41" w:type="paragraph">
    <w:name w:val="WW8Num2z2"/>
    <w:link w:val="Style_41_ch"/>
    <w:rPr>
      <w:rFonts w:ascii="Wingdings" w:hAnsi="Wingdings"/>
    </w:rPr>
  </w:style>
  <w:style w:styleId="Style_41_ch" w:type="character">
    <w:name w:val="WW8Num2z2"/>
    <w:link w:val="Style_41"/>
    <w:rPr>
      <w:rFonts w:ascii="Wingdings" w:hAnsi="Wingdings"/>
    </w:rPr>
  </w:style>
  <w:style w:styleId="Style_42" w:type="paragraph">
    <w:name w:val="Основной текст 21"/>
    <w:basedOn w:val="Style_16"/>
    <w:link w:val="Style_42_ch"/>
    <w:pPr>
      <w:widowControl w:val="1"/>
      <w:spacing w:after="120" w:line="480" w:lineRule="auto"/>
      <w:ind/>
    </w:pPr>
    <w:rPr>
      <w:sz w:val="24"/>
    </w:rPr>
  </w:style>
  <w:style w:styleId="Style_42_ch" w:type="character">
    <w:name w:val="Основной текст 21"/>
    <w:basedOn w:val="Style_16_ch"/>
    <w:link w:val="Style_42"/>
    <w:rPr>
      <w:sz w:val="24"/>
    </w:rPr>
  </w:style>
  <w:style w:styleId="Style_43" w:type="paragraph">
    <w:name w:val="Верхний колонтитул Знак"/>
    <w:link w:val="Style_43_ch"/>
    <w:rPr>
      <w:sz w:val="24"/>
    </w:rPr>
  </w:style>
  <w:style w:styleId="Style_43_ch" w:type="character">
    <w:name w:val="Верхний колонтитул Знак"/>
    <w:link w:val="Style_43"/>
    <w:rPr>
      <w:sz w:val="24"/>
    </w:rPr>
  </w:style>
  <w:style w:styleId="Style_8" w:type="paragraph">
    <w:name w:val="Выделение1"/>
    <w:link w:val="Style_8_ch"/>
    <w:rPr>
      <w:i w:val="1"/>
    </w:rPr>
  </w:style>
  <w:style w:styleId="Style_8_ch" w:type="character">
    <w:name w:val="Выделение1"/>
    <w:link w:val="Style_8"/>
    <w:rPr>
      <w:i w:val="1"/>
    </w:rPr>
  </w:style>
  <w:style w:styleId="Style_44" w:type="paragraph">
    <w:name w:val="toc 3"/>
    <w:next w:val="Style_16"/>
    <w:link w:val="Style_44_ch"/>
    <w:uiPriority w:val="39"/>
    <w:pPr>
      <w:ind w:firstLine="0" w:left="400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45" w:type="paragraph">
    <w:name w:val="Абзац списка1"/>
    <w:basedOn w:val="Style_31"/>
    <w:link w:val="Style_45_ch"/>
    <w:rPr>
      <w:rFonts w:ascii="Calibri" w:hAnsi="Calibri"/>
      <w:sz w:val="22"/>
    </w:rPr>
  </w:style>
  <w:style w:styleId="Style_45_ch" w:type="character">
    <w:name w:val="Абзац списка1"/>
    <w:basedOn w:val="Style_31_ch"/>
    <w:link w:val="Style_45"/>
    <w:rPr>
      <w:rFonts w:ascii="Calibri" w:hAnsi="Calibri"/>
      <w:sz w:val="22"/>
    </w:rPr>
  </w:style>
  <w:style w:styleId="Style_46" w:type="paragraph">
    <w:name w:val="item_bigname"/>
    <w:link w:val="Style_46_ch"/>
  </w:style>
  <w:style w:styleId="Style_46_ch" w:type="character">
    <w:name w:val="item_bigname"/>
    <w:link w:val="Style_46"/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annotation subject"/>
    <w:basedOn w:val="Style_49"/>
    <w:next w:val="Style_49"/>
    <w:link w:val="Style_48_ch"/>
    <w:rPr>
      <w:b w:val="1"/>
    </w:rPr>
  </w:style>
  <w:style w:styleId="Style_48_ch" w:type="character">
    <w:name w:val="annotation subject"/>
    <w:basedOn w:val="Style_49_ch"/>
    <w:link w:val="Style_48"/>
    <w:rPr>
      <w:b w:val="1"/>
    </w:rPr>
  </w:style>
  <w:style w:styleId="Style_1" w:type="paragraph">
    <w:name w:val="footer"/>
    <w:basedOn w:val="Style_16"/>
    <w:link w:val="Style_1_ch"/>
    <w:pPr>
      <w:widowControl w:val="1"/>
      <w:tabs>
        <w:tab w:leader="none" w:pos="4677" w:val="center"/>
        <w:tab w:leader="none" w:pos="9355" w:val="right"/>
      </w:tabs>
      <w:ind/>
    </w:pPr>
    <w:rPr>
      <w:sz w:val="24"/>
    </w:rPr>
  </w:style>
  <w:style w:styleId="Style_1_ch" w:type="character">
    <w:name w:val="footer"/>
    <w:basedOn w:val="Style_16_ch"/>
    <w:link w:val="Style_1"/>
    <w:rPr>
      <w:sz w:val="24"/>
    </w:rPr>
  </w:style>
  <w:style w:styleId="Style_50" w:type="paragraph">
    <w:name w:val="Основной шрифт абзаца2"/>
    <w:link w:val="Style_50_ch"/>
  </w:style>
  <w:style w:styleId="Style_50_ch" w:type="character">
    <w:name w:val="Основной шрифт абзаца2"/>
    <w:link w:val="Style_50"/>
  </w:style>
  <w:style w:styleId="Style_51" w:type="paragraph">
    <w:name w:val="apple-converted-space"/>
    <w:basedOn w:val="Style_50"/>
    <w:link w:val="Style_51_ch"/>
  </w:style>
  <w:style w:styleId="Style_51_ch" w:type="character">
    <w:name w:val="apple-converted-space"/>
    <w:basedOn w:val="Style_50_ch"/>
    <w:link w:val="Style_51"/>
  </w:style>
  <w:style w:styleId="Style_52" w:type="paragraph">
    <w:name w:val="heading 5"/>
    <w:next w:val="Style_16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Подзаголовок Знак"/>
    <w:link w:val="Style_53_ch"/>
    <w:rPr>
      <w:rFonts w:ascii="Cambria" w:hAnsi="Cambria"/>
      <w:sz w:val="24"/>
    </w:rPr>
  </w:style>
  <w:style w:styleId="Style_53_ch" w:type="character">
    <w:name w:val="Подзаголовок Знак"/>
    <w:link w:val="Style_53"/>
    <w:rPr>
      <w:rFonts w:ascii="Cambria" w:hAnsi="Cambria"/>
      <w:sz w:val="24"/>
    </w:rPr>
  </w:style>
  <w:style w:styleId="Style_54" w:type="paragraph">
    <w:name w:val="List"/>
    <w:basedOn w:val="Style_16"/>
    <w:link w:val="Style_54_ch"/>
    <w:pPr>
      <w:widowControl w:val="1"/>
      <w:ind w:hanging="283" w:left="283"/>
      <w:contextualSpacing w:val="1"/>
    </w:pPr>
    <w:rPr>
      <w:sz w:val="24"/>
    </w:rPr>
  </w:style>
  <w:style w:styleId="Style_54_ch" w:type="character">
    <w:name w:val="List"/>
    <w:basedOn w:val="Style_16_ch"/>
    <w:link w:val="Style_54"/>
    <w:rPr>
      <w:sz w:val="24"/>
    </w:rPr>
  </w:style>
  <w:style w:styleId="Style_55" w:type="paragraph">
    <w:name w:val="WW8Num5z2"/>
    <w:link w:val="Style_55_ch"/>
    <w:rPr>
      <w:rFonts w:ascii="Wingdings" w:hAnsi="Wingdings"/>
    </w:rPr>
  </w:style>
  <w:style w:styleId="Style_55_ch" w:type="character">
    <w:name w:val="WW8Num5z2"/>
    <w:link w:val="Style_55"/>
    <w:rPr>
      <w:rFonts w:ascii="Wingdings" w:hAnsi="Wingdings"/>
    </w:rPr>
  </w:style>
  <w:style w:styleId="Style_56" w:type="paragraph">
    <w:name w:val="Default Paragraph Font"/>
    <w:link w:val="Style_56_ch"/>
  </w:style>
  <w:style w:styleId="Style_56_ch" w:type="character">
    <w:name w:val="Default Paragraph Font"/>
    <w:link w:val="Style_56"/>
  </w:style>
  <w:style w:styleId="Style_57" w:type="paragraph">
    <w:name w:val="WW8Num2z4"/>
    <w:link w:val="Style_57_ch"/>
    <w:rPr>
      <w:rFonts w:ascii="Courier New" w:hAnsi="Courier New"/>
    </w:rPr>
  </w:style>
  <w:style w:styleId="Style_57_ch" w:type="character">
    <w:name w:val="WW8Num2z4"/>
    <w:link w:val="Style_57"/>
    <w:rPr>
      <w:rFonts w:ascii="Courier New" w:hAnsi="Courier New"/>
    </w:rPr>
  </w:style>
  <w:style w:styleId="Style_4" w:type="paragraph">
    <w:name w:val="Без интервала1"/>
    <w:link w:val="Style_4_ch"/>
    <w:rPr>
      <w:rFonts w:ascii="Calibri" w:hAnsi="Calibri"/>
      <w:sz w:val="22"/>
    </w:rPr>
  </w:style>
  <w:style w:styleId="Style_4_ch" w:type="character">
    <w:name w:val="Без интервала1"/>
    <w:link w:val="Style_4"/>
    <w:rPr>
      <w:rFonts w:ascii="Calibri" w:hAnsi="Calibri"/>
      <w:sz w:val="22"/>
    </w:rPr>
  </w:style>
  <w:style w:styleId="Style_6" w:type="paragraph">
    <w:name w:val="heading 1"/>
    <w:basedOn w:val="Style_16"/>
    <w:next w:val="Style_16"/>
    <w:link w:val="Style_6_ch"/>
    <w:uiPriority w:val="9"/>
    <w:qFormat/>
    <w:pPr>
      <w:keepNext w:val="1"/>
      <w:widowControl w:val="1"/>
      <w:ind w:firstLine="284" w:left="0"/>
      <w:outlineLvl w:val="0"/>
    </w:pPr>
    <w:rPr>
      <w:sz w:val="24"/>
    </w:rPr>
  </w:style>
  <w:style w:styleId="Style_6_ch" w:type="character">
    <w:name w:val="heading 1"/>
    <w:basedOn w:val="Style_16_ch"/>
    <w:link w:val="Style_6"/>
    <w:rPr>
      <w:sz w:val="24"/>
    </w:rPr>
  </w:style>
  <w:style w:styleId="Style_58" w:type="paragraph">
    <w:name w:val="Знак21"/>
    <w:basedOn w:val="Style_16"/>
    <w:link w:val="Style_58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58_ch" w:type="character">
    <w:name w:val="Знак21"/>
    <w:basedOn w:val="Style_16_ch"/>
    <w:link w:val="Style_58"/>
    <w:rPr>
      <w:rFonts w:ascii="Verdana" w:hAnsi="Verdana"/>
    </w:rPr>
  </w:style>
  <w:style w:styleId="Style_59" w:type="paragraph">
    <w:name w:val="Знак Знак Знак"/>
    <w:basedOn w:val="Style_16"/>
    <w:link w:val="Style_59_ch"/>
    <w:pPr>
      <w:widowControl w:val="1"/>
      <w:spacing w:after="160" w:line="240" w:lineRule="exact"/>
      <w:ind/>
    </w:pPr>
    <w:rPr>
      <w:rFonts w:ascii="Verdana" w:hAnsi="Verdana"/>
    </w:rPr>
  </w:style>
  <w:style w:styleId="Style_59_ch" w:type="character">
    <w:name w:val="Знак Знак Знак"/>
    <w:basedOn w:val="Style_16_ch"/>
    <w:link w:val="Style_59"/>
    <w:rPr>
      <w:rFonts w:ascii="Verdana" w:hAnsi="Verdana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basedOn w:val="Style_16"/>
    <w:link w:val="Style_61_ch"/>
    <w:pPr>
      <w:widowControl w:val="1"/>
      <w:ind/>
    </w:pPr>
  </w:style>
  <w:style w:styleId="Style_61_ch" w:type="character">
    <w:name w:val="Footnote"/>
    <w:basedOn w:val="Style_16_ch"/>
    <w:link w:val="Style_61"/>
  </w:style>
  <w:style w:styleId="Style_62" w:type="paragraph">
    <w:name w:val="Знак1"/>
    <w:basedOn w:val="Style_16"/>
    <w:link w:val="Style_62_ch"/>
    <w:pPr>
      <w:widowControl w:val="1"/>
      <w:spacing w:after="160" w:line="240" w:lineRule="exact"/>
      <w:ind/>
    </w:pPr>
    <w:rPr>
      <w:rFonts w:ascii="Verdana" w:hAnsi="Verdana"/>
    </w:rPr>
  </w:style>
  <w:style w:styleId="Style_62_ch" w:type="character">
    <w:name w:val="Знак1"/>
    <w:basedOn w:val="Style_16_ch"/>
    <w:link w:val="Style_62"/>
    <w:rPr>
      <w:rFonts w:ascii="Verdana" w:hAnsi="Verdana"/>
    </w:rPr>
  </w:style>
  <w:style w:styleId="Style_63" w:type="paragraph">
    <w:name w:val="toc 1"/>
    <w:next w:val="Style_16"/>
    <w:link w:val="Style_63_ch"/>
    <w:uiPriority w:val="39"/>
    <w:rPr>
      <w:rFonts w:ascii="XO Thames" w:hAnsi="XO Thames"/>
      <w:b w:val="1"/>
      <w:sz w:val="28"/>
    </w:rPr>
  </w:style>
  <w:style w:styleId="Style_63_ch" w:type="character">
    <w:name w:val="toc 1"/>
    <w:link w:val="Style_63"/>
    <w:rPr>
      <w:rFonts w:ascii="XO Thames" w:hAnsi="XO Thames"/>
      <w:b w:val="1"/>
      <w:sz w:val="28"/>
    </w:rPr>
  </w:style>
  <w:style w:styleId="Style_64" w:type="paragraph">
    <w:name w:val="Символы концевой сноски"/>
    <w:link w:val="Style_64_ch"/>
  </w:style>
  <w:style w:styleId="Style_64_ch" w:type="character">
    <w:name w:val="Символы концевой сноски"/>
    <w:link w:val="Style_64"/>
  </w:style>
  <w:style w:styleId="Style_65" w:type="paragraph">
    <w:name w:val="Header and Footer"/>
    <w:link w:val="Style_65_ch"/>
    <w:pPr>
      <w:ind/>
      <w:jc w:val="both"/>
    </w:pPr>
    <w:rPr>
      <w:rFonts w:ascii="XO Thames" w:hAnsi="XO Thames"/>
    </w:rPr>
  </w:style>
  <w:style w:styleId="Style_65_ch" w:type="character">
    <w:name w:val="Header and Footer"/>
    <w:link w:val="Style_65"/>
    <w:rPr>
      <w:rFonts w:ascii="XO Thames" w:hAnsi="XO Thames"/>
    </w:rPr>
  </w:style>
  <w:style w:styleId="Style_49" w:type="paragraph">
    <w:name w:val="annotation text"/>
    <w:basedOn w:val="Style_16"/>
    <w:link w:val="Style_49_ch"/>
    <w:pPr>
      <w:widowControl w:val="1"/>
      <w:ind/>
    </w:pPr>
  </w:style>
  <w:style w:styleId="Style_49_ch" w:type="character">
    <w:name w:val="annotation text"/>
    <w:basedOn w:val="Style_16_ch"/>
    <w:link w:val="Style_49"/>
  </w:style>
  <w:style w:styleId="Style_66" w:type="paragraph">
    <w:name w:val="markedcontent"/>
    <w:link w:val="Style_66_ch"/>
  </w:style>
  <w:style w:styleId="Style_66_ch" w:type="character">
    <w:name w:val="markedcontent"/>
    <w:link w:val="Style_66"/>
  </w:style>
  <w:style w:styleId="Style_67" w:type="paragraph">
    <w:name w:val="toc 9"/>
    <w:next w:val="Style_16"/>
    <w:link w:val="Style_67_ch"/>
    <w:uiPriority w:val="39"/>
    <w:pPr>
      <w:ind w:firstLine="0" w:left="1600"/>
    </w:pPr>
    <w:rPr>
      <w:rFonts w:ascii="XO Thames" w:hAnsi="XO Thames"/>
      <w:sz w:val="28"/>
    </w:rPr>
  </w:style>
  <w:style w:styleId="Style_67_ch" w:type="character">
    <w:name w:val="toc 9"/>
    <w:link w:val="Style_67"/>
    <w:rPr>
      <w:rFonts w:ascii="XO Thames" w:hAnsi="XO Thames"/>
      <w:sz w:val="28"/>
    </w:rPr>
  </w:style>
  <w:style w:styleId="Style_68" w:type="paragraph">
    <w:name w:val="Список 21"/>
    <w:basedOn w:val="Style_16"/>
    <w:link w:val="Style_68_ch"/>
    <w:pPr>
      <w:widowControl w:val="1"/>
      <w:ind w:hanging="283" w:left="566"/>
    </w:pPr>
    <w:rPr>
      <w:sz w:val="24"/>
    </w:rPr>
  </w:style>
  <w:style w:styleId="Style_68_ch" w:type="character">
    <w:name w:val="Список 21"/>
    <w:basedOn w:val="Style_16_ch"/>
    <w:link w:val="Style_68"/>
    <w:rPr>
      <w:sz w:val="24"/>
    </w:rPr>
  </w:style>
  <w:style w:styleId="Style_69" w:type="paragraph">
    <w:name w:val="WW8Num5z3"/>
    <w:link w:val="Style_69_ch"/>
    <w:rPr>
      <w:rFonts w:ascii="Symbol" w:hAnsi="Symbol"/>
    </w:rPr>
  </w:style>
  <w:style w:styleId="Style_69_ch" w:type="character">
    <w:name w:val="WW8Num5z3"/>
    <w:link w:val="Style_69"/>
    <w:rPr>
      <w:rFonts w:ascii="Symbol" w:hAnsi="Symbol"/>
    </w:rPr>
  </w:style>
  <w:style w:styleId="Style_70" w:type="paragraph">
    <w:name w:val="Название1"/>
    <w:basedOn w:val="Style_16"/>
    <w:link w:val="Style_70_ch"/>
    <w:pPr>
      <w:widowControl w:val="1"/>
      <w:spacing w:after="120" w:before="120"/>
      <w:ind/>
    </w:pPr>
    <w:rPr>
      <w:i w:val="1"/>
      <w:sz w:val="24"/>
    </w:rPr>
  </w:style>
  <w:style w:styleId="Style_70_ch" w:type="character">
    <w:name w:val="Название1"/>
    <w:basedOn w:val="Style_16_ch"/>
    <w:link w:val="Style_70"/>
    <w:rPr>
      <w:i w:val="1"/>
      <w:sz w:val="24"/>
    </w:rPr>
  </w:style>
  <w:style w:styleId="Style_71" w:type="paragraph">
    <w:name w:val="Знак2"/>
    <w:basedOn w:val="Style_16"/>
    <w:link w:val="Style_71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71_ch" w:type="character">
    <w:name w:val="Знак2"/>
    <w:basedOn w:val="Style_16_ch"/>
    <w:link w:val="Style_71"/>
    <w:rPr>
      <w:rFonts w:ascii="Verdana" w:hAnsi="Verdana"/>
    </w:rPr>
  </w:style>
  <w:style w:styleId="Style_72" w:type="paragraph">
    <w:name w:val="Знак"/>
    <w:basedOn w:val="Style_16"/>
    <w:link w:val="Style_72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72_ch" w:type="character">
    <w:name w:val="Знак"/>
    <w:basedOn w:val="Style_16_ch"/>
    <w:link w:val="Style_72"/>
    <w:rPr>
      <w:rFonts w:ascii="Verdana" w:hAnsi="Verdana"/>
    </w:rPr>
  </w:style>
  <w:style w:styleId="Style_73" w:type="paragraph">
    <w:name w:val="toc 8"/>
    <w:next w:val="Style_16"/>
    <w:link w:val="Style_73_ch"/>
    <w:uiPriority w:val="39"/>
    <w:pPr>
      <w:ind w:firstLine="0" w:left="1400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74" w:type="paragraph">
    <w:name w:val="WW8Num5z0"/>
    <w:link w:val="Style_74_ch"/>
    <w:rPr>
      <w:rFonts w:ascii="Symbol" w:hAnsi="Symbol"/>
    </w:rPr>
  </w:style>
  <w:style w:styleId="Style_74_ch" w:type="character">
    <w:name w:val="WW8Num5z0"/>
    <w:link w:val="Style_74"/>
    <w:rPr>
      <w:rFonts w:ascii="Symbol" w:hAnsi="Symbol"/>
    </w:rPr>
  </w:style>
  <w:style w:styleId="Style_75" w:type="paragraph">
    <w:name w:val="WW8Num2z0"/>
    <w:link w:val="Style_75_ch"/>
    <w:rPr>
      <w:rFonts w:ascii="Symbol" w:hAnsi="Symbol"/>
    </w:rPr>
  </w:style>
  <w:style w:styleId="Style_75_ch" w:type="character">
    <w:name w:val="WW8Num2z0"/>
    <w:link w:val="Style_75"/>
    <w:rPr>
      <w:rFonts w:ascii="Symbol" w:hAnsi="Symbol"/>
    </w:rPr>
  </w:style>
  <w:style w:styleId="Style_76" w:type="paragraph">
    <w:name w:val="Знак сноски1"/>
    <w:link w:val="Style_76_ch"/>
    <w:rPr>
      <w:vertAlign w:val="superscript"/>
    </w:rPr>
  </w:style>
  <w:style w:styleId="Style_76_ch" w:type="character">
    <w:name w:val="Знак сноски1"/>
    <w:link w:val="Style_76"/>
    <w:rPr>
      <w:vertAlign w:val="superscript"/>
    </w:rPr>
  </w:style>
  <w:style w:styleId="Style_77" w:type="paragraph">
    <w:name w:val="Знак3"/>
    <w:basedOn w:val="Style_16"/>
    <w:link w:val="Style_77_ch"/>
    <w:pPr>
      <w:widowControl w:val="1"/>
      <w:spacing w:after="160" w:line="240" w:lineRule="exact"/>
      <w:ind/>
    </w:pPr>
    <w:rPr>
      <w:rFonts w:ascii="Verdana" w:hAnsi="Verdana"/>
    </w:rPr>
  </w:style>
  <w:style w:styleId="Style_77_ch" w:type="character">
    <w:name w:val="Знак3"/>
    <w:basedOn w:val="Style_16_ch"/>
    <w:link w:val="Style_77"/>
    <w:rPr>
      <w:rFonts w:ascii="Verdana" w:hAnsi="Verdana"/>
    </w:rPr>
  </w:style>
  <w:style w:styleId="Style_78" w:type="paragraph">
    <w:name w:val="WW8Num2z3"/>
    <w:link w:val="Style_78_ch"/>
    <w:rPr>
      <w:rFonts w:ascii="Symbol" w:hAnsi="Symbol"/>
    </w:rPr>
  </w:style>
  <w:style w:styleId="Style_78_ch" w:type="character">
    <w:name w:val="WW8Num2z3"/>
    <w:link w:val="Style_78"/>
    <w:rPr>
      <w:rFonts w:ascii="Symbol" w:hAnsi="Symbol"/>
    </w:rPr>
  </w:style>
  <w:style w:styleId="Style_79" w:type="paragraph">
    <w:name w:val="toc 5"/>
    <w:next w:val="Style_16"/>
    <w:link w:val="Style_79_ch"/>
    <w:uiPriority w:val="39"/>
    <w:pPr>
      <w:ind w:firstLine="0" w:left="800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80" w:type="paragraph">
    <w:name w:val="Номер страницы1"/>
    <w:link w:val="Style_80_ch"/>
  </w:style>
  <w:style w:styleId="Style_80_ch" w:type="character">
    <w:name w:val="Номер страницы1"/>
    <w:link w:val="Style_80"/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81" w:type="paragraph">
    <w:name w:val="Неразрешенное упоминание1"/>
    <w:basedOn w:val="Style_82"/>
    <w:link w:val="Style_81_ch"/>
    <w:rPr>
      <w:color w:val="605E5C"/>
      <w:shd w:fill="E1DFDD" w:val="clear"/>
    </w:rPr>
  </w:style>
  <w:style w:styleId="Style_81_ch" w:type="character">
    <w:name w:val="Неразрешенное упоминание1"/>
    <w:basedOn w:val="Style_82_ch"/>
    <w:link w:val="Style_81"/>
    <w:rPr>
      <w:color w:val="605E5C"/>
      <w:shd w:fill="E1DFDD" w:val="clear"/>
    </w:rPr>
  </w:style>
  <w:style w:styleId="Style_13" w:type="paragraph">
    <w:name w:val="Default"/>
    <w:link w:val="Style_13_ch"/>
    <w:rPr>
      <w:sz w:val="24"/>
    </w:rPr>
  </w:style>
  <w:style w:styleId="Style_13_ch" w:type="character">
    <w:name w:val="Default"/>
    <w:link w:val="Style_13"/>
    <w:rPr>
      <w:sz w:val="24"/>
    </w:rPr>
  </w:style>
  <w:style w:styleId="Style_83" w:type="paragraph">
    <w:name w:val="Знак Знак Знак"/>
    <w:basedOn w:val="Style_16"/>
    <w:link w:val="Style_83_ch"/>
    <w:pPr>
      <w:widowControl w:val="1"/>
      <w:spacing w:after="160" w:line="240" w:lineRule="exact"/>
      <w:ind/>
    </w:pPr>
    <w:rPr>
      <w:rFonts w:ascii="Verdana" w:hAnsi="Verdana"/>
    </w:rPr>
  </w:style>
  <w:style w:styleId="Style_83_ch" w:type="character">
    <w:name w:val="Знак Знак Знак"/>
    <w:basedOn w:val="Style_16_ch"/>
    <w:link w:val="Style_83"/>
    <w:rPr>
      <w:rFonts w:ascii="Verdana" w:hAnsi="Verdana"/>
    </w:rPr>
  </w:style>
  <w:style w:styleId="Style_82" w:type="paragraph">
    <w:name w:val="Основной шрифт абзаца3"/>
    <w:link w:val="Style_82_ch"/>
  </w:style>
  <w:style w:styleId="Style_82_ch" w:type="character">
    <w:name w:val="Основной шрифт абзаца3"/>
    <w:link w:val="Style_82"/>
  </w:style>
  <w:style w:styleId="Style_84" w:type="paragraph">
    <w:name w:val="Основной текст Знак"/>
    <w:link w:val="Style_84_ch"/>
    <w:rPr>
      <w:sz w:val="24"/>
    </w:rPr>
  </w:style>
  <w:style w:styleId="Style_84_ch" w:type="character">
    <w:name w:val="Основной текст Знак"/>
    <w:link w:val="Style_84"/>
    <w:rPr>
      <w:sz w:val="24"/>
    </w:rPr>
  </w:style>
  <w:style w:styleId="Style_14" w:type="paragraph">
    <w:name w:val="Subtitle"/>
    <w:basedOn w:val="Style_16"/>
    <w:next w:val="Style_16"/>
    <w:link w:val="Style_14_ch"/>
    <w:uiPriority w:val="11"/>
    <w:qFormat/>
    <w:pPr>
      <w:widowControl w:val="1"/>
      <w:spacing w:after="60"/>
      <w:ind/>
      <w:jc w:val="center"/>
    </w:pPr>
    <w:rPr>
      <w:rFonts w:ascii="Cambria" w:hAnsi="Cambria"/>
      <w:sz w:val="24"/>
    </w:rPr>
  </w:style>
  <w:style w:styleId="Style_14_ch" w:type="character">
    <w:name w:val="Subtitle"/>
    <w:basedOn w:val="Style_16_ch"/>
    <w:link w:val="Style_14"/>
    <w:rPr>
      <w:rFonts w:ascii="Cambria" w:hAnsi="Cambria"/>
      <w:sz w:val="24"/>
    </w:rPr>
  </w:style>
  <w:style w:styleId="Style_85" w:type="paragraph">
    <w:name w:val="WW8Num3z0"/>
    <w:link w:val="Style_85_ch"/>
    <w:rPr>
      <w:b w:val="1"/>
    </w:rPr>
  </w:style>
  <w:style w:styleId="Style_85_ch" w:type="character">
    <w:name w:val="WW8Num3z0"/>
    <w:link w:val="Style_85"/>
    <w:rPr>
      <w:b w:val="1"/>
    </w:rPr>
  </w:style>
  <w:style w:styleId="Style_86" w:type="paragraph">
    <w:name w:val="Body Text Indent"/>
    <w:basedOn w:val="Style_16"/>
    <w:link w:val="Style_86_ch"/>
    <w:pPr>
      <w:widowControl w:val="1"/>
      <w:spacing w:after="120"/>
      <w:ind w:firstLine="0" w:left="283"/>
    </w:pPr>
    <w:rPr>
      <w:sz w:val="24"/>
    </w:rPr>
  </w:style>
  <w:style w:styleId="Style_86_ch" w:type="character">
    <w:name w:val="Body Text Indent"/>
    <w:basedOn w:val="Style_16_ch"/>
    <w:link w:val="Style_86"/>
    <w:rPr>
      <w:sz w:val="24"/>
    </w:rPr>
  </w:style>
  <w:style w:styleId="Style_87" w:type="paragraph">
    <w:name w:val="WW8Num12z0"/>
    <w:link w:val="Style_87_ch"/>
  </w:style>
  <w:style w:styleId="Style_87_ch" w:type="character">
    <w:name w:val="WW8Num12z0"/>
    <w:link w:val="Style_87"/>
  </w:style>
  <w:style w:styleId="Style_88" w:type="paragraph">
    <w:name w:val="Title"/>
    <w:basedOn w:val="Style_16"/>
    <w:next w:val="Style_9"/>
    <w:link w:val="Style_88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88_ch" w:type="character">
    <w:name w:val="Title"/>
    <w:basedOn w:val="Style_16_ch"/>
    <w:link w:val="Style_88"/>
    <w:rPr>
      <w:rFonts w:ascii="Arial" w:hAnsi="Arial"/>
      <w:sz w:val="28"/>
    </w:rPr>
  </w:style>
  <w:style w:styleId="Style_89" w:type="paragraph">
    <w:name w:val="heading 4"/>
    <w:basedOn w:val="Style_16"/>
    <w:next w:val="Style_16"/>
    <w:link w:val="Style_89_ch"/>
    <w:uiPriority w:val="9"/>
    <w:qFormat/>
    <w:pPr>
      <w:keepNext w:val="1"/>
      <w:widowControl w:val="1"/>
      <w:spacing w:after="60" w:before="240"/>
      <w:ind/>
      <w:outlineLvl w:val="3"/>
    </w:pPr>
    <w:rPr>
      <w:b w:val="1"/>
      <w:sz w:val="28"/>
    </w:rPr>
  </w:style>
  <w:style w:styleId="Style_89_ch" w:type="character">
    <w:name w:val="heading 4"/>
    <w:basedOn w:val="Style_16_ch"/>
    <w:link w:val="Style_89"/>
    <w:rPr>
      <w:b w:val="1"/>
      <w:sz w:val="28"/>
    </w:rPr>
  </w:style>
  <w:style w:styleId="Style_90" w:type="paragraph">
    <w:name w:val="heading 2"/>
    <w:basedOn w:val="Style_16"/>
    <w:next w:val="Style_16"/>
    <w:link w:val="Style_90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90_ch" w:type="character">
    <w:name w:val="heading 2"/>
    <w:basedOn w:val="Style_16_ch"/>
    <w:link w:val="Style_90"/>
    <w:rPr>
      <w:rFonts w:ascii="Cambria" w:hAnsi="Cambria"/>
      <w:b w:val="1"/>
      <w:i w:val="1"/>
      <w:sz w:val="28"/>
    </w:rPr>
  </w:style>
  <w:style w:styleId="Style_91" w:type="paragraph">
    <w:name w:val="Body Text 2"/>
    <w:basedOn w:val="Style_16"/>
    <w:link w:val="Style_91_ch"/>
    <w:pPr>
      <w:widowControl w:val="1"/>
      <w:spacing w:after="120" w:line="480" w:lineRule="auto"/>
      <w:ind/>
    </w:pPr>
    <w:rPr>
      <w:sz w:val="24"/>
    </w:rPr>
  </w:style>
  <w:style w:styleId="Style_91_ch" w:type="character">
    <w:name w:val="Body Text 2"/>
    <w:basedOn w:val="Style_16_ch"/>
    <w:link w:val="Style_91"/>
    <w:rPr>
      <w:sz w:val="24"/>
    </w:rPr>
  </w:style>
  <w:style w:styleId="Style_92" w:type="paragraph">
    <w:name w:val="heading 6"/>
    <w:basedOn w:val="Style_16"/>
    <w:next w:val="Style_16"/>
    <w:link w:val="Style_92_ch"/>
    <w:uiPriority w:val="9"/>
    <w:qFormat/>
    <w:pPr>
      <w:widowControl w:val="1"/>
      <w:numPr>
        <w:ilvl w:val="5"/>
        <w:numId w:val="13"/>
      </w:numPr>
      <w:spacing w:after="60" w:before="240"/>
      <w:ind/>
      <w:outlineLvl w:val="5"/>
    </w:pPr>
    <w:rPr>
      <w:b w:val="1"/>
      <w:sz w:val="22"/>
    </w:rPr>
  </w:style>
  <w:style w:styleId="Style_92_ch" w:type="character">
    <w:name w:val="heading 6"/>
    <w:basedOn w:val="Style_16_ch"/>
    <w:link w:val="Style_92"/>
    <w:rPr>
      <w:b w:val="1"/>
      <w:sz w:val="22"/>
    </w:rPr>
  </w:style>
  <w:style w:styleId="Style_93" w:type="paragraph">
    <w:name w:val="header"/>
    <w:basedOn w:val="Style_16"/>
    <w:link w:val="Style_93_ch"/>
    <w:pPr>
      <w:tabs>
        <w:tab w:leader="none" w:pos="4677" w:val="center"/>
        <w:tab w:leader="none" w:pos="9355" w:val="right"/>
      </w:tabs>
      <w:ind/>
    </w:pPr>
  </w:style>
  <w:style w:styleId="Style_93_ch" w:type="character">
    <w:name w:val="header"/>
    <w:basedOn w:val="Style_16_ch"/>
    <w:link w:val="Style_93"/>
  </w:style>
  <w:style w:styleId="Style_10" w:type="paragraph">
    <w:name w:val="Заголовок 31"/>
    <w:basedOn w:val="Style_16"/>
    <w:link w:val="Style_10_ch"/>
    <w:pPr>
      <w:ind w:firstLine="0" w:left="676"/>
      <w:outlineLvl w:val="3"/>
    </w:pPr>
    <w:rPr>
      <w:b w:val="1"/>
      <w:sz w:val="24"/>
    </w:rPr>
  </w:style>
  <w:style w:styleId="Style_10_ch" w:type="character">
    <w:name w:val="Заголовок 31"/>
    <w:basedOn w:val="Style_16_ch"/>
    <w:link w:val="Style_10"/>
    <w:rPr>
      <w:b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2024-10-13T11:56:05Z</dcterms:modified>
</cp:coreProperties>
</file>