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32D9C" w14:textId="77777777" w:rsidR="00BD5649" w:rsidRDefault="00227D61">
      <w:pPr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0F99AC51" w14:textId="77777777" w:rsidR="00BD5649" w:rsidRDefault="00227D61">
      <w:pPr>
        <w:ind w:left="284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15744F9C" w14:textId="77777777" w:rsidR="00BD5649" w:rsidRDefault="00BD5649">
      <w:pPr>
        <w:spacing w:line="360" w:lineRule="auto"/>
        <w:jc w:val="center"/>
        <w:rPr>
          <w:b/>
          <w:sz w:val="28"/>
        </w:rPr>
      </w:pPr>
    </w:p>
    <w:p w14:paraId="2A1EBF48" w14:textId="77777777" w:rsidR="00BD5649" w:rsidRDefault="00BD5649">
      <w:pPr>
        <w:spacing w:line="360" w:lineRule="auto"/>
        <w:jc w:val="center"/>
        <w:rPr>
          <w:b/>
          <w:sz w:val="28"/>
        </w:rPr>
      </w:pPr>
    </w:p>
    <w:p w14:paraId="789CFC0D" w14:textId="77777777" w:rsidR="00BD5649" w:rsidRDefault="00227D61">
      <w:pPr>
        <w:tabs>
          <w:tab w:val="left" w:pos="142"/>
          <w:tab w:val="left" w:pos="765"/>
          <w:tab w:val="right" w:pos="10205"/>
        </w:tabs>
        <w:rPr>
          <w:sz w:val="28"/>
        </w:rPr>
      </w:pPr>
      <w:r>
        <w:rPr>
          <w:sz w:val="28"/>
        </w:rPr>
        <w:t xml:space="preserve">          </w:t>
      </w:r>
    </w:p>
    <w:p w14:paraId="397E8931" w14:textId="77777777" w:rsidR="00BD5649" w:rsidRDefault="00BD5649"/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5637"/>
        <w:gridCol w:w="4676"/>
      </w:tblGrid>
      <w:tr w:rsidR="00BD5649" w14:paraId="315F4450" w14:textId="77777777">
        <w:tc>
          <w:tcPr>
            <w:tcW w:w="5637" w:type="dxa"/>
          </w:tcPr>
          <w:p w14:paraId="4661EA0D" w14:textId="77777777" w:rsidR="00BD5649" w:rsidRDefault="00227D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Введено в действие </w:t>
            </w:r>
          </w:p>
          <w:p w14:paraId="355CD8FA" w14:textId="77777777" w:rsidR="00BD5649" w:rsidRDefault="00227D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приказом директора </w:t>
            </w:r>
          </w:p>
          <w:p w14:paraId="45FCCA02" w14:textId="77777777" w:rsidR="00BD5649" w:rsidRDefault="00227D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от «____» _________ 20____ г.</w:t>
            </w:r>
          </w:p>
          <w:p w14:paraId="0DDE8ABE" w14:textId="77777777" w:rsidR="00BD5649" w:rsidRDefault="00227D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  <w:r>
              <w:t>№ ____________</w:t>
            </w:r>
          </w:p>
        </w:tc>
        <w:tc>
          <w:tcPr>
            <w:tcW w:w="4676" w:type="dxa"/>
          </w:tcPr>
          <w:p w14:paraId="2D7D5099" w14:textId="77777777" w:rsidR="00BD5649" w:rsidRDefault="00227D61">
            <w:pPr>
              <w:rPr>
                <w:sz w:val="28"/>
              </w:rPr>
            </w:pPr>
            <w:r>
              <w:rPr>
                <w:sz w:val="28"/>
              </w:rPr>
              <w:t>УТВЕРЖДАЮ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Директор ГБПОУ РК «Керченский политехнический колледж</w:t>
            </w:r>
            <w:r>
              <w:rPr>
                <w:i/>
                <w:sz w:val="28"/>
              </w:rPr>
              <w:t>»</w:t>
            </w:r>
            <w:r>
              <w:rPr>
                <w:sz w:val="28"/>
              </w:rPr>
              <w:br/>
              <w:t>____________Д.В. Колесник</w:t>
            </w:r>
            <w:r>
              <w:rPr>
                <w:sz w:val="28"/>
              </w:rPr>
              <w:br/>
              <w:t>«______» _____________ 2024г.</w:t>
            </w:r>
          </w:p>
          <w:p w14:paraId="3B89D28D" w14:textId="77777777" w:rsidR="00BD5649" w:rsidRDefault="00BD56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</w:p>
        </w:tc>
      </w:tr>
    </w:tbl>
    <w:p w14:paraId="2ECC89C7" w14:textId="77777777" w:rsidR="00BD5649" w:rsidRDefault="00BD5649">
      <w:pPr>
        <w:spacing w:line="360" w:lineRule="auto"/>
        <w:jc w:val="center"/>
        <w:rPr>
          <w:sz w:val="28"/>
        </w:rPr>
      </w:pPr>
    </w:p>
    <w:tbl>
      <w:tblPr>
        <w:tblW w:w="0" w:type="auto"/>
        <w:tblInd w:w="5353" w:type="dxa"/>
        <w:tblLayout w:type="fixed"/>
        <w:tblLook w:val="04A0" w:firstRow="1" w:lastRow="0" w:firstColumn="1" w:lastColumn="0" w:noHBand="0" w:noVBand="1"/>
      </w:tblPr>
      <w:tblGrid>
        <w:gridCol w:w="5068"/>
      </w:tblGrid>
      <w:tr w:rsidR="00BD5649" w14:paraId="4632F2E3" w14:textId="77777777">
        <w:tc>
          <w:tcPr>
            <w:tcW w:w="5068" w:type="dxa"/>
          </w:tcPr>
          <w:p w14:paraId="77CE7387" w14:textId="77777777" w:rsidR="00BD5649" w:rsidRDefault="00BD56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</w:rPr>
            </w:pPr>
          </w:p>
        </w:tc>
      </w:tr>
    </w:tbl>
    <w:p w14:paraId="2B9CB739" w14:textId="77777777" w:rsidR="00BD5649" w:rsidRDefault="00BD5649">
      <w:pPr>
        <w:spacing w:line="360" w:lineRule="auto"/>
        <w:jc w:val="center"/>
        <w:rPr>
          <w:b/>
          <w:i/>
          <w:sz w:val="28"/>
        </w:rPr>
      </w:pPr>
    </w:p>
    <w:p w14:paraId="362DC77F" w14:textId="77777777" w:rsidR="00BD5649" w:rsidRDefault="00BD56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154B190C" w14:textId="77777777" w:rsidR="00BD5649" w:rsidRDefault="0022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caps/>
          <w:sz w:val="28"/>
        </w:rPr>
        <w:t>рАБОЧАЯ ПРОГРАММа производственной практики</w:t>
      </w:r>
    </w:p>
    <w:p w14:paraId="7D0CA6E4" w14:textId="77777777" w:rsidR="00BD5649" w:rsidRDefault="00BD56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696B683F" w14:textId="77777777" w:rsidR="00BD5649" w:rsidRDefault="0022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b/>
          <w:caps/>
          <w:sz w:val="28"/>
        </w:rPr>
        <w:t xml:space="preserve">ПМ 02 </w:t>
      </w:r>
      <w:r>
        <w:rPr>
          <w:b/>
          <w:sz w:val="28"/>
        </w:rPr>
        <w:t>ТОВАРОВЕДЕНИЕ И ОРГАНИЗАЦИЯ ЭКСПЕРТИЗЫ КАЧЕСТВА ПОТРЕБИТЕЛЬСКИХ ТОВАРОВ</w:t>
      </w:r>
    </w:p>
    <w:p w14:paraId="588B169F" w14:textId="77777777" w:rsidR="00BD5649" w:rsidRDefault="0022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sz w:val="28"/>
        </w:rPr>
        <w:t>38.02.08 Торговое дело</w:t>
      </w:r>
    </w:p>
    <w:p w14:paraId="6AEFB484" w14:textId="77777777" w:rsidR="00BD5649" w:rsidRDefault="00BD56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14:paraId="08ED153B" w14:textId="77777777" w:rsidR="00BD5649" w:rsidRDefault="00BD56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14:paraId="0A5433DB" w14:textId="77777777" w:rsidR="00BD5649" w:rsidRDefault="0022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aps/>
          <w:sz w:val="28"/>
        </w:rPr>
      </w:pPr>
      <w:r>
        <w:rPr>
          <w:b/>
          <w:caps/>
          <w:sz w:val="28"/>
        </w:rPr>
        <w:t xml:space="preserve">                        </w:t>
      </w:r>
    </w:p>
    <w:p w14:paraId="5B560D9B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aps/>
          <w:sz w:val="28"/>
        </w:rPr>
      </w:pPr>
    </w:p>
    <w:p w14:paraId="0F54E43B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</w:rPr>
      </w:pPr>
    </w:p>
    <w:p w14:paraId="46C454A5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74F01408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393D6BCC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45D3260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662485F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37F2089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3F0FC7D7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5B72530D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4BE912A8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477D9750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3822C190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28688190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4C3F3965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3089A77E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2BEB5169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BEF5710" w14:textId="77777777" w:rsidR="00227D61" w:rsidRDefault="00227D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54B5F816" w14:textId="77777777" w:rsidR="00BD5649" w:rsidRDefault="00227D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 xml:space="preserve"> 2024</w:t>
      </w:r>
    </w:p>
    <w:p w14:paraId="27C9940F" w14:textId="77777777" w:rsidR="00227D61" w:rsidRDefault="00227D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54DC1D9C" w14:textId="77777777" w:rsidR="00BD5649" w:rsidRDefault="00227D61" w:rsidP="00227D61">
      <w:pPr>
        <w:jc w:val="both"/>
        <w:rPr>
          <w:sz w:val="26"/>
        </w:rPr>
      </w:pPr>
      <w:r>
        <w:rPr>
          <w:sz w:val="26"/>
        </w:rPr>
        <w:t>Рабочая программа производственной практики разработана на основе:</w:t>
      </w:r>
    </w:p>
    <w:p w14:paraId="1B68D246" w14:textId="77777777" w:rsidR="00BD5649" w:rsidRDefault="00227D61">
      <w:pPr>
        <w:ind w:firstLine="708"/>
        <w:jc w:val="both"/>
        <w:rPr>
          <w:sz w:val="26"/>
        </w:rPr>
      </w:pPr>
      <w:r>
        <w:rPr>
          <w:sz w:val="26"/>
        </w:rPr>
        <w:t>-Приказа Министерства просвещения РФ от 05 августа 2020 г. № 885/390 «</w:t>
      </w:r>
      <w:r>
        <w:rPr>
          <w:sz w:val="26"/>
          <w:highlight w:val="white"/>
        </w:rPr>
        <w:t xml:space="preserve">О практической подготовке </w:t>
      </w:r>
      <w:r>
        <w:rPr>
          <w:sz w:val="26"/>
          <w:highlight w:val="white"/>
        </w:rPr>
        <w:t>обучающихся»</w:t>
      </w:r>
      <w:r>
        <w:rPr>
          <w:sz w:val="26"/>
        </w:rPr>
        <w:t xml:space="preserve"> (с изменениями);</w:t>
      </w:r>
    </w:p>
    <w:p w14:paraId="1F5790C9" w14:textId="77777777" w:rsidR="00BD5649" w:rsidRDefault="00227D61">
      <w:pPr>
        <w:ind w:firstLine="708"/>
        <w:jc w:val="both"/>
        <w:rPr>
          <w:sz w:val="26"/>
        </w:rPr>
      </w:pPr>
      <w:r>
        <w:rPr>
          <w:sz w:val="26"/>
        </w:rPr>
        <w:t>-Федерального государственного образовательного стандарта среднего профессионального образования по специальности 38.02.08 Торговое дело от 19 июля 2023 г. №548.</w:t>
      </w:r>
    </w:p>
    <w:p w14:paraId="7D5A4230" w14:textId="77777777" w:rsidR="00BD5649" w:rsidRDefault="00227D61">
      <w:pPr>
        <w:ind w:firstLine="708"/>
        <w:jc w:val="both"/>
        <w:rPr>
          <w:sz w:val="26"/>
        </w:rPr>
      </w:pPr>
      <w:r>
        <w:rPr>
          <w:sz w:val="26"/>
        </w:rPr>
        <w:t>-Положение об практической подготовки обучающихся, ГБПОУ РК «Керченский политехнический колледж»</w:t>
      </w:r>
    </w:p>
    <w:p w14:paraId="0AAA1D1B" w14:textId="77777777" w:rsidR="00BD5649" w:rsidRDefault="00227D61">
      <w:pPr>
        <w:ind w:firstLine="708"/>
        <w:jc w:val="both"/>
        <w:rPr>
          <w:sz w:val="26"/>
        </w:rPr>
      </w:pPr>
      <w:r>
        <w:rPr>
          <w:sz w:val="26"/>
        </w:rPr>
        <w:t>-Положение об организации и проведении производственной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3B2B5D6A" w14:textId="77777777" w:rsidR="00BD5649" w:rsidRDefault="00BD5649">
      <w:pPr>
        <w:jc w:val="both"/>
        <w:rPr>
          <w:sz w:val="26"/>
        </w:rPr>
      </w:pPr>
    </w:p>
    <w:p w14:paraId="09AB85BA" w14:textId="77777777" w:rsidR="00BD5649" w:rsidRDefault="00227D61">
      <w:pPr>
        <w:jc w:val="both"/>
        <w:rPr>
          <w:sz w:val="26"/>
        </w:rPr>
      </w:pPr>
      <w:r>
        <w:rPr>
          <w:sz w:val="26"/>
        </w:rPr>
        <w:t>Организация-разработчик: ГБПОУ РК «Керченский политехнический колледж»</w:t>
      </w:r>
    </w:p>
    <w:p w14:paraId="1435D85C" w14:textId="77777777" w:rsidR="00BD5649" w:rsidRDefault="00BD56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14:paraId="70BA0634" w14:textId="77777777" w:rsidR="00BD5649" w:rsidRDefault="0022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Разработчики:</w:t>
      </w:r>
    </w:p>
    <w:p w14:paraId="2B8CEF5B" w14:textId="77777777" w:rsidR="00BD5649" w:rsidRDefault="00227D61">
      <w:pPr>
        <w:pStyle w:val="a3"/>
        <w:spacing w:line="360" w:lineRule="auto"/>
        <w:jc w:val="both"/>
      </w:pPr>
      <w:proofErr w:type="spellStart"/>
      <w:r>
        <w:t>Ходюш</w:t>
      </w:r>
      <w:proofErr w:type="spellEnd"/>
      <w:r>
        <w:t xml:space="preserve"> Д.В , преподаватель.</w:t>
      </w:r>
    </w:p>
    <w:p w14:paraId="371DBE14" w14:textId="77777777" w:rsidR="00227D61" w:rsidRDefault="00227D61">
      <w:pPr>
        <w:jc w:val="both"/>
      </w:pPr>
      <w:r>
        <w:t xml:space="preserve">Эксперт от работодателя:                                                </w:t>
      </w:r>
      <w:proofErr w:type="spellStart"/>
      <w:r>
        <w:t>Капелюшная</w:t>
      </w:r>
      <w:proofErr w:type="spellEnd"/>
      <w:r>
        <w:t xml:space="preserve"> Ольга Юрьевна</w:t>
      </w:r>
    </w:p>
    <w:p w14:paraId="39548717" w14:textId="1E518A4B" w:rsidR="00227D61" w:rsidRDefault="00227D61">
      <w:pPr>
        <w:jc w:val="both"/>
      </w:pPr>
      <w:r>
        <w:t xml:space="preserve">                                                                                            </w:t>
      </w:r>
      <w:r>
        <w:t xml:space="preserve">старший менеджер по продажам и работе </w:t>
      </w:r>
    </w:p>
    <w:p w14:paraId="58C73047" w14:textId="4C20B877" w:rsidR="00BD5649" w:rsidRDefault="00227D61">
      <w:pPr>
        <w:jc w:val="both"/>
      </w:pPr>
      <w:r>
        <w:t xml:space="preserve">                                                                                             </w:t>
      </w:r>
      <w:r>
        <w:t>с персоналом ООО «ЭКЦ»ЭТАЛОН».</w:t>
      </w:r>
    </w:p>
    <w:p w14:paraId="6C93F2CD" w14:textId="77777777" w:rsidR="00BD5649" w:rsidRDefault="00BD5649">
      <w:pPr>
        <w:pStyle w:val="a3"/>
        <w:spacing w:line="360" w:lineRule="auto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89"/>
        <w:gridCol w:w="4884"/>
      </w:tblGrid>
      <w:tr w:rsidR="00BD5649" w14:paraId="20A80F45" w14:textId="77777777">
        <w:tc>
          <w:tcPr>
            <w:tcW w:w="5289" w:type="dxa"/>
          </w:tcPr>
          <w:p w14:paraId="02D6889B" w14:textId="77777777" w:rsidR="00BD5649" w:rsidRDefault="00227D61">
            <w:r>
              <w:t xml:space="preserve"> Согласовано</w:t>
            </w:r>
          </w:p>
          <w:p w14:paraId="7B434599" w14:textId="77777777" w:rsidR="00BD5649" w:rsidRDefault="00227D61">
            <w:r>
              <w:t xml:space="preserve">на заседании методического совета </w:t>
            </w:r>
          </w:p>
          <w:p w14:paraId="5ED1EDA0" w14:textId="77777777" w:rsidR="00BD5649" w:rsidRDefault="00227D61">
            <w:r>
              <w:t xml:space="preserve">ГБПОУ РК  «Керченский </w:t>
            </w:r>
          </w:p>
          <w:p w14:paraId="36960B63" w14:textId="77777777" w:rsidR="00BD5649" w:rsidRDefault="00227D61">
            <w:r>
              <w:t>политехнический колледж»</w:t>
            </w:r>
          </w:p>
          <w:p w14:paraId="353F9CE6" w14:textId="77777777" w:rsidR="00BD5649" w:rsidRDefault="00227D61">
            <w:r>
              <w:t>Протокол №___ от «__»_____20__г.</w:t>
            </w:r>
          </w:p>
          <w:p w14:paraId="6472E56A" w14:textId="77777777" w:rsidR="00BD5649" w:rsidRDefault="00227D61">
            <w:r>
              <w:t>Председатель  МС_____________</w:t>
            </w:r>
          </w:p>
          <w:p w14:paraId="26D806C0" w14:textId="77777777" w:rsidR="00BD5649" w:rsidRDefault="00227D61">
            <w:r>
              <w:t xml:space="preserve">                              С.В. Казак</w:t>
            </w:r>
          </w:p>
          <w:p w14:paraId="4887B52A" w14:textId="77777777" w:rsidR="00BD5649" w:rsidRDefault="00BD5649">
            <w:pPr>
              <w:jc w:val="both"/>
            </w:pPr>
          </w:p>
        </w:tc>
        <w:tc>
          <w:tcPr>
            <w:tcW w:w="4884" w:type="dxa"/>
          </w:tcPr>
          <w:p w14:paraId="193DD5B1" w14:textId="77777777" w:rsidR="00BD5649" w:rsidRDefault="00227D61">
            <w:r>
              <w:t>Рассмотрено и одобрено на заседании предметной цикловой комиссии социально-экономических дисциплин</w:t>
            </w:r>
          </w:p>
          <w:p w14:paraId="743B9B13" w14:textId="77777777" w:rsidR="00BD5649" w:rsidRDefault="0022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Протокол № ______ </w:t>
            </w:r>
          </w:p>
          <w:p w14:paraId="2DB91573" w14:textId="77777777" w:rsidR="00BD5649" w:rsidRDefault="00227D61">
            <w:r>
              <w:t>от «____» _______20____ г.</w:t>
            </w:r>
          </w:p>
          <w:p w14:paraId="3078A5D5" w14:textId="77777777" w:rsidR="00BD5649" w:rsidRDefault="00227D61">
            <w:r>
              <w:t xml:space="preserve">Председатель ПЦК ____________ </w:t>
            </w:r>
          </w:p>
          <w:p w14:paraId="1F7EBA0B" w14:textId="77777777" w:rsidR="00BD5649" w:rsidRDefault="00227D61">
            <w:r>
              <w:t xml:space="preserve">                                Е.В. Рахматулина</w:t>
            </w:r>
          </w:p>
          <w:p w14:paraId="5BB3ED6B" w14:textId="77777777" w:rsidR="00BD5649" w:rsidRDefault="00BD5649">
            <w:pPr>
              <w:spacing w:before="120"/>
            </w:pPr>
          </w:p>
        </w:tc>
      </w:tr>
    </w:tbl>
    <w:p w14:paraId="6A5E8508" w14:textId="77777777" w:rsidR="00BD5649" w:rsidRDefault="00BD56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79"/>
        <w:gridCol w:w="4926"/>
      </w:tblGrid>
      <w:tr w:rsidR="00BD5649" w14:paraId="66267E76" w14:textId="77777777">
        <w:tc>
          <w:tcPr>
            <w:tcW w:w="5279" w:type="dxa"/>
            <w:shd w:val="clear" w:color="auto" w:fill="auto"/>
          </w:tcPr>
          <w:p w14:paraId="4722823C" w14:textId="77777777" w:rsidR="00BD5649" w:rsidRDefault="00227D61">
            <w:pPr>
              <w:ind w:left="35"/>
            </w:pPr>
            <w:r>
              <w:t xml:space="preserve">Согласовано </w:t>
            </w:r>
          </w:p>
          <w:p w14:paraId="11EB1B14" w14:textId="77777777" w:rsidR="00BD5649" w:rsidRDefault="00227D61">
            <w:pPr>
              <w:ind w:left="35"/>
            </w:pPr>
            <w:proofErr w:type="spellStart"/>
            <w:r>
              <w:t>Зам.директора</w:t>
            </w:r>
            <w:proofErr w:type="spellEnd"/>
            <w:r>
              <w:t xml:space="preserve"> по УПР</w:t>
            </w:r>
          </w:p>
          <w:p w14:paraId="037A9B98" w14:textId="77777777" w:rsidR="00BD5649" w:rsidRDefault="00227D61">
            <w:pPr>
              <w:ind w:left="35"/>
            </w:pPr>
            <w:r>
              <w:t>______________ С.Ю. Письменная</w:t>
            </w:r>
          </w:p>
          <w:p w14:paraId="11AFDB15" w14:textId="77777777" w:rsidR="00BD5649" w:rsidRDefault="00227D61">
            <w:r>
              <w:t>«__»_____20__г.</w:t>
            </w:r>
          </w:p>
        </w:tc>
        <w:tc>
          <w:tcPr>
            <w:tcW w:w="4926" w:type="dxa"/>
            <w:shd w:val="clear" w:color="auto" w:fill="auto"/>
          </w:tcPr>
          <w:p w14:paraId="22746556" w14:textId="77777777" w:rsidR="00BD5649" w:rsidRDefault="00227D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caps/>
              </w:rPr>
            </w:pPr>
            <w:r>
              <w:rPr>
                <w:caps/>
              </w:rPr>
              <w:t>Согласовано</w:t>
            </w:r>
          </w:p>
          <w:p w14:paraId="66604A43" w14:textId="77777777" w:rsidR="00BD5649" w:rsidRDefault="00227D61">
            <w:pPr>
              <w:jc w:val="both"/>
            </w:pPr>
            <w:r>
              <w:t>Старший менеджер по продажам и работе с персоналом ООО «ЭКЦ»ЭТАЛОН».</w:t>
            </w:r>
          </w:p>
          <w:p w14:paraId="170DEB1F" w14:textId="77777777" w:rsidR="00BD5649" w:rsidRDefault="00227D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caps/>
              </w:rPr>
            </w:pPr>
            <w:r>
              <w:t xml:space="preserve"> </w:t>
            </w:r>
            <w:r>
              <w:rPr>
                <w:caps/>
              </w:rPr>
              <w:t>________________ О.Ю.</w:t>
            </w:r>
            <w:r>
              <w:t xml:space="preserve"> </w:t>
            </w:r>
            <w:proofErr w:type="spellStart"/>
            <w:r>
              <w:t>Капелюшная</w:t>
            </w:r>
            <w:proofErr w:type="spellEnd"/>
          </w:p>
          <w:p w14:paraId="0C01C4A1" w14:textId="77777777" w:rsidR="00BD5649" w:rsidRDefault="00227D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</w:pPr>
            <w:r>
              <w:t>«__»_____20__г.</w:t>
            </w:r>
          </w:p>
          <w:p w14:paraId="3AE10917" w14:textId="77777777" w:rsidR="00BD5649" w:rsidRDefault="00BD5649">
            <w:pPr>
              <w:ind w:left="177"/>
              <w:jc w:val="both"/>
            </w:pPr>
          </w:p>
        </w:tc>
      </w:tr>
    </w:tbl>
    <w:p w14:paraId="6DCE5D2A" w14:textId="77777777" w:rsidR="00BD5649" w:rsidRDefault="00BD5649">
      <w:pPr>
        <w:widowControl w:val="0"/>
        <w:tabs>
          <w:tab w:val="left" w:pos="0"/>
        </w:tabs>
        <w:ind w:firstLine="3240"/>
        <w:rPr>
          <w:i/>
          <w:caps/>
          <w:sz w:val="28"/>
        </w:rPr>
      </w:pPr>
    </w:p>
    <w:p w14:paraId="20D90E78" w14:textId="77777777" w:rsidR="00BD5649" w:rsidRDefault="00BD56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8"/>
        </w:rPr>
      </w:pPr>
    </w:p>
    <w:p w14:paraId="420CCEF6" w14:textId="77777777" w:rsidR="00BD5649" w:rsidRDefault="00227D61">
      <w:pPr>
        <w:jc w:val="center"/>
        <w:rPr>
          <w:b/>
          <w:sz w:val="28"/>
        </w:rPr>
      </w:pPr>
      <w:r>
        <w:rPr>
          <w:b/>
          <w:caps/>
          <w:sz w:val="28"/>
          <w:u w:val="single"/>
        </w:rPr>
        <w:br w:type="page"/>
      </w:r>
      <w:r>
        <w:rPr>
          <w:b/>
          <w:sz w:val="28"/>
        </w:rPr>
        <w:lastRenderedPageBreak/>
        <w:t>Содержание</w:t>
      </w:r>
    </w:p>
    <w:p w14:paraId="006C8425" w14:textId="77777777" w:rsidR="00BD5649" w:rsidRDefault="00BD5649">
      <w:pPr>
        <w:jc w:val="center"/>
        <w:rPr>
          <w:b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829"/>
        <w:gridCol w:w="1559"/>
      </w:tblGrid>
      <w:tr w:rsidR="00BD5649" w14:paraId="3E95EA88" w14:textId="77777777">
        <w:tc>
          <w:tcPr>
            <w:tcW w:w="817" w:type="dxa"/>
          </w:tcPr>
          <w:p w14:paraId="5E162B93" w14:textId="77777777" w:rsidR="00BD5649" w:rsidRDefault="00227D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829" w:type="dxa"/>
          </w:tcPr>
          <w:p w14:paraId="13927FB9" w14:textId="77777777" w:rsidR="00BD5649" w:rsidRDefault="00227D61">
            <w:pPr>
              <w:rPr>
                <w:sz w:val="28"/>
              </w:rPr>
            </w:pPr>
            <w:r>
              <w:rPr>
                <w:sz w:val="28"/>
              </w:rPr>
              <w:t>Паспорт рабочей программы производственной практики </w:t>
            </w:r>
          </w:p>
        </w:tc>
        <w:tc>
          <w:tcPr>
            <w:tcW w:w="1559" w:type="dxa"/>
          </w:tcPr>
          <w:p w14:paraId="763A8890" w14:textId="77777777" w:rsidR="00BD5649" w:rsidRDefault="00227D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BD5649" w14:paraId="1062FA1C" w14:textId="77777777">
        <w:tc>
          <w:tcPr>
            <w:tcW w:w="817" w:type="dxa"/>
          </w:tcPr>
          <w:p w14:paraId="185344BE" w14:textId="77777777" w:rsidR="00BD5649" w:rsidRDefault="00227D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8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0DEA0" w14:textId="77777777" w:rsidR="00BD5649" w:rsidRDefault="00227D61">
            <w:pPr>
              <w:rPr>
                <w:sz w:val="28"/>
              </w:rPr>
            </w:pPr>
            <w:r>
              <w:rPr>
                <w:sz w:val="28"/>
              </w:rPr>
              <w:t>Результаты освоения программы производственной практики</w:t>
            </w:r>
          </w:p>
        </w:tc>
        <w:tc>
          <w:tcPr>
            <w:tcW w:w="1559" w:type="dxa"/>
          </w:tcPr>
          <w:p w14:paraId="63E98367" w14:textId="77777777" w:rsidR="00BD5649" w:rsidRDefault="00227D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BD5649" w14:paraId="114A30F6" w14:textId="77777777">
        <w:tc>
          <w:tcPr>
            <w:tcW w:w="817" w:type="dxa"/>
          </w:tcPr>
          <w:p w14:paraId="4021C908" w14:textId="77777777" w:rsidR="00BD5649" w:rsidRDefault="00227D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8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A0EF8" w14:textId="77777777" w:rsidR="00BD5649" w:rsidRDefault="00227D61">
            <w:pPr>
              <w:rPr>
                <w:sz w:val="28"/>
              </w:rPr>
            </w:pPr>
            <w:r>
              <w:rPr>
                <w:sz w:val="28"/>
              </w:rPr>
              <w:t>Тематический план и содержание производственной практики</w:t>
            </w:r>
          </w:p>
        </w:tc>
        <w:tc>
          <w:tcPr>
            <w:tcW w:w="1559" w:type="dxa"/>
          </w:tcPr>
          <w:p w14:paraId="478D42D8" w14:textId="77777777" w:rsidR="00BD5649" w:rsidRDefault="00227D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D5649" w14:paraId="7A36058D" w14:textId="77777777">
        <w:tc>
          <w:tcPr>
            <w:tcW w:w="817" w:type="dxa"/>
          </w:tcPr>
          <w:p w14:paraId="664514B2" w14:textId="77777777" w:rsidR="00BD5649" w:rsidRDefault="00227D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829" w:type="dxa"/>
          </w:tcPr>
          <w:p w14:paraId="0337EDE0" w14:textId="77777777" w:rsidR="00BD5649" w:rsidRDefault="00227D61">
            <w:pPr>
              <w:rPr>
                <w:sz w:val="28"/>
              </w:rPr>
            </w:pPr>
            <w:r>
              <w:rPr>
                <w:sz w:val="28"/>
              </w:rPr>
              <w:t>Условия реализации программы производственной практики</w:t>
            </w:r>
          </w:p>
        </w:tc>
        <w:tc>
          <w:tcPr>
            <w:tcW w:w="1559" w:type="dxa"/>
          </w:tcPr>
          <w:p w14:paraId="13AD4B7F" w14:textId="77777777" w:rsidR="00BD5649" w:rsidRDefault="00227D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BD5649" w14:paraId="22E07FE4" w14:textId="77777777">
        <w:tc>
          <w:tcPr>
            <w:tcW w:w="817" w:type="dxa"/>
          </w:tcPr>
          <w:p w14:paraId="057FEED5" w14:textId="77777777" w:rsidR="00BD5649" w:rsidRDefault="00227D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829" w:type="dxa"/>
          </w:tcPr>
          <w:p w14:paraId="17FA178E" w14:textId="77777777" w:rsidR="00BD5649" w:rsidRDefault="00227D61">
            <w:pPr>
              <w:rPr>
                <w:sz w:val="28"/>
              </w:rPr>
            </w:pPr>
            <w:r>
              <w:rPr>
                <w:sz w:val="28"/>
              </w:rPr>
              <w:t>Контроль и оценка результатов освоения производственной практики</w:t>
            </w:r>
          </w:p>
        </w:tc>
        <w:tc>
          <w:tcPr>
            <w:tcW w:w="1559" w:type="dxa"/>
          </w:tcPr>
          <w:p w14:paraId="70666292" w14:textId="77777777" w:rsidR="00BD5649" w:rsidRDefault="00227D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</w:tbl>
    <w:p w14:paraId="19970341" w14:textId="77777777" w:rsidR="00BD5649" w:rsidRDefault="00BD5649">
      <w:pPr>
        <w:jc w:val="center"/>
        <w:rPr>
          <w:sz w:val="28"/>
        </w:rPr>
      </w:pPr>
    </w:p>
    <w:p w14:paraId="51649BA5" w14:textId="77777777" w:rsidR="00BD5649" w:rsidRDefault="00227D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sz w:val="28"/>
        </w:rPr>
        <w:br w:type="page"/>
      </w:r>
      <w:r>
        <w:rPr>
          <w:b/>
          <w:caps/>
        </w:rPr>
        <w:lastRenderedPageBreak/>
        <w:t xml:space="preserve">1. </w:t>
      </w:r>
      <w:r>
        <w:rPr>
          <w:b/>
          <w:color w:val="1A1A1A"/>
        </w:rPr>
        <w:t>ПАСПОРТ РАБОЧЕЙ ПРОГРАММЫ ПРОИЗВОДСТВЕННОЙ ПРАКТИКИ</w:t>
      </w:r>
    </w:p>
    <w:p w14:paraId="1BB3EA47" w14:textId="77777777" w:rsidR="00BD5649" w:rsidRDefault="00BD56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14:paraId="602F5765" w14:textId="77777777" w:rsidR="00BD5649" w:rsidRDefault="00227D61">
      <w:pPr>
        <w:pStyle w:val="af0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289"/>
        <w:jc w:val="both"/>
        <w:rPr>
          <w:b/>
        </w:rPr>
      </w:pPr>
      <w:r>
        <w:rPr>
          <w:b/>
        </w:rPr>
        <w:t>Область применения программы</w:t>
      </w:r>
    </w:p>
    <w:p w14:paraId="1338A0F9" w14:textId="77777777" w:rsidR="00BD5649" w:rsidRDefault="00227D61">
      <w:pPr>
        <w:ind w:firstLine="709"/>
        <w:jc w:val="both"/>
      </w:pPr>
      <w:r>
        <w:t>Рабочая программа</w:t>
      </w:r>
      <w:r>
        <w:rPr>
          <w:sz w:val="22"/>
        </w:rPr>
        <w:t xml:space="preserve"> </w:t>
      </w:r>
      <w:r>
        <w:t>производственной</w:t>
      </w:r>
      <w:r>
        <w:t xml:space="preserve"> практики является частью основной профессиональной образовательной программы в соответствии с ФГОС СПО по специальности среднего профессионального образования 38.02.08 Торговое дело с учетом примерной образовательной программы специальности 38.02.08 Торговое дело, укрупненная группа 38.00.00 Экономика и управление, в части освоения квалификаций: Специалист торгового дела и основных видов деятельности (ВД): </w:t>
      </w:r>
      <w:r>
        <w:t>Товароведение и организация экспертизы качества потребительских товаров</w:t>
      </w:r>
      <w:r>
        <w:t>.</w:t>
      </w:r>
    </w:p>
    <w:p w14:paraId="7E843DC8" w14:textId="77777777" w:rsidR="00BD5649" w:rsidRDefault="00BD5649">
      <w:pPr>
        <w:jc w:val="both"/>
      </w:pPr>
    </w:p>
    <w:p w14:paraId="32430CE1" w14:textId="77777777" w:rsidR="00BD5649" w:rsidRDefault="00227D61">
      <w:pPr>
        <w:numPr>
          <w:ilvl w:val="1"/>
          <w:numId w:val="2"/>
        </w:numPr>
        <w:ind w:left="0" w:firstLine="709"/>
        <w:jc w:val="both"/>
        <w:rPr>
          <w:b/>
        </w:rPr>
      </w:pPr>
      <w:r>
        <w:rPr>
          <w:b/>
        </w:rPr>
        <w:t xml:space="preserve">Место производственной практики в структуре основной профессиональной образовательной программы </w:t>
      </w:r>
    </w:p>
    <w:p w14:paraId="5151EAE1" w14:textId="77777777" w:rsidR="00BD5649" w:rsidRDefault="00227D61">
      <w:pPr>
        <w:ind w:firstLine="567"/>
        <w:jc w:val="both"/>
      </w:pPr>
      <w:r>
        <w:t xml:space="preserve">В учебных планах ППССЗ производственная практика входит в состав профессионального учебного цикла, реализуемой в рамках соответствующего профессионального модуля ПМ.02 </w:t>
      </w:r>
      <w:r>
        <w:t>Товароведение и организация экспертизы качества потребительских товаров</w:t>
      </w:r>
      <w:r>
        <w:t>.</w:t>
      </w:r>
    </w:p>
    <w:p w14:paraId="4EAC9D18" w14:textId="77777777" w:rsidR="00BD5649" w:rsidRDefault="00BD5649">
      <w:pPr>
        <w:jc w:val="both"/>
      </w:pPr>
    </w:p>
    <w:p w14:paraId="4F137603" w14:textId="77777777" w:rsidR="00BD5649" w:rsidRDefault="00227D61">
      <w:pPr>
        <w:ind w:firstLine="709"/>
        <w:rPr>
          <w:b/>
          <w:color w:val="1A1A1A"/>
        </w:rPr>
      </w:pPr>
      <w:r>
        <w:rPr>
          <w:b/>
          <w:color w:val="1A1A1A"/>
        </w:rPr>
        <w:t xml:space="preserve">1.3 Цели и задачи </w:t>
      </w:r>
      <w:r>
        <w:rPr>
          <w:b/>
        </w:rPr>
        <w:t>производственной</w:t>
      </w:r>
      <w:r>
        <w:rPr>
          <w:b/>
          <w:color w:val="FF0000"/>
        </w:rPr>
        <w:t xml:space="preserve"> </w:t>
      </w:r>
      <w:r>
        <w:rPr>
          <w:b/>
          <w:color w:val="1A1A1A"/>
        </w:rPr>
        <w:t>практики:</w:t>
      </w:r>
    </w:p>
    <w:p w14:paraId="38A33831" w14:textId="77777777" w:rsidR="00BD5649" w:rsidRDefault="00227D61">
      <w:pPr>
        <w:ind w:firstLine="709"/>
        <w:jc w:val="both"/>
      </w:pPr>
      <w:r>
        <w:t>Целью производственной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14:paraId="68AF873D" w14:textId="77777777" w:rsidR="00BD5649" w:rsidRDefault="00BD5649">
      <w:pPr>
        <w:ind w:left="1171"/>
        <w:rPr>
          <w:b/>
          <w:color w:val="1A1A1A"/>
        </w:rPr>
      </w:pPr>
    </w:p>
    <w:p w14:paraId="30E42E64" w14:textId="77777777" w:rsidR="00BD5649" w:rsidRDefault="00227D61">
      <w:pPr>
        <w:ind w:firstLine="709"/>
        <w:rPr>
          <w:b/>
        </w:rPr>
      </w:pPr>
      <w:r>
        <w:rPr>
          <w:b/>
          <w:color w:val="1A1A1A"/>
        </w:rPr>
        <w:t>1.</w:t>
      </w:r>
      <w:r>
        <w:rPr>
          <w:b/>
        </w:rPr>
        <w:t>4. Количество часов на освоение рабочей программы производственной</w:t>
      </w:r>
    </w:p>
    <w:p w14:paraId="3CD47624" w14:textId="77777777" w:rsidR="00BD5649" w:rsidRDefault="00227D61">
      <w:pPr>
        <w:rPr>
          <w:b/>
        </w:rPr>
      </w:pPr>
      <w:r>
        <w:rPr>
          <w:b/>
        </w:rPr>
        <w:t>практики: 36</w:t>
      </w:r>
      <w:r>
        <w:t xml:space="preserve"> час</w:t>
      </w:r>
      <w:r>
        <w:rPr>
          <w:b/>
        </w:rPr>
        <w:t>ов</w:t>
      </w:r>
    </w:p>
    <w:p w14:paraId="3DC50551" w14:textId="77777777" w:rsidR="00BD5649" w:rsidRDefault="00227D61">
      <w:pPr>
        <w:ind w:firstLine="567"/>
        <w:rPr>
          <w:color w:val="1A1A1A"/>
        </w:rPr>
      </w:pPr>
      <w:r>
        <w:rPr>
          <w:color w:val="1A1A1A"/>
        </w:rPr>
        <w:t>Практика в полном объеме реализуется в форме практической подготовки.</w:t>
      </w:r>
    </w:p>
    <w:p w14:paraId="4A69BDC8" w14:textId="77777777" w:rsidR="00BD5649" w:rsidRDefault="00BD5649">
      <w:pPr>
        <w:ind w:firstLine="567"/>
        <w:rPr>
          <w:b/>
          <w:color w:val="1A1A1A"/>
        </w:rPr>
      </w:pPr>
    </w:p>
    <w:p w14:paraId="55A274D3" w14:textId="77777777" w:rsidR="00BD5649" w:rsidRDefault="00227D61">
      <w:pPr>
        <w:ind w:firstLine="709"/>
        <w:rPr>
          <w:color w:val="1A1A1A"/>
        </w:rPr>
      </w:pPr>
      <w:r>
        <w:rPr>
          <w:b/>
          <w:color w:val="1A1A1A"/>
        </w:rPr>
        <w:t>1.5. Форма аттестации</w:t>
      </w:r>
      <w:r>
        <w:rPr>
          <w:b/>
          <w:color w:val="FF0000"/>
        </w:rPr>
        <w:t xml:space="preserve"> </w:t>
      </w:r>
      <w:r>
        <w:rPr>
          <w:color w:val="1A1A1A"/>
        </w:rPr>
        <w:t>дифференцированный зачет</w:t>
      </w:r>
    </w:p>
    <w:p w14:paraId="5468B451" w14:textId="77777777" w:rsidR="00BD5649" w:rsidRDefault="00BD5649"/>
    <w:p w14:paraId="4FDA7652" w14:textId="77777777" w:rsidR="00BD5649" w:rsidRDefault="00227D61">
      <w:pPr>
        <w:jc w:val="center"/>
        <w:rPr>
          <w:b/>
          <w:color w:val="1A1A1A"/>
        </w:rPr>
      </w:pPr>
      <w:r>
        <w:rPr>
          <w:b/>
          <w:color w:val="1A1A1A"/>
        </w:rPr>
        <w:t xml:space="preserve">2 РЕЗУЛЬТАТЫ ОСВОЕНИЯ РАБОЧЕЙ </w:t>
      </w:r>
      <w:r>
        <w:rPr>
          <w:b/>
          <w:color w:val="1A1A1A"/>
        </w:rPr>
        <w:t>ПРОГРАММЫ</w:t>
      </w:r>
    </w:p>
    <w:p w14:paraId="0AF9FB0A" w14:textId="77777777" w:rsidR="00BD5649" w:rsidRDefault="00227D61">
      <w:pPr>
        <w:jc w:val="center"/>
        <w:rPr>
          <w:b/>
          <w:color w:val="1A1A1A"/>
        </w:rPr>
      </w:pPr>
      <w:r>
        <w:rPr>
          <w:b/>
          <w:color w:val="1A1A1A"/>
        </w:rPr>
        <w:t>ПРОИЗВОДСТВЕННОЙ ПРАКТИКИ</w:t>
      </w:r>
    </w:p>
    <w:p w14:paraId="33205A8B" w14:textId="77777777" w:rsidR="00BD5649" w:rsidRDefault="00227D61">
      <w:pPr>
        <w:ind w:firstLine="567"/>
        <w:rPr>
          <w:b/>
          <w:color w:val="1A1A1A"/>
        </w:rPr>
      </w:pPr>
      <w:r>
        <w:rPr>
          <w:b/>
          <w:color w:val="1A1A1A"/>
        </w:rPr>
        <w:t xml:space="preserve">2.1. Требования к результатам освоения </w:t>
      </w:r>
      <w:r>
        <w:rPr>
          <w:b/>
        </w:rPr>
        <w:t>производственной</w:t>
      </w:r>
      <w:r>
        <w:rPr>
          <w:b/>
          <w:color w:val="1A1A1A"/>
        </w:rPr>
        <w:t xml:space="preserve"> практики.</w:t>
      </w:r>
    </w:p>
    <w:p w14:paraId="7B3E4AE7" w14:textId="77777777" w:rsidR="00BD5649" w:rsidRDefault="00227D61">
      <w:pPr>
        <w:ind w:firstLine="567"/>
        <w:jc w:val="both"/>
      </w:pPr>
      <w:r>
        <w:t xml:space="preserve">В результате прохождения производственной практики по специальности 38.02.08 Торговое дело у обучающегося должны быть сформированы умения для последующего освоения им общих и профессиональных компетенций по данной специальности. Также программа практики ориентирована на достижение обучающимися </w:t>
      </w:r>
      <w:r>
        <w:rPr>
          <w:color w:val="1A1A1A"/>
        </w:rPr>
        <w:t>инвариантных целевых ориентиров воспитания</w:t>
      </w:r>
      <w:r>
        <w:t xml:space="preserve"> в </w:t>
      </w:r>
      <w:r>
        <w:rPr>
          <w:spacing w:val="-8"/>
        </w:rPr>
        <w:t>соответствии с Рабочей программой воспитания, входящей в состав настоящей образовательной программы,</w:t>
      </w:r>
      <w:r>
        <w:rPr>
          <w:color w:val="1A1A1A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14:paraId="1FCC79E7" w14:textId="77777777" w:rsidR="00BD5649" w:rsidRDefault="00BD5649">
      <w:pPr>
        <w:ind w:firstLine="567"/>
        <w:jc w:val="both"/>
        <w:rPr>
          <w:b/>
          <w:i/>
          <w:color w:val="1A1A1A"/>
        </w:rPr>
      </w:pPr>
    </w:p>
    <w:p w14:paraId="026D61AC" w14:textId="77777777" w:rsidR="00BD5649" w:rsidRDefault="00227D61">
      <w:pPr>
        <w:ind w:firstLine="567"/>
        <w:rPr>
          <w:color w:val="1A1A1A"/>
        </w:rPr>
      </w:pPr>
      <w:r>
        <w:rPr>
          <w:color w:val="1A1A1A"/>
        </w:rPr>
        <w:t>В результате прохождения производственной практики по каждому из видов деятельности обучающийся должен уметь:</w:t>
      </w:r>
    </w:p>
    <w:p w14:paraId="3948B34A" w14:textId="77777777" w:rsidR="00BD5649" w:rsidRDefault="00BD5649">
      <w:pPr>
        <w:ind w:firstLine="709"/>
        <w:rPr>
          <w:color w:val="1A1A1A"/>
        </w:rPr>
      </w:pPr>
    </w:p>
    <w:tbl>
      <w:tblPr>
        <w:tblW w:w="0" w:type="auto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919"/>
      </w:tblGrid>
      <w:tr w:rsidR="00BD5649" w14:paraId="7A221CC3" w14:textId="77777777">
        <w:tc>
          <w:tcPr>
            <w:tcW w:w="2410" w:type="dxa"/>
            <w:tcBorders>
              <w:top w:val="double" w:sz="6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512F361" w14:textId="77777777" w:rsidR="00BD5649" w:rsidRDefault="00227D61">
            <w:r>
              <w:t>Вид деятельности</w:t>
            </w:r>
          </w:p>
        </w:tc>
        <w:tc>
          <w:tcPr>
            <w:tcW w:w="791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14:paraId="330FA462" w14:textId="77777777" w:rsidR="00BD5649" w:rsidRDefault="00227D61">
            <w:pPr>
              <w:rPr>
                <w:highlight w:val="yellow"/>
              </w:rPr>
            </w:pPr>
            <w:r>
              <w:t>Требования к умениям</w:t>
            </w:r>
          </w:p>
        </w:tc>
      </w:tr>
      <w:tr w:rsidR="00BD5649" w14:paraId="754374C7" w14:textId="77777777">
        <w:tc>
          <w:tcPr>
            <w:tcW w:w="2410" w:type="dxa"/>
            <w:tcBorders>
              <w:top w:val="double" w:sz="6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B66AE4" w14:textId="77777777" w:rsidR="00BD5649" w:rsidRDefault="00227D61">
            <w:r>
              <w:t>Товароведение и организация экспертизы качества потребительских товаров</w:t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F5EA8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 xml:space="preserve">классификацию продовольственных и </w:t>
            </w:r>
            <w:r>
              <w:t>непродовольственных товаров;</w:t>
            </w:r>
          </w:p>
          <w:p w14:paraId="524F24DA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методы и способы кодирования потребительских товаров, в том числе с применением цифровых технологий;</w:t>
            </w:r>
          </w:p>
          <w:p w14:paraId="4145A686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обязательных требований к маркировке потребительских товаров;</w:t>
            </w:r>
          </w:p>
          <w:p w14:paraId="281228AA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основные понятия в сфере товароведения потребительских товаров;</w:t>
            </w:r>
          </w:p>
          <w:p w14:paraId="5BAECE42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lastRenderedPageBreak/>
              <w:t>технические требования и градации качества потребительских товаров, установленных в нормативно-технической документации;</w:t>
            </w:r>
          </w:p>
          <w:p w14:paraId="5C2BA546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обязательные требования к маркировке потребительских товаров;</w:t>
            </w:r>
          </w:p>
          <w:p w14:paraId="11704C78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факторы, формирующие и сохраняющие качество товаров;</w:t>
            </w:r>
          </w:p>
          <w:p w14:paraId="1C324980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условия хранения, транспортирования и реализации потребительских товаров;</w:t>
            </w:r>
          </w:p>
          <w:p w14:paraId="503A65ED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дефекты потребительских товаров; товарных потерь и способы их сокращения;</w:t>
            </w:r>
          </w:p>
          <w:p w14:paraId="6B65184D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законодательство Российской Федерации и ЕАЭС в области технического регулирования, стандартизации и подтверждения соответствия;</w:t>
            </w:r>
          </w:p>
          <w:p w14:paraId="20622EB2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современный российский и зарубежный опыт в области обеспечения качества и безопасности товаров;</w:t>
            </w:r>
          </w:p>
          <w:p w14:paraId="71A62BB7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основные методы оценки качества и безопасности потребительских товаров;</w:t>
            </w:r>
          </w:p>
          <w:p w14:paraId="0EE80F82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организацию проведения экспертизы товаров и оформления ее результатов;</w:t>
            </w:r>
          </w:p>
          <w:p w14:paraId="77A7A3CC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сквозные цифровые технологии, применяемые в сфере обеспечения качества и безопасности товаров;</w:t>
            </w:r>
          </w:p>
          <w:p w14:paraId="7543C470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ассортимент товаров, показатели ассортимента и факторы, влияющие на его формирование;</w:t>
            </w:r>
          </w:p>
          <w:p w14:paraId="43D3FC4A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приоритетные направления совершенствования ассортимента товаров;</w:t>
            </w:r>
          </w:p>
          <w:p w14:paraId="3682899C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основные положения категорийного менеджмента;</w:t>
            </w:r>
          </w:p>
          <w:p w14:paraId="48E600A2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специфику процесса управления в категорийном менеджменте;</w:t>
            </w:r>
          </w:p>
          <w:p w14:paraId="3AB33453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алгоритм разработки ассортиментной матрицы товарной категории;</w:t>
            </w:r>
          </w:p>
          <w:p w14:paraId="07EB1618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порядок формирования категорий в ассортименте;</w:t>
            </w:r>
          </w:p>
          <w:p w14:paraId="60BB4433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структуру АВС – и XYZ – анализа;</w:t>
            </w:r>
          </w:p>
          <w:p w14:paraId="0B343C2F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классификации продовольственных и непродовольственных товаров;</w:t>
            </w:r>
          </w:p>
          <w:p w14:paraId="6DF5A0E0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методов и способов кодирования потребительских товаров, в том числе с применением цифровых технологий;</w:t>
            </w:r>
          </w:p>
          <w:p w14:paraId="0329AE5C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обязательных требований к маркировке потребительских товаров;</w:t>
            </w:r>
          </w:p>
          <w:p w14:paraId="7112B1FF" w14:textId="77777777" w:rsidR="00BD5649" w:rsidRDefault="00227D61">
            <w:pPr>
              <w:numPr>
                <w:ilvl w:val="0"/>
                <w:numId w:val="3"/>
              </w:numPr>
              <w:ind w:left="316" w:firstLine="0"/>
              <w:contextualSpacing/>
              <w:jc w:val="both"/>
            </w:pPr>
            <w:r>
              <w:t>сквозных цифровых технологий, применяемых в сфере обеспечения качества и безопасности товаров.</w:t>
            </w:r>
          </w:p>
        </w:tc>
      </w:tr>
    </w:tbl>
    <w:p w14:paraId="37E3F1DA" w14:textId="77777777" w:rsidR="00BD5649" w:rsidRDefault="00BD5649">
      <w:pPr>
        <w:ind w:firstLine="567"/>
        <w:jc w:val="both"/>
        <w:rPr>
          <w:b/>
          <w:color w:val="1A1A1A"/>
        </w:rPr>
      </w:pPr>
    </w:p>
    <w:p w14:paraId="3EC1FFE7" w14:textId="77777777" w:rsidR="00BD5649" w:rsidRDefault="00227D61">
      <w:pPr>
        <w:ind w:firstLine="567"/>
        <w:jc w:val="both"/>
        <w:rPr>
          <w:b/>
          <w:color w:val="1A1A1A"/>
        </w:rPr>
      </w:pPr>
      <w:r>
        <w:rPr>
          <w:b/>
          <w:color w:val="1A1A1A"/>
        </w:rPr>
        <w:t xml:space="preserve">2.2. Результатом освоения рабочей программы </w:t>
      </w:r>
      <w:r>
        <w:rPr>
          <w:b/>
        </w:rPr>
        <w:t>производственной</w:t>
      </w:r>
      <w:r>
        <w:rPr>
          <w:b/>
          <w:color w:val="1A1A1A"/>
        </w:rPr>
        <w:t xml:space="preserve"> практики является:</w:t>
      </w:r>
    </w:p>
    <w:p w14:paraId="3383143D" w14:textId="77777777" w:rsidR="00BD5649" w:rsidRDefault="00227D61">
      <w:pPr>
        <w:ind w:firstLine="567"/>
        <w:jc w:val="both"/>
        <w:rPr>
          <w:b/>
          <w:color w:val="1A1A1A"/>
        </w:rPr>
      </w:pPr>
      <w:r>
        <w:rPr>
          <w:color w:val="1A1A1A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(ВД)</w:t>
      </w:r>
      <w:r>
        <w:t xml:space="preserve"> </w:t>
      </w:r>
      <w:r>
        <w:t>Товароведение и организация экспертизы качества потребительских товаров</w:t>
      </w:r>
      <w:r>
        <w:rPr>
          <w:color w:val="1A1A1A"/>
        </w:rPr>
        <w:t xml:space="preserve"> необходимых для последующего освоения ими профессиональных (ПК) и общих (ОК) компетенций по избранной специальности:</w:t>
      </w:r>
      <w:r>
        <w:rPr>
          <w:b/>
          <w:color w:val="1A1A1A"/>
        </w:rPr>
        <w:t xml:space="preserve"> </w:t>
      </w:r>
    </w:p>
    <w:p w14:paraId="46AC4166" w14:textId="77777777" w:rsidR="00BD5649" w:rsidRDefault="00BD5649">
      <w:pPr>
        <w:ind w:firstLine="567"/>
        <w:jc w:val="both"/>
        <w:rPr>
          <w:b/>
          <w:color w:val="1A1A1A"/>
        </w:rPr>
      </w:pPr>
    </w:p>
    <w:p w14:paraId="5955CCB5" w14:textId="77777777" w:rsidR="00BD5649" w:rsidRDefault="00227D61">
      <w:pPr>
        <w:rPr>
          <w:b/>
          <w:color w:val="1A1A1A"/>
        </w:rPr>
      </w:pPr>
      <w:r>
        <w:rPr>
          <w:b/>
          <w:color w:val="1A1A1A"/>
        </w:rPr>
        <w:t>Формирование профессиональных компетенций (ПК):</w:t>
      </w:r>
    </w:p>
    <w:tbl>
      <w:tblPr>
        <w:tblW w:w="0" w:type="auto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356"/>
      </w:tblGrid>
      <w:tr w:rsidR="00BD5649" w14:paraId="2C7D75BF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0FC0" w14:textId="77777777" w:rsidR="00BD5649" w:rsidRDefault="00227D61">
            <w:pPr>
              <w:tabs>
                <w:tab w:val="left" w:pos="418"/>
              </w:tabs>
              <w:jc w:val="both"/>
              <w:rPr>
                <w:b/>
                <w:i/>
                <w:spacing w:val="-1"/>
              </w:rPr>
            </w:pPr>
            <w:r>
              <w:rPr>
                <w:b/>
                <w:i/>
                <w:spacing w:val="-1"/>
              </w:rPr>
              <w:t>Код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803FB" w14:textId="77777777" w:rsidR="00BD5649" w:rsidRDefault="00227D61">
            <w:pPr>
              <w:tabs>
                <w:tab w:val="left" w:pos="418"/>
              </w:tabs>
              <w:jc w:val="both"/>
              <w:rPr>
                <w:b/>
                <w:i/>
                <w:spacing w:val="-1"/>
              </w:rPr>
            </w:pPr>
            <w:r>
              <w:rPr>
                <w:b/>
                <w:i/>
              </w:rPr>
              <w:t>Профессиональные компетенции</w:t>
            </w:r>
          </w:p>
        </w:tc>
      </w:tr>
      <w:tr w:rsidR="00BD5649" w14:paraId="75F23005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AF7C0" w14:textId="77777777" w:rsidR="00BD5649" w:rsidRDefault="00227D61">
            <w:pPr>
              <w:jc w:val="both"/>
              <w:rPr>
                <w:b/>
              </w:rPr>
            </w:pPr>
            <w:r>
              <w:rPr>
                <w:b/>
              </w:rPr>
              <w:t>ПК 2.1.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F7902" w14:textId="77777777" w:rsidR="00BD5649" w:rsidRDefault="00227D61">
            <w:r>
              <w:t xml:space="preserve">Осуществлять кодирование товаров, в том числе с применением цифровых </w:t>
            </w:r>
            <w:r>
              <w:t>технологий</w:t>
            </w:r>
          </w:p>
        </w:tc>
      </w:tr>
      <w:tr w:rsidR="00BD5649" w14:paraId="525874A8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9180A" w14:textId="77777777" w:rsidR="00BD5649" w:rsidRDefault="00227D61">
            <w:pPr>
              <w:jc w:val="both"/>
              <w:rPr>
                <w:b/>
              </w:rPr>
            </w:pPr>
            <w:r>
              <w:rPr>
                <w:b/>
              </w:rPr>
              <w:t>ПК 2.2.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C2AF3" w14:textId="77777777" w:rsidR="00BD5649" w:rsidRDefault="00227D61">
            <w:r>
              <w:t>Идентифицировать ассортиментную принадлежность потребительских товаров</w:t>
            </w:r>
          </w:p>
        </w:tc>
      </w:tr>
      <w:tr w:rsidR="00BD5649" w14:paraId="0CF44AF2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03CB5" w14:textId="77777777" w:rsidR="00BD5649" w:rsidRDefault="00227D61">
            <w:pPr>
              <w:jc w:val="both"/>
              <w:rPr>
                <w:b/>
              </w:rPr>
            </w:pPr>
            <w:r>
              <w:rPr>
                <w:b/>
              </w:rPr>
              <w:t>ПК 2.3.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59FE8" w14:textId="77777777" w:rsidR="00BD5649" w:rsidRDefault="00227D61">
            <w:r>
              <w:t>Создавать условия для сохранности количественных и качественных характеристик товара в соответствии с требованиями действующих санитарных правил на разных этапах товародвижения</w:t>
            </w:r>
          </w:p>
        </w:tc>
      </w:tr>
      <w:tr w:rsidR="00BD5649" w14:paraId="33239D30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BDA38" w14:textId="77777777" w:rsidR="00BD5649" w:rsidRDefault="00227D61">
            <w:pPr>
              <w:jc w:val="both"/>
              <w:rPr>
                <w:b/>
              </w:rPr>
            </w:pPr>
            <w:r>
              <w:rPr>
                <w:b/>
              </w:rPr>
              <w:t>ПК 2.4.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F4193" w14:textId="77777777" w:rsidR="00BD5649" w:rsidRDefault="00227D61">
            <w:pPr>
              <w:jc w:val="both"/>
            </w:pPr>
            <w:r>
              <w:t>Выполнять операции по оценке качества и организации экспертизы потребительских товаров</w:t>
            </w:r>
          </w:p>
        </w:tc>
      </w:tr>
      <w:tr w:rsidR="00BD5649" w14:paraId="57B686B4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20CC8" w14:textId="77777777" w:rsidR="00BD5649" w:rsidRDefault="00227D6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ПК 2.5.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14665" w14:textId="77777777" w:rsidR="00BD5649" w:rsidRDefault="00227D61">
            <w:r>
              <w:t xml:space="preserve">Осуществлять управление ассортиментом товаров, в том числе с использованием искусственного интеллекта и сквозных цифровых </w:t>
            </w:r>
            <w:r>
              <w:t>технологий</w:t>
            </w:r>
          </w:p>
        </w:tc>
      </w:tr>
    </w:tbl>
    <w:p w14:paraId="105A8488" w14:textId="77777777" w:rsidR="00BD5649" w:rsidRDefault="00BD5649">
      <w:pPr>
        <w:ind w:firstLine="567"/>
        <w:jc w:val="both"/>
        <w:rPr>
          <w:color w:val="1A1A1A"/>
        </w:rPr>
      </w:pPr>
    </w:p>
    <w:p w14:paraId="7B9B0069" w14:textId="77777777" w:rsidR="00BD5649" w:rsidRDefault="00227D61">
      <w:pPr>
        <w:rPr>
          <w:b/>
          <w:color w:val="1A1A1A"/>
        </w:rPr>
      </w:pPr>
      <w:r>
        <w:rPr>
          <w:b/>
          <w:color w:val="1A1A1A"/>
        </w:rPr>
        <w:t>Формирование общих компетенций (ОК):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9256"/>
      </w:tblGrid>
      <w:tr w:rsidR="00BD5649" w14:paraId="54BE70F9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C664" w14:textId="77777777" w:rsidR="00BD5649" w:rsidRDefault="00227D61">
            <w:pPr>
              <w:jc w:val="both"/>
            </w:pPr>
            <w:r>
              <w:rPr>
                <w:b/>
              </w:rPr>
              <w:t>Код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6A2C0" w14:textId="77777777" w:rsidR="00BD5649" w:rsidRDefault="00227D61">
            <w:pPr>
              <w:jc w:val="both"/>
            </w:pPr>
            <w:r>
              <w:rPr>
                <w:b/>
              </w:rPr>
              <w:t>Общие компетенции</w:t>
            </w:r>
          </w:p>
        </w:tc>
      </w:tr>
      <w:tr w:rsidR="00BD5649" w14:paraId="1D108C3C" w14:textId="77777777">
        <w:trPr>
          <w:trHeight w:val="327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0D667" w14:textId="77777777" w:rsidR="00BD5649" w:rsidRDefault="00227D61">
            <w:pPr>
              <w:jc w:val="both"/>
              <w:rPr>
                <w:b/>
              </w:rPr>
            </w:pPr>
            <w:r>
              <w:rPr>
                <w:b/>
              </w:rPr>
              <w:t>ОК 01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DEE02" w14:textId="77777777" w:rsidR="00BD5649" w:rsidRDefault="00227D61">
            <w:pPr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BD5649" w14:paraId="6A58463A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0948B" w14:textId="77777777" w:rsidR="00BD5649" w:rsidRDefault="00227D61">
            <w:pPr>
              <w:jc w:val="both"/>
              <w:rPr>
                <w:b/>
              </w:rPr>
            </w:pPr>
            <w:r>
              <w:rPr>
                <w:b/>
              </w:rPr>
              <w:t>ОК 02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5B8F" w14:textId="77777777" w:rsidR="00BD5649" w:rsidRDefault="00227D61">
            <w:pPr>
              <w:jc w:val="both"/>
            </w:pPr>
            <w:r>
              <w:t xml:space="preserve">Использовать современные средства поиска, анализа и </w:t>
            </w:r>
            <w:r>
              <w:t>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BD5649" w14:paraId="155180BD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11A2" w14:textId="77777777" w:rsidR="00BD5649" w:rsidRDefault="00227D61">
            <w:pPr>
              <w:jc w:val="both"/>
              <w:rPr>
                <w:b/>
              </w:rPr>
            </w:pPr>
            <w:r>
              <w:rPr>
                <w:b/>
              </w:rPr>
              <w:t>ОК 03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069A4" w14:textId="77777777" w:rsidR="00BD5649" w:rsidRDefault="00227D61">
            <w:pPr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BD5649" w14:paraId="22FFBFEA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48310" w14:textId="77777777" w:rsidR="00BD5649" w:rsidRDefault="00227D61">
            <w:pPr>
              <w:jc w:val="both"/>
              <w:rPr>
                <w:b/>
              </w:rPr>
            </w:pPr>
            <w:r>
              <w:rPr>
                <w:b/>
              </w:rPr>
              <w:t>ОК 04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E3B0" w14:textId="77777777" w:rsidR="00BD5649" w:rsidRDefault="00227D61">
            <w:pPr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BD5649" w14:paraId="57C9DA56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39EA" w14:textId="77777777" w:rsidR="00BD5649" w:rsidRDefault="00227D61">
            <w:pPr>
              <w:jc w:val="both"/>
              <w:rPr>
                <w:b/>
              </w:rPr>
            </w:pPr>
            <w:r>
              <w:rPr>
                <w:b/>
              </w:rPr>
              <w:t>ОК 05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4B1E7" w14:textId="77777777" w:rsidR="00BD5649" w:rsidRDefault="00227D61">
            <w:pPr>
              <w:jc w:val="both"/>
            </w:pPr>
            <w:r>
              <w:t xml:space="preserve">Осуществлять устную и письменную коммуникацию на государственном языке Российской </w:t>
            </w:r>
            <w:r>
              <w:t>Федерации с учетом особенностей социального и культурного контекста</w:t>
            </w:r>
          </w:p>
        </w:tc>
      </w:tr>
      <w:tr w:rsidR="00BD5649" w14:paraId="2895DDDD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F2E6" w14:textId="77777777" w:rsidR="00BD5649" w:rsidRDefault="00227D61">
            <w:pPr>
              <w:jc w:val="both"/>
              <w:rPr>
                <w:rStyle w:val="19"/>
                <w:b/>
                <w:i w:val="0"/>
              </w:rPr>
            </w:pPr>
            <w:r>
              <w:rPr>
                <w:rStyle w:val="19"/>
                <w:b/>
                <w:i w:val="0"/>
              </w:rPr>
              <w:t>ОК 06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63B4" w14:textId="77777777" w:rsidR="00BD5649" w:rsidRDefault="00227D61">
            <w:pPr>
              <w:jc w:val="both"/>
            </w:pPr>
            <w:r>
              <w:t>Проявлять гражданско-патриотическую позицию, демонстрировать осознанное поведение на основе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BD5649" w14:paraId="79D35BE0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D293A" w14:textId="77777777" w:rsidR="00BD5649" w:rsidRDefault="00227D61">
            <w:pPr>
              <w:jc w:val="both"/>
              <w:rPr>
                <w:b/>
              </w:rPr>
            </w:pPr>
            <w:r>
              <w:rPr>
                <w:b/>
              </w:rPr>
              <w:t>ОК 07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438E" w14:textId="77777777" w:rsidR="00BD5649" w:rsidRDefault="00227D61">
            <w:pPr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BD5649" w14:paraId="62AA4058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908B" w14:textId="77777777" w:rsidR="00BD5649" w:rsidRDefault="00227D61">
            <w:pPr>
              <w:jc w:val="both"/>
              <w:rPr>
                <w:b/>
              </w:rPr>
            </w:pPr>
            <w:r>
              <w:rPr>
                <w:b/>
              </w:rPr>
              <w:t>ОК 09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DFB2F" w14:textId="77777777" w:rsidR="00BD5649" w:rsidRDefault="00227D61">
            <w:pPr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38735CFD" w14:textId="77777777" w:rsidR="00BD5649" w:rsidRDefault="00BD5649">
      <w:pPr>
        <w:ind w:firstLine="567"/>
        <w:jc w:val="both"/>
      </w:pPr>
    </w:p>
    <w:p w14:paraId="3CC33AC4" w14:textId="77777777" w:rsidR="00BD5649" w:rsidRDefault="00BD5649">
      <w:pPr>
        <w:jc w:val="center"/>
        <w:rPr>
          <w:b/>
          <w:sz w:val="28"/>
        </w:rPr>
      </w:pPr>
    </w:p>
    <w:p w14:paraId="28B2376A" w14:textId="77777777" w:rsidR="00BD5649" w:rsidRDefault="00BD5649">
      <w:pPr>
        <w:jc w:val="center"/>
        <w:rPr>
          <w:b/>
          <w:sz w:val="28"/>
        </w:rPr>
      </w:pPr>
    </w:p>
    <w:p w14:paraId="5804988D" w14:textId="77777777" w:rsidR="00BD5649" w:rsidRDefault="00BD5649">
      <w:pPr>
        <w:jc w:val="center"/>
        <w:rPr>
          <w:b/>
          <w:sz w:val="28"/>
        </w:rPr>
      </w:pPr>
    </w:p>
    <w:p w14:paraId="435D3828" w14:textId="77777777" w:rsidR="00BD5649" w:rsidRDefault="00BD5649">
      <w:pPr>
        <w:jc w:val="center"/>
        <w:rPr>
          <w:b/>
          <w:sz w:val="28"/>
        </w:rPr>
      </w:pPr>
    </w:p>
    <w:p w14:paraId="6A4035B0" w14:textId="77777777" w:rsidR="00BD5649" w:rsidRDefault="00227D61">
      <w:pPr>
        <w:jc w:val="center"/>
        <w:rPr>
          <w:b/>
          <w:sz w:val="26"/>
        </w:rPr>
      </w:pPr>
      <w:r>
        <w:rPr>
          <w:b/>
          <w:sz w:val="26"/>
        </w:rPr>
        <w:t>3. ТЕМАТИЧЕСКИЙ ПЛАН И СОДЕРЖАНИЕ</w:t>
      </w:r>
    </w:p>
    <w:p w14:paraId="3C589501" w14:textId="77777777" w:rsidR="00BD5649" w:rsidRDefault="00227D61">
      <w:pPr>
        <w:jc w:val="center"/>
        <w:rPr>
          <w:sz w:val="26"/>
        </w:rPr>
      </w:pPr>
      <w:r>
        <w:rPr>
          <w:b/>
          <w:caps/>
          <w:sz w:val="26"/>
        </w:rPr>
        <w:t xml:space="preserve">ПРОИЗВОДСТВЕННОЙ </w:t>
      </w:r>
      <w:r>
        <w:rPr>
          <w:b/>
          <w:sz w:val="26"/>
        </w:rPr>
        <w:t>ПРАКТИКИ</w:t>
      </w:r>
    </w:p>
    <w:p w14:paraId="2D5908B4" w14:textId="77777777" w:rsidR="00BD5649" w:rsidRDefault="00227D61">
      <w:pPr>
        <w:rPr>
          <w:b/>
          <w:sz w:val="26"/>
        </w:rPr>
      </w:pPr>
      <w:r>
        <w:rPr>
          <w:b/>
          <w:sz w:val="26"/>
        </w:rPr>
        <w:t xml:space="preserve">3.1. Количество часов на освоение рабочей программы </w:t>
      </w:r>
      <w:r>
        <w:rPr>
          <w:b/>
          <w:sz w:val="28"/>
        </w:rPr>
        <w:t>производственной</w:t>
      </w:r>
      <w:r>
        <w:rPr>
          <w:b/>
          <w:sz w:val="26"/>
        </w:rPr>
        <w:t xml:space="preserve"> практики</w:t>
      </w:r>
    </w:p>
    <w:p w14:paraId="4BAFA3DA" w14:textId="77777777" w:rsidR="00BD5649" w:rsidRDefault="00BD5649">
      <w:pPr>
        <w:rPr>
          <w:b/>
          <w:highlight w:val="yellow"/>
        </w:rPr>
      </w:pPr>
    </w:p>
    <w:tbl>
      <w:tblPr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780"/>
        <w:gridCol w:w="1620"/>
        <w:gridCol w:w="2130"/>
      </w:tblGrid>
      <w:tr w:rsidR="00BD5649" w14:paraId="4F45FE0C" w14:textId="77777777">
        <w:trPr>
          <w:trHeight w:val="28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DC075" w14:textId="77777777" w:rsidR="00BD5649" w:rsidRDefault="00227D61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Коды </w:t>
            </w:r>
          </w:p>
          <w:p w14:paraId="723D0F4F" w14:textId="77777777" w:rsidR="00BD5649" w:rsidRDefault="00227D6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профес</w:t>
            </w:r>
            <w:proofErr w:type="spellEnd"/>
            <w:r>
              <w:rPr>
                <w:b/>
              </w:rPr>
              <w:t>-</w:t>
            </w:r>
          </w:p>
          <w:p w14:paraId="2B813C7E" w14:textId="77777777" w:rsidR="00BD5649" w:rsidRDefault="00227D6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сиональных</w:t>
            </w:r>
            <w:proofErr w:type="spellEnd"/>
            <w:r>
              <w:rPr>
                <w:b/>
              </w:rPr>
              <w:t xml:space="preserve"> компетенций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A6BBE" w14:textId="77777777" w:rsidR="00BD5649" w:rsidRDefault="00227D61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профессионального модуля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413D0" w14:textId="77777777" w:rsidR="00BD5649" w:rsidRDefault="00227D61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14:paraId="207910D2" w14:textId="77777777" w:rsidR="00BD5649" w:rsidRDefault="00227D61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6FE50" w14:textId="77777777" w:rsidR="00BD5649" w:rsidRDefault="00227D61">
            <w:pPr>
              <w:jc w:val="center"/>
              <w:rPr>
                <w:b/>
              </w:rPr>
            </w:pPr>
            <w:r>
              <w:rPr>
                <w:b/>
              </w:rPr>
              <w:t>Производственная практика,</w:t>
            </w:r>
          </w:p>
          <w:p w14:paraId="58D71B7A" w14:textId="77777777" w:rsidR="00BD5649" w:rsidRDefault="00227D6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t>часов</w:t>
            </w:r>
            <w:r>
              <w:rPr>
                <w:b/>
              </w:rPr>
              <w:t xml:space="preserve"> </w:t>
            </w:r>
          </w:p>
        </w:tc>
      </w:tr>
      <w:tr w:rsidR="00227D61" w14:paraId="15C947F3" w14:textId="77777777" w:rsidTr="003D0AC5">
        <w:trPr>
          <w:trHeight w:val="504"/>
        </w:trPr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2FED52" w14:textId="77777777" w:rsidR="00227D61" w:rsidRDefault="00227D61">
            <w:r>
              <w:t>ПК 2.1, ПК 2.2, ПК 2.3, ПК 2.4, ПК 2.5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05043" w14:textId="77777777" w:rsidR="00227D61" w:rsidRDefault="00227D61">
            <w:pPr>
              <w:spacing w:line="270" w:lineRule="exact"/>
              <w:ind w:left="112"/>
            </w:pPr>
            <w:r>
              <w:rPr>
                <w:b/>
              </w:rPr>
              <w:t>Раздел 1.</w:t>
            </w:r>
            <w:r>
              <w:t xml:space="preserve"> Основы товароведения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03DC46" w14:textId="77777777" w:rsidR="00227D61" w:rsidRDefault="00227D61">
            <w:pPr>
              <w:jc w:val="center"/>
            </w:pPr>
            <w:r>
              <w:t>90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2663A4" w14:textId="335617D2" w:rsidR="00227D61" w:rsidRDefault="00227D61" w:rsidP="003D0AC5">
            <w:pPr>
              <w:jc w:val="center"/>
            </w:pPr>
            <w:r>
              <w:t>36</w:t>
            </w:r>
          </w:p>
        </w:tc>
      </w:tr>
      <w:tr w:rsidR="00227D61" w14:paraId="57023DCF" w14:textId="77777777" w:rsidTr="003D0AC5"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9DFB0" w14:textId="77777777" w:rsidR="00227D61" w:rsidRDefault="00227D61"/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74C6F" w14:textId="77777777" w:rsidR="00227D61" w:rsidRDefault="00227D61">
            <w:pPr>
              <w:spacing w:line="268" w:lineRule="exact"/>
              <w:ind w:left="112"/>
            </w:pPr>
            <w:r>
              <w:rPr>
                <w:b/>
              </w:rPr>
              <w:t>Раздел 2.</w:t>
            </w:r>
            <w:r>
              <w:t xml:space="preserve"> Товароведение потребительских товаров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EC34EF" w14:textId="77777777" w:rsidR="00227D61" w:rsidRDefault="00227D61">
            <w:pPr>
              <w:jc w:val="center"/>
            </w:pPr>
            <w:r>
              <w:t>142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B7A358" w14:textId="7355E1AF" w:rsidR="00227D61" w:rsidRDefault="00227D61" w:rsidP="003D0AC5">
            <w:pPr>
              <w:jc w:val="center"/>
            </w:pPr>
          </w:p>
        </w:tc>
      </w:tr>
      <w:tr w:rsidR="00227D61" w14:paraId="5DC18462" w14:textId="77777777" w:rsidTr="003D0AC5"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0A1C0C" w14:textId="77777777" w:rsidR="00227D61" w:rsidRDefault="00227D61"/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2B6C5" w14:textId="77777777" w:rsidR="00227D61" w:rsidRDefault="00227D61">
            <w:pPr>
              <w:spacing w:line="268" w:lineRule="exact"/>
              <w:ind w:left="112"/>
            </w:pPr>
            <w:r>
              <w:rPr>
                <w:b/>
              </w:rPr>
              <w:t xml:space="preserve">Раздел 3. </w:t>
            </w:r>
            <w:r>
              <w:t>Оценка качества и основы экспертизы потребительских товаров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8AAF88" w14:textId="77777777" w:rsidR="00227D61" w:rsidRDefault="00227D61">
            <w:pPr>
              <w:jc w:val="center"/>
            </w:pPr>
            <w:r>
              <w:t>140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7CD9EE" w14:textId="03D8EBA8" w:rsidR="00227D61" w:rsidRDefault="00227D61" w:rsidP="003D0AC5">
            <w:pPr>
              <w:jc w:val="center"/>
            </w:pPr>
          </w:p>
        </w:tc>
      </w:tr>
      <w:tr w:rsidR="00227D61" w14:paraId="11383A3D" w14:textId="77777777" w:rsidTr="003D0AC5"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00866E" w14:textId="77777777" w:rsidR="00227D61" w:rsidRDefault="00227D61"/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21A35" w14:textId="77777777" w:rsidR="00227D61" w:rsidRDefault="00227D61">
            <w:pPr>
              <w:spacing w:line="268" w:lineRule="exact"/>
              <w:ind w:left="112"/>
            </w:pPr>
            <w:r>
              <w:rPr>
                <w:b/>
              </w:rPr>
              <w:t>Раздел 4.</w:t>
            </w:r>
            <w:r>
              <w:t xml:space="preserve"> Управление ассортиментом товаров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241A7A" w14:textId="77777777" w:rsidR="00227D61" w:rsidRDefault="00227D61">
            <w:pPr>
              <w:jc w:val="center"/>
            </w:pPr>
            <w:r>
              <w:t>90</w:t>
            </w:r>
          </w:p>
        </w:tc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188F24" w14:textId="50AE7AA3" w:rsidR="00227D61" w:rsidRDefault="00227D61">
            <w:pPr>
              <w:jc w:val="center"/>
            </w:pPr>
          </w:p>
        </w:tc>
      </w:tr>
      <w:tr w:rsidR="00BD5649" w14:paraId="101EA20D" w14:textId="77777777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1EE7B0" w14:textId="77777777" w:rsidR="00BD5649" w:rsidRDefault="00227D61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AB273F" w14:textId="77777777" w:rsidR="00BD5649" w:rsidRDefault="00BD5649">
            <w:pPr>
              <w:rPr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0D93B3" w14:textId="58F267AB" w:rsidR="00BD5649" w:rsidRDefault="00227D61" w:rsidP="00227D61">
            <w:pPr>
              <w:jc w:val="center"/>
            </w:pPr>
            <w:r>
              <w:t>462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E7FE96" w14:textId="77777777" w:rsidR="00BD5649" w:rsidRDefault="00227D61">
            <w:pPr>
              <w:jc w:val="center"/>
            </w:pPr>
            <w:r>
              <w:t>36</w:t>
            </w:r>
          </w:p>
        </w:tc>
      </w:tr>
    </w:tbl>
    <w:p w14:paraId="023B933C" w14:textId="77777777" w:rsidR="00BD5649" w:rsidRDefault="00BD5649">
      <w:pPr>
        <w:sectPr w:rsidR="00BD5649">
          <w:footerReference w:type="default" r:id="rId7"/>
          <w:pgSz w:w="11907" w:h="16840"/>
          <w:pgMar w:top="992" w:right="851" w:bottom="1134" w:left="851" w:header="709" w:footer="709" w:gutter="0"/>
          <w:cols w:space="720"/>
        </w:sectPr>
      </w:pPr>
    </w:p>
    <w:p w14:paraId="428C155A" w14:textId="77777777" w:rsidR="00BD5649" w:rsidRDefault="0022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</w:rPr>
      </w:pPr>
      <w:r>
        <w:rPr>
          <w:b/>
          <w:color w:val="1A1A1A"/>
        </w:rPr>
        <w:lastRenderedPageBreak/>
        <w:t xml:space="preserve">3.2 Тематический план и содержание производственной </w:t>
      </w:r>
      <w:r>
        <w:rPr>
          <w:b/>
        </w:rPr>
        <w:t xml:space="preserve">практики по профессиональному модулю </w:t>
      </w:r>
      <w:r>
        <w:rPr>
          <w:b/>
          <w:caps/>
        </w:rPr>
        <w:t xml:space="preserve">ПМ 02 </w:t>
      </w:r>
      <w:r>
        <w:rPr>
          <w:b/>
        </w:rPr>
        <w:t>Товароведение и организация экспертизы качества потребительских товаров</w:t>
      </w:r>
    </w:p>
    <w:tbl>
      <w:tblPr>
        <w:tblW w:w="15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5"/>
        <w:gridCol w:w="572"/>
        <w:gridCol w:w="7481"/>
        <w:gridCol w:w="1552"/>
        <w:gridCol w:w="3241"/>
      </w:tblGrid>
      <w:tr w:rsidR="00BD5649" w14:paraId="16514758" w14:textId="77777777" w:rsidTr="00227D61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BEC27" w14:textId="77777777" w:rsidR="00BD5649" w:rsidRDefault="00227D61">
            <w:pPr>
              <w:jc w:val="center"/>
              <w:rPr>
                <w:b/>
                <w:color w:val="1A1A1A"/>
              </w:rPr>
            </w:pPr>
            <w:r>
              <w:rPr>
                <w:b/>
              </w:rPr>
              <w:t>Наименование разделов МДК/практики</w:t>
            </w: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F3F1A" w14:textId="77777777" w:rsidR="00BD5649" w:rsidRDefault="00227D6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 xml:space="preserve">Содержание учебной </w:t>
            </w:r>
            <w:r>
              <w:rPr>
                <w:b/>
                <w:color w:val="1A1A1A"/>
              </w:rPr>
              <w:t>практики (виды работ)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4A55B" w14:textId="77777777" w:rsidR="00BD5649" w:rsidRDefault="00227D6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Объем часов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876E4" w14:textId="77777777" w:rsidR="00BD5649" w:rsidRDefault="00227D6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Коды компетенций</w:t>
            </w:r>
          </w:p>
          <w:p w14:paraId="0D65D2B6" w14:textId="77777777" w:rsidR="00BD5649" w:rsidRDefault="00227D6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формируемых программой</w:t>
            </w:r>
          </w:p>
        </w:tc>
      </w:tr>
      <w:tr w:rsidR="00BD5649" w14:paraId="28B3A9D0" w14:textId="77777777" w:rsidTr="00227D61">
        <w:tc>
          <w:tcPr>
            <w:tcW w:w="1202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A96D" w14:textId="77777777" w:rsidR="00BD5649" w:rsidRDefault="00227D61">
            <w:pPr>
              <w:spacing w:line="270" w:lineRule="exact"/>
              <w:ind w:left="112"/>
              <w:rPr>
                <w:b/>
              </w:rPr>
            </w:pPr>
            <w:r>
              <w:rPr>
                <w:b/>
              </w:rPr>
              <w:t>Раздел 1. Основы товароведения</w:t>
            </w:r>
          </w:p>
          <w:p w14:paraId="4AB285C0" w14:textId="77777777" w:rsidR="00BD5649" w:rsidRDefault="00227D61">
            <w:pPr>
              <w:spacing w:line="268" w:lineRule="exact"/>
              <w:ind w:left="112"/>
              <w:rPr>
                <w:b/>
              </w:rPr>
            </w:pPr>
            <w:r>
              <w:rPr>
                <w:b/>
              </w:rPr>
              <w:t>Раздел 2. Товароведение потребительских товаров</w:t>
            </w:r>
          </w:p>
          <w:p w14:paraId="3DC1F7B5" w14:textId="77777777" w:rsidR="00BD5649" w:rsidRDefault="00227D61">
            <w:pPr>
              <w:spacing w:line="268" w:lineRule="exact"/>
              <w:ind w:left="112"/>
              <w:rPr>
                <w:b/>
              </w:rPr>
            </w:pPr>
            <w:r>
              <w:rPr>
                <w:b/>
              </w:rPr>
              <w:t>Раздел 3. Оценка качества и основы экспертизы потребительских товаров</w:t>
            </w:r>
          </w:p>
          <w:p w14:paraId="5548B63E" w14:textId="77777777" w:rsidR="00BD5649" w:rsidRDefault="00227D61">
            <w:pPr>
              <w:spacing w:line="268" w:lineRule="exact"/>
              <w:ind w:left="112"/>
              <w:rPr>
                <w:b/>
              </w:rPr>
            </w:pPr>
            <w:r>
              <w:rPr>
                <w:b/>
              </w:rPr>
              <w:t xml:space="preserve">Раздел 4. Управление </w:t>
            </w:r>
            <w:r>
              <w:rPr>
                <w:b/>
              </w:rPr>
              <w:t>ассортиментом товаров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43A0B" w14:textId="77777777" w:rsidR="00BD5649" w:rsidRDefault="00227D6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ПК 2.1, ПК 2.2, ПК 2.3, ПК 2.4 ПК 2.5, ОК 01, ОК 02, ОК 03, ОК 04, ОК 05, ОК 06, ОК 07, ОК 09</w:t>
            </w:r>
          </w:p>
        </w:tc>
      </w:tr>
      <w:tr w:rsidR="00BD5649" w14:paraId="1F44555B" w14:textId="77777777" w:rsidTr="00227D61"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66708" w14:textId="77777777" w:rsidR="00BD5649" w:rsidRDefault="00227D6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Тема 1</w:t>
            </w:r>
          </w:p>
          <w:p w14:paraId="322B68E9" w14:textId="77777777" w:rsidR="00BD5649" w:rsidRDefault="0022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>
              <w:rPr>
                <w:b/>
              </w:rPr>
              <w:t>Товароведение и организация экспертизы качества потребительских товаров</w:t>
            </w:r>
          </w:p>
          <w:p w14:paraId="466485AA" w14:textId="77777777" w:rsidR="00BD5649" w:rsidRDefault="00BD5649">
            <w:pPr>
              <w:rPr>
                <w:b/>
                <w:color w:val="1A1A1A"/>
              </w:rPr>
            </w:pP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8AE7D" w14:textId="77777777" w:rsidR="00BD5649" w:rsidRDefault="00227D6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Содержание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AC22E" w14:textId="77777777" w:rsidR="00BD5649" w:rsidRDefault="00227D6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85792" w14:textId="77777777" w:rsidR="00BD5649" w:rsidRDefault="00BD5649">
            <w:pPr>
              <w:rPr>
                <w:b/>
                <w:color w:val="1A1A1A"/>
              </w:rPr>
            </w:pPr>
          </w:p>
        </w:tc>
      </w:tr>
      <w:tr w:rsidR="00BD5649" w14:paraId="03D2DDF7" w14:textId="77777777" w:rsidTr="00227D61">
        <w:trPr>
          <w:trHeight w:val="70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B4B51" w14:textId="77777777" w:rsidR="00BD5649" w:rsidRDefault="00BD5649"/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5324D" w14:textId="77777777" w:rsidR="00BD5649" w:rsidRDefault="00227D6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Тематика видов работ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77F94" w14:textId="77777777" w:rsidR="00BD5649" w:rsidRDefault="00BD5649">
            <w:pPr>
              <w:jc w:val="center"/>
              <w:rPr>
                <w:b/>
                <w:color w:val="1A1A1A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60ECF" w14:textId="77777777" w:rsidR="00BD5649" w:rsidRDefault="00BD5649">
            <w:pPr>
              <w:rPr>
                <w:b/>
                <w:color w:val="1A1A1A"/>
              </w:rPr>
            </w:pPr>
          </w:p>
        </w:tc>
      </w:tr>
      <w:tr w:rsidR="00BD5649" w14:paraId="23BFE6A7" w14:textId="77777777" w:rsidTr="00227D61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9FA23" w14:textId="77777777" w:rsidR="00BD5649" w:rsidRDefault="00BD5649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DED66" w14:textId="77777777" w:rsidR="00BD5649" w:rsidRDefault="00227D6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95658" w14:textId="77777777" w:rsidR="00BD5649" w:rsidRDefault="00227D61">
            <w:pPr>
              <w:jc w:val="both"/>
            </w:pPr>
            <w:r>
              <w:t>Общая организационная характеристика оптового / розничного предприятия-базы практики. Схема размещения ассортимента товаров однородных групп.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24436" w14:textId="77777777" w:rsidR="00BD5649" w:rsidRDefault="00227D6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FA814" w14:textId="77777777" w:rsidR="00BD5649" w:rsidRDefault="00227D6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ПК 2.1, ПК 2.2, ПК 2.3, ПК 2.4 ПК 2.5, ОК 01, ОК 02, ОК 03, ОК 04, ОК 05, ОК 06, ОК 07, ОК 09</w:t>
            </w:r>
          </w:p>
        </w:tc>
      </w:tr>
      <w:tr w:rsidR="00BD5649" w14:paraId="78095317" w14:textId="77777777" w:rsidTr="00227D61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050EA" w14:textId="77777777" w:rsidR="00BD5649" w:rsidRDefault="00BD5649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CD5FB" w14:textId="77777777" w:rsidR="00BD5649" w:rsidRDefault="00227D6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2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9E822" w14:textId="77777777" w:rsidR="00BD5649" w:rsidRDefault="00227D61">
            <w:pPr>
              <w:jc w:val="both"/>
            </w:pPr>
            <w:r>
              <w:t>Расчет основных показателей ассортимента. Анализ ассортиментной политики предприятия с учетом факторов, влияющих на формирование ассортимента.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B3433" w14:textId="77777777" w:rsidR="00BD5649" w:rsidRDefault="00227D6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E45D2" w14:textId="77777777" w:rsidR="00BD5649" w:rsidRDefault="00BD5649"/>
        </w:tc>
      </w:tr>
      <w:tr w:rsidR="00BD5649" w14:paraId="3CBD0946" w14:textId="77777777" w:rsidTr="00227D61">
        <w:trPr>
          <w:trHeight w:val="603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59657" w14:textId="77777777" w:rsidR="00BD5649" w:rsidRDefault="00BD5649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53A2E" w14:textId="77777777" w:rsidR="00BD5649" w:rsidRDefault="00227D6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5E7DB" w14:textId="77777777" w:rsidR="00BD5649" w:rsidRDefault="00227D61">
            <w:pPr>
              <w:jc w:val="both"/>
            </w:pPr>
            <w:r>
              <w:t xml:space="preserve">Оценка условий приемки товаров, наличия помещений для хранения продукции с отклонениями по </w:t>
            </w:r>
            <w:r>
              <w:t>количеству и качеству.</w:t>
            </w:r>
          </w:p>
          <w:p w14:paraId="690C7AD2" w14:textId="77777777" w:rsidR="00BD5649" w:rsidRDefault="00227D61">
            <w:pPr>
              <w:jc w:val="both"/>
            </w:pPr>
            <w:r>
              <w:t xml:space="preserve"> Соблюдения санитарно-эпидемиологических требований к товарам.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0C853" w14:textId="77777777" w:rsidR="00BD5649" w:rsidRDefault="00227D6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8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1D033" w14:textId="77777777" w:rsidR="00BD5649" w:rsidRDefault="00BD5649"/>
        </w:tc>
      </w:tr>
      <w:tr w:rsidR="00BD5649" w14:paraId="79B76E58" w14:textId="77777777" w:rsidTr="00227D61"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9869D" w14:textId="77777777" w:rsidR="00BD5649" w:rsidRDefault="00BD5649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E1A1D" w14:textId="77777777" w:rsidR="00BD5649" w:rsidRDefault="00227D6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4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CA5A7" w14:textId="77777777" w:rsidR="00BD5649" w:rsidRDefault="00227D61">
            <w:pPr>
              <w:jc w:val="both"/>
            </w:pPr>
            <w:r>
              <w:t xml:space="preserve">Анализ условия хранения товаров. </w:t>
            </w:r>
          </w:p>
          <w:p w14:paraId="4F7BA659" w14:textId="77777777" w:rsidR="00BD5649" w:rsidRDefault="00227D61">
            <w:pPr>
              <w:jc w:val="both"/>
            </w:pPr>
            <w:r>
              <w:t>Изучение товаросопроводительных документов и правильности их оформления.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98464" w14:textId="77777777" w:rsidR="00BD5649" w:rsidRDefault="00227D6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8C4EC" w14:textId="77777777" w:rsidR="00BD5649" w:rsidRDefault="00BD5649"/>
        </w:tc>
      </w:tr>
      <w:tr w:rsidR="00227D61" w14:paraId="77988A15" w14:textId="77777777" w:rsidTr="00227D61">
        <w:trPr>
          <w:trHeight w:val="1152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1134B" w14:textId="77777777" w:rsidR="00227D61" w:rsidRDefault="00227D61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0A4D9" w14:textId="18ACF041" w:rsidR="00227D61" w:rsidRDefault="00227D6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5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0D141" w14:textId="77777777" w:rsidR="00227D61" w:rsidRDefault="00227D61">
            <w:pPr>
              <w:jc w:val="both"/>
            </w:pPr>
            <w:r>
              <w:t>Оценка торговой и производственной маркировки товара.</w:t>
            </w:r>
          </w:p>
          <w:p w14:paraId="2A287BD6" w14:textId="77777777" w:rsidR="00227D61" w:rsidRDefault="00227D61">
            <w:pPr>
              <w:jc w:val="both"/>
            </w:pPr>
            <w:r>
              <w:t>Оценка качественных характеристик товара.</w:t>
            </w:r>
          </w:p>
          <w:p w14:paraId="6E2396AF" w14:textId="77777777" w:rsidR="00227D61" w:rsidRDefault="00227D61">
            <w:pPr>
              <w:jc w:val="both"/>
            </w:pPr>
            <w:r>
              <w:t>Выявление дефектов (пороков) товаров и определение градации качества.</w:t>
            </w:r>
          </w:p>
          <w:p w14:paraId="66589E86" w14:textId="77777777" w:rsidR="00227D61" w:rsidRDefault="00227D61">
            <w:pPr>
              <w:jc w:val="both"/>
            </w:pPr>
            <w:r>
              <w:t>Выявление источников товарных потерь и разработка мероприятий по их предупреждению и сокращению.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66AB2" w14:textId="77777777" w:rsidR="00227D61" w:rsidRDefault="00227D6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4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81DB6" w14:textId="77777777" w:rsidR="00227D61" w:rsidRDefault="00227D61"/>
        </w:tc>
      </w:tr>
      <w:tr w:rsidR="00BD5649" w14:paraId="3F4F3EC6" w14:textId="77777777" w:rsidTr="00227D61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645F6" w14:textId="77777777" w:rsidR="00BD5649" w:rsidRDefault="00BD5649"/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6AB6F" w14:textId="77777777" w:rsidR="00BD5649" w:rsidRDefault="00227D6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Промежуточная аттестация (дифференцированный зачет)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B9C96" w14:textId="77777777" w:rsidR="00BD5649" w:rsidRDefault="00227D6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30978" w14:textId="77777777" w:rsidR="00BD5649" w:rsidRDefault="00BD5649">
            <w:pPr>
              <w:rPr>
                <w:b/>
                <w:color w:val="1A1A1A"/>
              </w:rPr>
            </w:pPr>
          </w:p>
        </w:tc>
      </w:tr>
      <w:tr w:rsidR="00BD5649" w14:paraId="612FB363" w14:textId="77777777" w:rsidTr="00227D61"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80746" w14:textId="77777777" w:rsidR="00BD5649" w:rsidRDefault="00BD5649"/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BDE00" w14:textId="77777777" w:rsidR="00BD5649" w:rsidRDefault="00227D6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Всего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06A1D" w14:textId="77777777" w:rsidR="00BD5649" w:rsidRDefault="00227D6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39249" w14:textId="77777777" w:rsidR="00BD5649" w:rsidRDefault="00BD5649">
            <w:pPr>
              <w:rPr>
                <w:b/>
                <w:color w:val="1A1A1A"/>
              </w:rPr>
            </w:pPr>
          </w:p>
        </w:tc>
      </w:tr>
    </w:tbl>
    <w:p w14:paraId="7E01D7FE" w14:textId="77777777" w:rsidR="00BD5649" w:rsidRDefault="00BD5649"/>
    <w:p w14:paraId="647C42AD" w14:textId="77777777" w:rsidR="00227D61" w:rsidRDefault="00227D61"/>
    <w:p w14:paraId="1EB93A43" w14:textId="77777777" w:rsidR="00227D61" w:rsidRDefault="00227D61"/>
    <w:p w14:paraId="27C83538" w14:textId="77777777" w:rsidR="00BD5649" w:rsidRDefault="00BD5649">
      <w:pPr>
        <w:sectPr w:rsidR="00BD5649">
          <w:headerReference w:type="default" r:id="rId8"/>
          <w:footerReference w:type="default" r:id="rId9"/>
          <w:pgSz w:w="16848" w:h="11908" w:orient="landscape"/>
          <w:pgMar w:top="1077" w:right="1134" w:bottom="851" w:left="1134" w:header="709" w:footer="709" w:gutter="0"/>
          <w:cols w:space="720"/>
        </w:sectPr>
      </w:pPr>
    </w:p>
    <w:p w14:paraId="46AE6841" w14:textId="77777777" w:rsidR="00BD5649" w:rsidRDefault="00227D61">
      <w:pPr>
        <w:jc w:val="both"/>
        <w:rPr>
          <w:b/>
        </w:rPr>
      </w:pPr>
      <w:r>
        <w:rPr>
          <w:b/>
        </w:rPr>
        <w:lastRenderedPageBreak/>
        <w:t>4. УСЛОВИЯ РЕАЛИЗАЦИИ ПРОГРАММЫ ПРОИЗВОДСТВЕННОЙ ПРАКТИКИ</w:t>
      </w:r>
    </w:p>
    <w:p w14:paraId="2BE26752" w14:textId="77777777" w:rsidR="00BD5649" w:rsidRDefault="00BD5649">
      <w:pPr>
        <w:jc w:val="both"/>
        <w:rPr>
          <w:b/>
        </w:rPr>
      </w:pPr>
    </w:p>
    <w:p w14:paraId="27A2893C" w14:textId="77777777" w:rsidR="00BD5649" w:rsidRDefault="00227D61">
      <w:pPr>
        <w:jc w:val="both"/>
      </w:pPr>
      <w:r>
        <w:rPr>
          <w:b/>
        </w:rPr>
        <w:t>4.1. Материально-техническое обеспечение программы производственной практики</w:t>
      </w:r>
      <w:r>
        <w:t xml:space="preserve"> </w:t>
      </w:r>
    </w:p>
    <w:p w14:paraId="21779179" w14:textId="77777777" w:rsidR="00BD5649" w:rsidRDefault="00227D61">
      <w:pPr>
        <w:spacing w:line="252" w:lineRule="auto"/>
        <w:ind w:firstLine="709"/>
        <w:jc w:val="both"/>
      </w:pPr>
      <w:r>
        <w:t xml:space="preserve">Производственная практика реализуется в организациях торгового профиля, обеспечивающих получение обучающимися практического опыта в профессиональной области 08 Финансы и экономика; 33 Сервис, оказание услуг населению. </w:t>
      </w:r>
    </w:p>
    <w:p w14:paraId="03149E29" w14:textId="65F4A449" w:rsidR="00BD5649" w:rsidRDefault="00227D61">
      <w:pPr>
        <w:ind w:firstLine="709"/>
        <w:jc w:val="both"/>
      </w:pPr>
      <w:r>
        <w:t xml:space="preserve"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дает </w:t>
      </w:r>
      <w:r>
        <w:t>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49043E25" w14:textId="77777777" w:rsidR="00BD5649" w:rsidRDefault="00227D61">
      <w:pPr>
        <w:ind w:firstLine="709"/>
        <w:jc w:val="both"/>
      </w:pPr>
      <w:r>
        <w:t>Допускается замена оборудования его виртуальными аналогами.</w:t>
      </w:r>
    </w:p>
    <w:p w14:paraId="42D0F493" w14:textId="77777777" w:rsidR="00BD5649" w:rsidRDefault="00BD5649">
      <w:pPr>
        <w:ind w:firstLine="709"/>
        <w:jc w:val="both"/>
      </w:pPr>
    </w:p>
    <w:p w14:paraId="654381CB" w14:textId="77777777" w:rsidR="00BD5649" w:rsidRDefault="00227D61">
      <w:pPr>
        <w:jc w:val="both"/>
        <w:rPr>
          <w:b/>
        </w:rPr>
      </w:pPr>
      <w:r>
        <w:rPr>
          <w:b/>
        </w:rPr>
        <w:t>4.2. Информационное обеспечение обучения</w:t>
      </w:r>
    </w:p>
    <w:p w14:paraId="69D73324" w14:textId="77777777" w:rsidR="00BD5649" w:rsidRDefault="00227D61">
      <w:pPr>
        <w:jc w:val="both"/>
      </w:pPr>
      <w: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14:paraId="7FD1E994" w14:textId="77777777" w:rsidR="00BD5649" w:rsidRDefault="00BD5649">
      <w:pPr>
        <w:jc w:val="both"/>
        <w:rPr>
          <w:color w:val="FF0000"/>
        </w:rPr>
      </w:pPr>
    </w:p>
    <w:p w14:paraId="32FADC7C" w14:textId="77777777" w:rsidR="00BD5649" w:rsidRDefault="00227D61">
      <w:pPr>
        <w:ind w:firstLine="709"/>
        <w:jc w:val="both"/>
        <w:rPr>
          <w:b/>
        </w:rPr>
      </w:pPr>
      <w:r>
        <w:rPr>
          <w:b/>
        </w:rPr>
        <w:t xml:space="preserve">4.2.1. Основные печатные и электронные издания </w:t>
      </w:r>
    </w:p>
    <w:p w14:paraId="5CE9557D" w14:textId="77777777" w:rsidR="00BD5649" w:rsidRDefault="00227D61">
      <w:pPr>
        <w:numPr>
          <w:ilvl w:val="0"/>
          <w:numId w:val="4"/>
        </w:numPr>
        <w:ind w:left="0" w:firstLine="709"/>
        <w:contextualSpacing/>
        <w:jc w:val="both"/>
      </w:pPr>
      <w:r>
        <w:t xml:space="preserve">Аксенова, Л. И. Товароведение непродовольственных товаров : учебное пособие / Л. И. Аксенова, Н. А. Сариева, Г. В. Герлиц. - 2-е изд., </w:t>
      </w:r>
      <w:proofErr w:type="spellStart"/>
      <w:r>
        <w:t>испр</w:t>
      </w:r>
      <w:proofErr w:type="spellEnd"/>
      <w:r>
        <w:t xml:space="preserve">. и доп. - Минск : РИПО, 2022. - 454 с. - ISBN 978-985-895-053-8. - Текст : электронный. - URL: https://znanium.com/catalog/product/1916360– Режим доступа: по </w:t>
      </w:r>
      <w:proofErr w:type="spellStart"/>
      <w:r>
        <w:t>подписк</w:t>
      </w:r>
      <w:proofErr w:type="spellEnd"/>
      <w:r>
        <w:t xml:space="preserve"> </w:t>
      </w:r>
    </w:p>
    <w:p w14:paraId="7E819172" w14:textId="77777777" w:rsidR="00BD5649" w:rsidRDefault="00227D61">
      <w:pPr>
        <w:numPr>
          <w:ilvl w:val="0"/>
          <w:numId w:val="4"/>
        </w:numPr>
        <w:ind w:left="0" w:firstLine="709"/>
        <w:jc w:val="both"/>
      </w:pPr>
      <w:r>
        <w:t>Григорян, Е. С. Товароведение : учебное пособие / Е.С. Григорян. — Москва : ИНФРА-М, 2024. — 265 с. — (Среднее профессиональное образование). - ISBN 978-5-16-014008-7. - Текст : электронный. - URL: https://znanium.ru/catalog/product/2139038– Режим доступа: по подписке.</w:t>
      </w:r>
    </w:p>
    <w:p w14:paraId="4BB5B7FA" w14:textId="77777777" w:rsidR="00BD5649" w:rsidRDefault="00227D61">
      <w:pPr>
        <w:numPr>
          <w:ilvl w:val="0"/>
          <w:numId w:val="4"/>
        </w:numPr>
        <w:ind w:left="0" w:firstLine="709"/>
        <w:contextualSpacing/>
        <w:jc w:val="both"/>
      </w:pPr>
      <w:proofErr w:type="spellStart"/>
      <w:r>
        <w:t>Замедлина</w:t>
      </w:r>
      <w:proofErr w:type="spellEnd"/>
      <w:r>
        <w:t xml:space="preserve">, Е. А. Товароведение и экспертиза товаров : учебное пособие / Е.А. </w:t>
      </w:r>
      <w:proofErr w:type="spellStart"/>
      <w:r>
        <w:t>Замедлина</w:t>
      </w:r>
      <w:proofErr w:type="spellEnd"/>
      <w:r>
        <w:t xml:space="preserve">. — Москва : РИОР : ИНФРА-М, 2023. — 156 с. — (Среднее профессиональное образование). - ISBN 978-5-9557-0269-8. - Текст : электронный. - URL: https://znanium.com/catalog/product/2022260– Режим доступа: по подписке. </w:t>
      </w:r>
    </w:p>
    <w:p w14:paraId="155FCB83" w14:textId="77777777" w:rsidR="00BD5649" w:rsidRDefault="00227D61">
      <w:pPr>
        <w:numPr>
          <w:ilvl w:val="0"/>
          <w:numId w:val="4"/>
        </w:numPr>
        <w:ind w:left="0" w:firstLine="709"/>
        <w:contextualSpacing/>
        <w:jc w:val="both"/>
      </w:pPr>
      <w:r>
        <w:t xml:space="preserve">Калачев, С. Л.  Теоретические основы товароведения и экспертизы : учебник для среднего профессионального образования / С. Л. Калачев. — 2-е изд., </w:t>
      </w:r>
      <w:proofErr w:type="spellStart"/>
      <w:r>
        <w:t>перераб</w:t>
      </w:r>
      <w:proofErr w:type="spellEnd"/>
      <w:r>
        <w:t xml:space="preserve">. и доп. — Москва : Издательство </w:t>
      </w:r>
      <w:proofErr w:type="spellStart"/>
      <w:r>
        <w:t>Юрайт</w:t>
      </w:r>
      <w:proofErr w:type="spellEnd"/>
      <w:r>
        <w:t xml:space="preserve">, 2024. — 478 с. — (Профессиональное образование). — ISBN 978-5-534-12041-7. — Текст 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 </w:t>
      </w:r>
      <w:hyperlink r:id="rId10" w:history="1">
        <w:r>
          <w:rPr>
            <w:color w:val="0066D4"/>
            <w:u w:val="single"/>
          </w:rPr>
          <w:t>https://urait.ru/bcode/537957</w:t>
        </w:r>
      </w:hyperlink>
      <w:r>
        <w:t xml:space="preserve"> </w:t>
      </w:r>
    </w:p>
    <w:p w14:paraId="170F2454" w14:textId="77777777" w:rsidR="00BD5649" w:rsidRDefault="00227D61">
      <w:pPr>
        <w:numPr>
          <w:ilvl w:val="0"/>
          <w:numId w:val="4"/>
        </w:numPr>
        <w:ind w:left="0" w:firstLine="709"/>
        <w:contextualSpacing/>
        <w:jc w:val="both"/>
      </w:pPr>
      <w:r>
        <w:t xml:space="preserve">Левкин, Г. Г.  Коммерческая деятельность : учебник и практикум для среднего профессионального образования / Г. Г. Левкин, О. А. Никифоров. — 3-е изд., </w:t>
      </w:r>
      <w:proofErr w:type="spellStart"/>
      <w:r>
        <w:t>перераб</w:t>
      </w:r>
      <w:proofErr w:type="spellEnd"/>
      <w:r>
        <w:t xml:space="preserve">. и доп. — Москва : Издательство </w:t>
      </w:r>
      <w:proofErr w:type="spellStart"/>
      <w:r>
        <w:t>Юрайт</w:t>
      </w:r>
      <w:proofErr w:type="spellEnd"/>
      <w:r>
        <w:t xml:space="preserve">, 2024. — 265 с. — (Профессиональное образование). — ISBN 978-5-534-17372-7. — Текст 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 </w:t>
      </w:r>
      <w:hyperlink r:id="rId11" w:history="1">
        <w:r>
          <w:rPr>
            <w:color w:val="0066D4"/>
            <w:u w:val="single"/>
          </w:rPr>
          <w:t>https://urait.ru/bcode/544292</w:t>
        </w:r>
      </w:hyperlink>
      <w:r>
        <w:t xml:space="preserve"> </w:t>
      </w:r>
    </w:p>
    <w:p w14:paraId="3AF165C9" w14:textId="77777777" w:rsidR="00BD5649" w:rsidRDefault="00227D61">
      <w:pPr>
        <w:numPr>
          <w:ilvl w:val="0"/>
          <w:numId w:val="4"/>
        </w:numPr>
        <w:ind w:left="0" w:firstLine="709"/>
        <w:jc w:val="both"/>
      </w:pPr>
      <w:proofErr w:type="spellStart"/>
      <w:r>
        <w:t>Лифиц</w:t>
      </w:r>
      <w:proofErr w:type="spellEnd"/>
      <w:r>
        <w:t>, И. М.  Товарный менеджмент : учебник для среднего профессионального образования / И. М. </w:t>
      </w:r>
      <w:proofErr w:type="spellStart"/>
      <w:r>
        <w:t>Лифиц</w:t>
      </w:r>
      <w:proofErr w:type="spellEnd"/>
      <w:r>
        <w:t xml:space="preserve">, Ф. А. Жукова, М. А. Николаева. — Москва : Издательство </w:t>
      </w:r>
      <w:proofErr w:type="spellStart"/>
      <w:r>
        <w:t>Юрайт</w:t>
      </w:r>
      <w:proofErr w:type="spellEnd"/>
      <w:r>
        <w:t xml:space="preserve">, 2024. — 405 с. — (Профессиональное образование). — ISBN 978-5-534-15276-0. — Текст 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 </w:t>
      </w:r>
      <w:hyperlink r:id="rId12" w:history="1">
        <w:r>
          <w:rPr>
            <w:color w:val="0066D4"/>
            <w:u w:val="single"/>
          </w:rPr>
          <w:t>https://urait.ru/bcode/538348</w:t>
        </w:r>
      </w:hyperlink>
      <w:r>
        <w:t xml:space="preserve">  </w:t>
      </w:r>
    </w:p>
    <w:p w14:paraId="59DA9D7E" w14:textId="77777777" w:rsidR="00BD5649" w:rsidRDefault="00227D61">
      <w:pPr>
        <w:numPr>
          <w:ilvl w:val="0"/>
          <w:numId w:val="4"/>
        </w:numPr>
        <w:ind w:left="0" w:firstLine="709"/>
        <w:jc w:val="both"/>
      </w:pPr>
      <w:r>
        <w:t xml:space="preserve">Николаева, М. А. Идентификация и обнаружение фальсификации продовольственных товаров : учебник / М.А. Николаева, М.А. </w:t>
      </w:r>
      <w:proofErr w:type="spellStart"/>
      <w:r>
        <w:t>Положишникова</w:t>
      </w:r>
      <w:proofErr w:type="spellEnd"/>
      <w:r>
        <w:t xml:space="preserve">. — Москва : ИНФРА-М, 2023. — 461 с. — (Среднее профессиональное образование). - ISBN 978-5-16-016019-1. - Текст : электронный. - URL: https://znanium.ru/catalog/product/1907039– Режим доступа: по подписке. </w:t>
      </w:r>
    </w:p>
    <w:p w14:paraId="32D8E3EF" w14:textId="77777777" w:rsidR="00BD5649" w:rsidRDefault="00227D61">
      <w:pPr>
        <w:numPr>
          <w:ilvl w:val="0"/>
          <w:numId w:val="4"/>
        </w:numPr>
        <w:ind w:left="0" w:firstLine="709"/>
        <w:jc w:val="both"/>
      </w:pPr>
      <w:r>
        <w:t xml:space="preserve">Николаева, М. А. Организация и проведение экспертизы и оценки качества продовольственных товаров: учебник для среднего профессионального образования / М. А. </w:t>
      </w:r>
      <w:r>
        <w:lastRenderedPageBreak/>
        <w:t>Николаева, Л. В. Карташова. - Москва : Норма : ИНФРА-М, 2021. - 320 с. : ил. - (</w:t>
      </w:r>
      <w:proofErr w:type="spellStart"/>
      <w:r>
        <w:t>Ab</w:t>
      </w:r>
      <w:proofErr w:type="spellEnd"/>
      <w:r>
        <w:t xml:space="preserve"> </w:t>
      </w:r>
      <w:proofErr w:type="spellStart"/>
      <w:r>
        <w:t>ovo</w:t>
      </w:r>
      <w:proofErr w:type="spellEnd"/>
      <w:r>
        <w:t xml:space="preserve">). - ISBN 978-5-91768-939-5. - Текст : электронный. - URL: https://znanium.ru/catalog/product/1174607– Режим доступа: по подписке. </w:t>
      </w:r>
    </w:p>
    <w:p w14:paraId="45AD16A6" w14:textId="77777777" w:rsidR="00BD5649" w:rsidRDefault="00227D61">
      <w:pPr>
        <w:numPr>
          <w:ilvl w:val="0"/>
          <w:numId w:val="4"/>
        </w:numPr>
        <w:ind w:left="0" w:firstLine="709"/>
        <w:jc w:val="both"/>
      </w:pPr>
      <w:r>
        <w:t xml:space="preserve">Основы коммерческой деятельности : учебник для среднего профессионального образования / И. М. Синяева, О. Н. Жильцова, С. В. Земляк, В. В. Синяев. — Москва : Издательство </w:t>
      </w:r>
      <w:proofErr w:type="spellStart"/>
      <w:r>
        <w:t>Юрайт</w:t>
      </w:r>
      <w:proofErr w:type="spellEnd"/>
      <w:r>
        <w:t xml:space="preserve">, 2024. — 394 с. — (Профессиональное образование). — ISBN 978-5-534-16956-0. — Текст 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 </w:t>
      </w:r>
      <w:hyperlink r:id="rId13" w:history="1">
        <w:r>
          <w:rPr>
            <w:color w:val="0066D4"/>
            <w:u w:val="single"/>
          </w:rPr>
          <w:t>https://urait.ru/bcode/538301</w:t>
        </w:r>
      </w:hyperlink>
      <w:r>
        <w:t xml:space="preserve"> </w:t>
      </w:r>
    </w:p>
    <w:p w14:paraId="1C4ABB71" w14:textId="77777777" w:rsidR="00BD5649" w:rsidRDefault="00227D61">
      <w:pPr>
        <w:numPr>
          <w:ilvl w:val="0"/>
          <w:numId w:val="4"/>
        </w:numPr>
        <w:ind w:left="0" w:firstLine="709"/>
        <w:jc w:val="both"/>
      </w:pPr>
      <w:r>
        <w:t xml:space="preserve">Павлова, Т. С. Основы товароведения продовольственных товаров : учебное пособие / Т.С. Павлова. — Москва : ИНФРА-М, 2023. — 221 с. — (Среднее профессиональное образование). - ISBN 978-5-16-014724-6. - Текст : электронный. - URL: https://znanium.com/catalog/product/1976197– Режим доступа: по подписке. </w:t>
      </w:r>
    </w:p>
    <w:p w14:paraId="7A05AF6B" w14:textId="77777777" w:rsidR="00BD5649" w:rsidRDefault="00227D61">
      <w:pPr>
        <w:numPr>
          <w:ilvl w:val="0"/>
          <w:numId w:val="4"/>
        </w:numPr>
        <w:ind w:left="0" w:firstLine="709"/>
        <w:jc w:val="both"/>
      </w:pPr>
      <w:proofErr w:type="spellStart"/>
      <w:r>
        <w:t>Памбухчиянц</w:t>
      </w:r>
      <w:proofErr w:type="spellEnd"/>
      <w:r>
        <w:t xml:space="preserve">, О. В. Организация коммерческой деятельности : учебник / О. В. </w:t>
      </w:r>
      <w:proofErr w:type="spellStart"/>
      <w:r>
        <w:t>Памбухчиянц</w:t>
      </w:r>
      <w:proofErr w:type="spellEnd"/>
      <w:r>
        <w:t xml:space="preserve">. - 7е изд. - Москва : Издательско-торговая корпорация «Дашков и К°», 2023. - 266 с. - ISBN 978-5-394-05272-9. - Текст : электронный. - URL: https://znanium.com/catalog/product/2083266– Режим доступа: по подписке. </w:t>
      </w:r>
    </w:p>
    <w:p w14:paraId="4727A61D" w14:textId="77777777" w:rsidR="00BD5649" w:rsidRDefault="00227D61">
      <w:pPr>
        <w:numPr>
          <w:ilvl w:val="0"/>
          <w:numId w:val="4"/>
        </w:numPr>
        <w:ind w:left="0" w:firstLine="709"/>
        <w:jc w:val="both"/>
      </w:pPr>
      <w:r>
        <w:t xml:space="preserve">Стрижевская, С. Л. Товароведение продовольственных товаров. Практикум : учебное пособие / С. Л. Стрижевская, Е. В. Жвания. - 2-е изд., стер. - Минск : РИПО, 2021. - 125 с. - ISBN 978-985-7253-64-7. - Текст : электронный. - URL: https://znanium.com/catalog/product/1854756. – Режим доступа: по подписке </w:t>
      </w:r>
    </w:p>
    <w:p w14:paraId="571C8552" w14:textId="77777777" w:rsidR="00BD5649" w:rsidRDefault="00BD5649">
      <w:pPr>
        <w:ind w:left="709"/>
        <w:jc w:val="both"/>
      </w:pPr>
    </w:p>
    <w:p w14:paraId="7C336C02" w14:textId="77777777" w:rsidR="00BD5649" w:rsidRDefault="00227D61">
      <w:pPr>
        <w:ind w:firstLine="709"/>
        <w:contextualSpacing/>
        <w:jc w:val="both"/>
      </w:pPr>
      <w:r>
        <w:rPr>
          <w:b/>
        </w:rPr>
        <w:t xml:space="preserve">4.2.3. Дополнительные источники </w:t>
      </w:r>
    </w:p>
    <w:p w14:paraId="5BC38508" w14:textId="77777777" w:rsidR="00BD5649" w:rsidRDefault="00227D61">
      <w:pPr>
        <w:numPr>
          <w:ilvl w:val="0"/>
          <w:numId w:val="5"/>
        </w:numPr>
        <w:ind w:left="0" w:firstLine="709"/>
        <w:contextualSpacing/>
        <w:jc w:val="both"/>
      </w:pPr>
      <w:r>
        <w:t>Федеральный Российской Федерации от 07.02.1992 № 2300–1 «О защите прав потребителей».</w:t>
      </w:r>
    </w:p>
    <w:p w14:paraId="76D36AEE" w14:textId="77777777" w:rsidR="00BD5649" w:rsidRDefault="00227D61">
      <w:pPr>
        <w:numPr>
          <w:ilvl w:val="0"/>
          <w:numId w:val="5"/>
        </w:numPr>
        <w:ind w:left="0" w:firstLine="709"/>
        <w:contextualSpacing/>
        <w:jc w:val="both"/>
      </w:pPr>
      <w:r>
        <w:t>Федеральный Российской Федерации от 02.01.2000 № 29-ФЗ «О качестве и безопасности пищевых продуктов».</w:t>
      </w:r>
    </w:p>
    <w:p w14:paraId="27BA234D" w14:textId="77777777" w:rsidR="00BD5649" w:rsidRDefault="00227D61">
      <w:pPr>
        <w:numPr>
          <w:ilvl w:val="0"/>
          <w:numId w:val="5"/>
        </w:numPr>
        <w:ind w:left="0" w:firstLine="709"/>
        <w:contextualSpacing/>
        <w:jc w:val="both"/>
      </w:pPr>
      <w:r>
        <w:t>Федеральный Закон Российской Федерации от 22 ноября 1995 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продукции».</w:t>
      </w:r>
    </w:p>
    <w:p w14:paraId="2AE8F7BF" w14:textId="77777777" w:rsidR="00BD5649" w:rsidRDefault="00227D61">
      <w:pPr>
        <w:numPr>
          <w:ilvl w:val="0"/>
          <w:numId w:val="5"/>
        </w:numPr>
        <w:ind w:left="0" w:firstLine="709"/>
        <w:contextualSpacing/>
        <w:jc w:val="both"/>
      </w:pPr>
      <w:r>
        <w:t>Федеральный закон № 41-ФЗ от 26.03.1998 «О драгоценных металлах и драгоценных камнях».</w:t>
      </w:r>
    </w:p>
    <w:p w14:paraId="46752BC2" w14:textId="77777777" w:rsidR="00BD5649" w:rsidRDefault="00227D61">
      <w:pPr>
        <w:numPr>
          <w:ilvl w:val="0"/>
          <w:numId w:val="5"/>
        </w:numPr>
        <w:ind w:left="0" w:firstLine="709"/>
        <w:contextualSpacing/>
        <w:jc w:val="both"/>
      </w:pPr>
      <w:r>
        <w:t>Технический регламент Таможенного союза ТР ТС 005/2011 «О безопасности упаковки».</w:t>
      </w:r>
    </w:p>
    <w:p w14:paraId="181C955C" w14:textId="77777777" w:rsidR="00BD5649" w:rsidRDefault="00227D61">
      <w:pPr>
        <w:numPr>
          <w:ilvl w:val="0"/>
          <w:numId w:val="5"/>
        </w:numPr>
        <w:ind w:left="0" w:firstLine="709"/>
        <w:contextualSpacing/>
        <w:jc w:val="both"/>
      </w:pPr>
      <w:r>
        <w:t>Технический регламент Таможенного союза ТР ТС 021/2011 «О безопасности пищевой продукции».</w:t>
      </w:r>
    </w:p>
    <w:p w14:paraId="1B9AA2C5" w14:textId="77777777" w:rsidR="00BD5649" w:rsidRDefault="00227D61">
      <w:pPr>
        <w:numPr>
          <w:ilvl w:val="0"/>
          <w:numId w:val="5"/>
        </w:numPr>
        <w:ind w:left="0" w:firstLine="709"/>
        <w:contextualSpacing/>
        <w:jc w:val="both"/>
      </w:pPr>
      <w:r>
        <w:t>Технический регламент Таможенного союза ТР ТС 022/2011 «Пищевая продукция в части ее маркировки».</w:t>
      </w:r>
    </w:p>
    <w:p w14:paraId="166329D3" w14:textId="77777777" w:rsidR="00BD5649" w:rsidRDefault="00227D61">
      <w:pPr>
        <w:numPr>
          <w:ilvl w:val="0"/>
          <w:numId w:val="5"/>
        </w:numPr>
        <w:ind w:left="0" w:firstLine="709"/>
        <w:contextualSpacing/>
        <w:jc w:val="both"/>
      </w:pPr>
      <w:r>
        <w:t>Технический регламент Таможенного союза ТР ТС 017/2011 «О безопасности продукции легкой промышленности».</w:t>
      </w:r>
    </w:p>
    <w:p w14:paraId="7548375A" w14:textId="77777777" w:rsidR="00BD5649" w:rsidRDefault="00227D61">
      <w:pPr>
        <w:numPr>
          <w:ilvl w:val="0"/>
          <w:numId w:val="5"/>
        </w:numPr>
        <w:ind w:left="0" w:firstLine="709"/>
        <w:contextualSpacing/>
        <w:jc w:val="both"/>
      </w:pPr>
      <w:r>
        <w:t>Технический регламент Таможенного союза ТР ТС 009/2011 «О безопасности парфюмерно-косметической продукции».</w:t>
      </w:r>
    </w:p>
    <w:p w14:paraId="6E805E45" w14:textId="77777777" w:rsidR="00BD5649" w:rsidRDefault="00227D61">
      <w:pPr>
        <w:numPr>
          <w:ilvl w:val="0"/>
          <w:numId w:val="5"/>
        </w:numPr>
        <w:ind w:left="0" w:firstLine="709"/>
        <w:contextualSpacing/>
        <w:jc w:val="both"/>
      </w:pPr>
      <w:r>
        <w:t xml:space="preserve">Технический регламент Евразийского экономического союза ТР ЕАЭС 040/2016 «О безопасности рыбы и рыбной продукции». </w:t>
      </w:r>
    </w:p>
    <w:p w14:paraId="4DAD7088" w14:textId="77777777" w:rsidR="00BD5649" w:rsidRDefault="00227D61">
      <w:pPr>
        <w:numPr>
          <w:ilvl w:val="0"/>
          <w:numId w:val="5"/>
        </w:numPr>
        <w:ind w:left="0" w:firstLine="709"/>
        <w:contextualSpacing/>
        <w:jc w:val="both"/>
      </w:pPr>
      <w:r>
        <w:t>Приказ Министерства промышленности и торговли от 1 марта 2013 года № 252 «Об утверждении норм естественной убыли продовольственных товаров в сфере торговли и общественного питания».</w:t>
      </w:r>
    </w:p>
    <w:p w14:paraId="11C2E7CD" w14:textId="77777777" w:rsidR="00BD5649" w:rsidRDefault="00227D61">
      <w:pPr>
        <w:numPr>
          <w:ilvl w:val="0"/>
          <w:numId w:val="5"/>
        </w:numPr>
        <w:ind w:left="0" w:firstLine="709"/>
        <w:contextualSpacing/>
        <w:jc w:val="both"/>
      </w:pPr>
      <w:r>
        <w:t>ГОСТ 31460-2012 «Кремы косметические. Общие технические условия».</w:t>
      </w:r>
    </w:p>
    <w:p w14:paraId="7D436781" w14:textId="77777777" w:rsidR="00BD5649" w:rsidRDefault="00227D61">
      <w:pPr>
        <w:numPr>
          <w:ilvl w:val="0"/>
          <w:numId w:val="5"/>
        </w:numPr>
        <w:ind w:left="0" w:firstLine="709"/>
        <w:contextualSpacing/>
        <w:jc w:val="both"/>
      </w:pPr>
      <w:r>
        <w:t>ГОСТ Р 50962-96 «Посуда и изделия хозяйственного назначения из пластмасс. Общие технические условия».</w:t>
      </w:r>
    </w:p>
    <w:p w14:paraId="1DE6BD5F" w14:textId="77777777" w:rsidR="00BD5649" w:rsidRDefault="00227D61">
      <w:pPr>
        <w:numPr>
          <w:ilvl w:val="0"/>
          <w:numId w:val="5"/>
        </w:numPr>
        <w:ind w:left="0" w:firstLine="709"/>
        <w:contextualSpacing/>
        <w:jc w:val="both"/>
      </w:pPr>
      <w:r>
        <w:t>ГОСТ 30649-99 «Сплавы на основе благородных металлов ювелирные. Марки».</w:t>
      </w:r>
    </w:p>
    <w:p w14:paraId="37FBA294" w14:textId="77777777" w:rsidR="00BD5649" w:rsidRDefault="00227D61">
      <w:pPr>
        <w:numPr>
          <w:ilvl w:val="0"/>
          <w:numId w:val="5"/>
        </w:numPr>
        <w:ind w:left="0" w:firstLine="709"/>
        <w:contextualSpacing/>
        <w:jc w:val="both"/>
      </w:pPr>
      <w:r>
        <w:lastRenderedPageBreak/>
        <w:t>ГОСТ Р ИСО 11648-1-2009 «Статистические методы. Выборочный контроль нештучной продукции. Часть 1. Общие принципы».</w:t>
      </w:r>
    </w:p>
    <w:p w14:paraId="4B98E307" w14:textId="77777777" w:rsidR="00BD5649" w:rsidRDefault="00227D61">
      <w:pPr>
        <w:numPr>
          <w:ilvl w:val="0"/>
          <w:numId w:val="5"/>
        </w:numPr>
        <w:ind w:left="0" w:firstLine="709"/>
        <w:contextualSpacing/>
        <w:jc w:val="both"/>
      </w:pPr>
      <w:r>
        <w:t>ГОСТ Р ИСО 11648-2-2009 «Статистические методы. Выборочный контроль нештучной продукции. Часть 2. Отбор выборки сыпучих материалов».</w:t>
      </w:r>
    </w:p>
    <w:p w14:paraId="434A6686" w14:textId="77777777" w:rsidR="00BD5649" w:rsidRDefault="00227D61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Официальный сайт Федерального агентства по техническому регулированию и метрологии  </w:t>
      </w:r>
      <w:hyperlink r:id="rId14" w:history="1">
        <w:r>
          <w:rPr>
            <w:u w:val="single"/>
          </w:rPr>
          <w:t>http://www.gost.ru</w:t>
        </w:r>
      </w:hyperlink>
    </w:p>
    <w:p w14:paraId="184BFA80" w14:textId="77777777" w:rsidR="00BD5649" w:rsidRDefault="00227D61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Официальный сайт информационной службы «</w:t>
      </w:r>
      <w:proofErr w:type="spellStart"/>
      <w:r>
        <w:t>Интерстандарт</w:t>
      </w:r>
      <w:proofErr w:type="spellEnd"/>
      <w:r>
        <w:t xml:space="preserve">» Федерального агентства по техническому регулированию и метрологии. </w:t>
      </w:r>
      <w:hyperlink r:id="rId15" w:history="1">
        <w:r>
          <w:rPr>
            <w:u w:val="single"/>
          </w:rPr>
          <w:t>http://www.interstandart.ru</w:t>
        </w:r>
      </w:hyperlink>
    </w:p>
    <w:p w14:paraId="35D5AF7B" w14:textId="77777777" w:rsidR="00BD5649" w:rsidRDefault="00227D61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Официальный сайт РИА «Стандарты и качество». Журнал «Стандарты и качество». </w:t>
      </w:r>
      <w:hyperlink r:id="rId16" w:history="1">
        <w:r>
          <w:rPr>
            <w:u w:val="single"/>
          </w:rPr>
          <w:t>www.stq.ru</w:t>
        </w:r>
      </w:hyperlink>
    </w:p>
    <w:p w14:paraId="61B9D740" w14:textId="77777777" w:rsidR="00BD5649" w:rsidRDefault="00227D61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Официальный сайт журнала Международной конфедерации потребителей «</w:t>
      </w:r>
      <w:r>
        <w:rPr>
          <w:u w:val="single"/>
        </w:rPr>
        <w:t>www.spros.ru</w:t>
      </w:r>
    </w:p>
    <w:p w14:paraId="31839CB9" w14:textId="77777777" w:rsidR="00BD5649" w:rsidRDefault="00227D61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Торговля, бизнес, товароведение, экспертиза </w:t>
      </w:r>
      <w:hyperlink r:id="rId17" w:history="1">
        <w:r>
          <w:rPr>
            <w:u w:val="single"/>
          </w:rPr>
          <w:t>http://www.znaytovar.ru</w:t>
        </w:r>
      </w:hyperlink>
      <w:r>
        <w:t>.</w:t>
      </w:r>
    </w:p>
    <w:p w14:paraId="21204352" w14:textId="77777777" w:rsidR="00BD5649" w:rsidRDefault="00BD564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6DC359A8" w14:textId="77777777" w:rsidR="00BD5649" w:rsidRDefault="00227D61">
      <w:pPr>
        <w:ind w:firstLine="567"/>
        <w:jc w:val="both"/>
        <w:rPr>
          <w:b/>
          <w:color w:val="1A1A1A"/>
        </w:rPr>
      </w:pPr>
      <w:r>
        <w:rPr>
          <w:b/>
          <w:color w:val="1A1A1A"/>
        </w:rPr>
        <w:t>4.3. Общие требования к организации образовательного процесса</w:t>
      </w:r>
    </w:p>
    <w:p w14:paraId="7A537D0F" w14:textId="77777777" w:rsidR="00BD5649" w:rsidRDefault="00227D61">
      <w:pPr>
        <w:ind w:firstLine="567"/>
        <w:jc w:val="both"/>
        <w:rPr>
          <w:color w:val="1A1A1A"/>
        </w:rPr>
      </w:pPr>
      <w:r>
        <w:rPr>
          <w:color w:val="1A1A1A"/>
        </w:rPr>
        <w:t xml:space="preserve">Производственная практика проводится преподавателями профессионального цикла </w:t>
      </w:r>
      <w:r>
        <w:rPr>
          <w:color w:val="1A1A1A"/>
          <w:highlight w:val="white"/>
        </w:rPr>
        <w:t>концентрированно.</w:t>
      </w:r>
    </w:p>
    <w:p w14:paraId="6FF1B28A" w14:textId="77777777" w:rsidR="00BD5649" w:rsidRDefault="00BD5649">
      <w:pPr>
        <w:ind w:firstLine="567"/>
        <w:jc w:val="both"/>
        <w:rPr>
          <w:color w:val="1A1A1A"/>
        </w:rPr>
      </w:pPr>
    </w:p>
    <w:p w14:paraId="265B4F58" w14:textId="77777777" w:rsidR="00BD5649" w:rsidRDefault="00227D61">
      <w:pPr>
        <w:ind w:firstLine="567"/>
        <w:jc w:val="both"/>
        <w:rPr>
          <w:b/>
          <w:color w:val="1A1A1A"/>
        </w:rPr>
      </w:pPr>
      <w:r>
        <w:rPr>
          <w:b/>
          <w:color w:val="1A1A1A"/>
        </w:rPr>
        <w:t>4.4.Кадровое обеспечение образовательного процесса</w:t>
      </w:r>
    </w:p>
    <w:p w14:paraId="17FFBC83" w14:textId="77777777" w:rsidR="00BD5649" w:rsidRDefault="00227D61">
      <w:pPr>
        <w:ind w:firstLine="567"/>
        <w:jc w:val="both"/>
      </w:pPr>
      <w:r>
        <w:t>4.4.1. 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 пункте 1.6 настоящего ФГОС СПО (имеющих стаж работы в данной профессиональной области не менее 3 лет).</w:t>
      </w:r>
    </w:p>
    <w:p w14:paraId="48EFA363" w14:textId="77777777" w:rsidR="00BD5649" w:rsidRDefault="00227D61">
      <w:pPr>
        <w:ind w:firstLine="567"/>
        <w:jc w:val="both"/>
      </w:pPr>
      <w:r>
        <w:t>4.4.2. 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2C5BF6D7" w14:textId="77777777" w:rsidR="00BD5649" w:rsidRDefault="00227D61">
      <w:pPr>
        <w:ind w:firstLine="567"/>
        <w:jc w:val="both"/>
      </w:pPr>
      <w: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1.6 настоящего ФГОС СПО, не реже 1 раза в 3 года с учетом расширения спектра профессиональных компетенций.</w:t>
      </w:r>
    </w:p>
    <w:p w14:paraId="5F1962D5" w14:textId="77777777" w:rsidR="00BD5649" w:rsidRDefault="00227D61">
      <w:pPr>
        <w:ind w:firstLine="567"/>
        <w:jc w:val="both"/>
      </w:pPr>
      <w:r>
        <w:t>Доля педагогических работников (в приведенных к целочисленным значениям ставок),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1.6 настоящего ФГОС СПО, в общем числе педагогических работников, обеспечивающих освоение обучающимися профессиональных модулей образовательной программы, составляет не менее 25 процентов.</w:t>
      </w:r>
    </w:p>
    <w:p w14:paraId="6BF15F37" w14:textId="77777777" w:rsidR="00BD5649" w:rsidRDefault="00BD5649">
      <w:pPr>
        <w:rPr>
          <w:b/>
          <w:color w:val="1A1A1A"/>
        </w:rPr>
      </w:pPr>
    </w:p>
    <w:p w14:paraId="25DEB904" w14:textId="77777777" w:rsidR="00BD5649" w:rsidRDefault="00227D61">
      <w:pPr>
        <w:ind w:firstLine="709"/>
        <w:rPr>
          <w:b/>
          <w:color w:val="1A1A1A"/>
        </w:rPr>
      </w:pPr>
      <w:r>
        <w:rPr>
          <w:b/>
          <w:color w:val="1A1A1A"/>
        </w:rPr>
        <w:t>5. КОНТРОЛЬ И ОЦЕНКА РЕЗУЛЬТАТОВ ОСВОЕНИЯ ПРОГРАММЫ</w:t>
      </w:r>
    </w:p>
    <w:p w14:paraId="6C6CA7FD" w14:textId="77777777" w:rsidR="00BD5649" w:rsidRDefault="00227D61">
      <w:pPr>
        <w:rPr>
          <w:b/>
          <w:color w:val="1A1A1A"/>
        </w:rPr>
      </w:pPr>
      <w:r>
        <w:rPr>
          <w:b/>
          <w:color w:val="1A1A1A"/>
        </w:rPr>
        <w:t>ПРОИЗВОДСТВЕННОЙ ПРАКТИКИ</w:t>
      </w:r>
    </w:p>
    <w:p w14:paraId="1F759770" w14:textId="77777777" w:rsidR="00BD5649" w:rsidRDefault="00227D61">
      <w:pPr>
        <w:ind w:firstLine="709"/>
        <w:jc w:val="both"/>
      </w:pPr>
      <w:r>
        <w:t xml:space="preserve">Формой отчетности обучающихся является дневник, отчет, аттестационный лист по производственной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7D3F6758" w14:textId="77777777" w:rsidR="00BD5649" w:rsidRDefault="00227D61">
      <w:pPr>
        <w:ind w:firstLine="709"/>
        <w:jc w:val="both"/>
      </w:pPr>
      <w:r>
        <w:t>Обучающийся в последний день практики защищает отчет по практике. По результатам защиты обучающимися отчетов выставляется дифференцированный зачет по практике.</w:t>
      </w:r>
    </w:p>
    <w:p w14:paraId="046C9C00" w14:textId="77777777" w:rsidR="00BD5649" w:rsidRDefault="00227D61">
      <w:pPr>
        <w:ind w:firstLine="709"/>
        <w:jc w:val="both"/>
      </w:pPr>
      <w: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</w:t>
      </w:r>
      <w:r>
        <w:lastRenderedPageBreak/>
        <w:t xml:space="preserve">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14:paraId="55A95762" w14:textId="77777777" w:rsidR="00BD5649" w:rsidRDefault="00BD5649">
      <w:pPr>
        <w:ind w:firstLine="709"/>
        <w:jc w:val="both"/>
        <w:rPr>
          <w:sz w:val="28"/>
        </w:rPr>
      </w:pPr>
    </w:p>
    <w:p w14:paraId="5C8A2AF5" w14:textId="77777777" w:rsidR="00BD5649" w:rsidRDefault="00BD5649">
      <w:pPr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4536"/>
        <w:gridCol w:w="2268"/>
        <w:gridCol w:w="1814"/>
      </w:tblGrid>
      <w:tr w:rsidR="00BD5649" w14:paraId="31794263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EE979" w14:textId="77777777" w:rsidR="00BD5649" w:rsidRDefault="00227D61">
            <w:pPr>
              <w:jc w:val="center"/>
              <w:rPr>
                <w:b/>
              </w:rPr>
            </w:pPr>
            <w:r>
              <w:rPr>
                <w:b/>
              </w:rPr>
              <w:t>Результаты</w:t>
            </w:r>
          </w:p>
          <w:p w14:paraId="5A6F9315" w14:textId="77777777" w:rsidR="00BD5649" w:rsidRDefault="00227D61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  <w:p w14:paraId="056A7B74" w14:textId="77777777" w:rsidR="00BD5649" w:rsidRDefault="00227D61">
            <w:pPr>
              <w:jc w:val="center"/>
              <w:rPr>
                <w:b/>
              </w:rPr>
            </w:pPr>
            <w:r>
              <w:rPr>
                <w:b/>
              </w:rPr>
              <w:t>(ПК)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EB70D" w14:textId="77777777" w:rsidR="00BD5649" w:rsidRDefault="00227D61">
            <w:pPr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  <w:p w14:paraId="0C916A7B" w14:textId="77777777" w:rsidR="00BD5649" w:rsidRDefault="00227D61">
            <w:pPr>
              <w:jc w:val="center"/>
              <w:rPr>
                <w:b/>
              </w:rPr>
            </w:pPr>
            <w:r>
              <w:rPr>
                <w:b/>
              </w:rPr>
              <w:t>результата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EB4B8" w14:textId="77777777" w:rsidR="00BD5649" w:rsidRDefault="00227D61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 контроля</w:t>
            </w:r>
          </w:p>
          <w:p w14:paraId="6657CDFC" w14:textId="77777777" w:rsidR="00BD5649" w:rsidRDefault="00227D61">
            <w:pPr>
              <w:jc w:val="center"/>
              <w:rPr>
                <w:b/>
              </w:rPr>
            </w:pPr>
            <w:r>
              <w:rPr>
                <w:b/>
              </w:rPr>
              <w:t>и оценки результатов</w:t>
            </w:r>
          </w:p>
          <w:p w14:paraId="51861FE7" w14:textId="77777777" w:rsidR="00BD5649" w:rsidRDefault="00227D61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2B537" w14:textId="77777777" w:rsidR="00BD5649" w:rsidRDefault="00227D61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  <w:p w14:paraId="2E6EBFB8" w14:textId="77777777" w:rsidR="00BD5649" w:rsidRDefault="00227D61">
            <w:pPr>
              <w:jc w:val="center"/>
              <w:rPr>
                <w:b/>
              </w:rPr>
            </w:pPr>
            <w:r>
              <w:rPr>
                <w:b/>
              </w:rPr>
              <w:t>аттестации</w:t>
            </w:r>
          </w:p>
          <w:p w14:paraId="69BDCD48" w14:textId="77777777" w:rsidR="00BD5649" w:rsidRDefault="00BD5649">
            <w:pPr>
              <w:jc w:val="center"/>
              <w:rPr>
                <w:b/>
              </w:rPr>
            </w:pPr>
          </w:p>
        </w:tc>
      </w:tr>
      <w:tr w:rsidR="00BD5649" w14:paraId="4A9FB53E" w14:textId="77777777">
        <w:trPr>
          <w:trHeight w:val="27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493C7" w14:textId="77777777" w:rsidR="00BD5649" w:rsidRDefault="00227D61">
            <w:pPr>
              <w:pStyle w:val="a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1A1A1A"/>
                <w:sz w:val="24"/>
              </w:rPr>
              <w:t>ПК 2.1, ПК 2.2, ПК 2.3, ПК 2.4, ПК 2.5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5FB88" w14:textId="77777777" w:rsidR="00BD5649" w:rsidRDefault="00227D61">
            <w:pPr>
              <w:jc w:val="both"/>
            </w:pPr>
            <w:r>
              <w:t>-классифицирует товары при решении профессиональных задач;</w:t>
            </w:r>
          </w:p>
          <w:p w14:paraId="341F59C3" w14:textId="77777777" w:rsidR="00BD5649" w:rsidRDefault="00227D61">
            <w:pPr>
              <w:jc w:val="both"/>
            </w:pPr>
            <w:r>
              <w:t>-осуществляет кодирование товаров с применением цифровых технологий;</w:t>
            </w:r>
          </w:p>
          <w:p w14:paraId="31C36103" w14:textId="77777777" w:rsidR="00BD5649" w:rsidRDefault="00227D61">
            <w:pPr>
              <w:contextualSpacing/>
              <w:jc w:val="both"/>
            </w:pPr>
            <w:r>
              <w:t>-идентифицирует ассортиментную принадлежность товаров</w:t>
            </w:r>
          </w:p>
          <w:p w14:paraId="2F6D7B65" w14:textId="77777777" w:rsidR="00BD5649" w:rsidRDefault="00227D61">
            <w:pPr>
              <w:contextualSpacing/>
              <w:jc w:val="both"/>
            </w:pPr>
            <w:r>
              <w:t>-устанавливает градацию качества товара</w:t>
            </w:r>
          </w:p>
          <w:p w14:paraId="16239A3A" w14:textId="77777777" w:rsidR="00BD5649" w:rsidRDefault="00227D61">
            <w:pPr>
              <w:contextualSpacing/>
              <w:jc w:val="both"/>
            </w:pPr>
            <w:r>
              <w:t>-определяет и обеспечивает оптимальные условия хранения товаров с учетом принципов и требований к организации хранения товаров однородных и разнородных групп</w:t>
            </w:r>
          </w:p>
          <w:p w14:paraId="6EE04FF3" w14:textId="77777777" w:rsidR="00BD5649" w:rsidRDefault="00227D61">
            <w:pPr>
              <w:contextualSpacing/>
              <w:jc w:val="both"/>
            </w:pPr>
            <w:r>
              <w:t>-выявляет дефекты товаров и диагностирует причины их возникновения;</w:t>
            </w:r>
          </w:p>
          <w:p w14:paraId="2E6815EA" w14:textId="77777777" w:rsidR="00BD5649" w:rsidRDefault="00227D61">
            <w:pPr>
              <w:contextualSpacing/>
              <w:jc w:val="both"/>
            </w:pPr>
            <w:r>
              <w:t>-рассчитывает товарные потери в соответствие с принятой методологией</w:t>
            </w:r>
          </w:p>
          <w:p w14:paraId="6A1D7691" w14:textId="77777777" w:rsidR="00BD5649" w:rsidRDefault="00227D61">
            <w:pPr>
              <w:contextualSpacing/>
              <w:jc w:val="both"/>
            </w:pPr>
            <w:r>
              <w:t>-разрабатывает мероприятий по предупреждению и сокращению потерь товаров</w:t>
            </w:r>
          </w:p>
          <w:p w14:paraId="075A7A3C" w14:textId="77777777" w:rsidR="00BD5649" w:rsidRDefault="00227D61">
            <w:pPr>
              <w:contextualSpacing/>
              <w:jc w:val="both"/>
            </w:pPr>
            <w:r>
              <w:t>-выявляет современные тенденции в области обеспечения качества и безопасности товаров с использованием аналитики больших данных;</w:t>
            </w:r>
          </w:p>
          <w:p w14:paraId="3510164E" w14:textId="77777777" w:rsidR="00BD5649" w:rsidRDefault="00227D61">
            <w:pPr>
              <w:contextualSpacing/>
              <w:jc w:val="both"/>
            </w:pPr>
            <w:r>
              <w:t xml:space="preserve">-осуществляет поиск необходимых нормативно-технических документов для оценки качества и организации экспертизы товаров с использование современных баз данных </w:t>
            </w:r>
          </w:p>
          <w:p w14:paraId="45348541" w14:textId="77777777" w:rsidR="00BD5649" w:rsidRDefault="00227D61">
            <w:pPr>
              <w:contextualSpacing/>
              <w:jc w:val="both"/>
            </w:pPr>
            <w:r>
              <w:t xml:space="preserve">-проверяет статус подобранных нормативно-технических документов для оценки качества и организации экспертизы товаров; </w:t>
            </w:r>
          </w:p>
          <w:p w14:paraId="0AE8DD11" w14:textId="77777777" w:rsidR="00BD5649" w:rsidRDefault="00227D61">
            <w:pPr>
              <w:contextualSpacing/>
              <w:jc w:val="both"/>
            </w:pPr>
            <w:r>
              <w:t>-выполняет оценку качественных и количественных характеристик товаров на соответствие требованиям нормативно-технической документации в соответствие с установленным порядком;</w:t>
            </w:r>
          </w:p>
          <w:p w14:paraId="22758F79" w14:textId="77777777" w:rsidR="00BD5649" w:rsidRDefault="00227D61">
            <w:pPr>
              <w:contextualSpacing/>
              <w:jc w:val="both"/>
            </w:pPr>
            <w:r>
              <w:t xml:space="preserve">-применяет технические регламенты и национальные </w:t>
            </w:r>
            <w:proofErr w:type="spellStart"/>
            <w:r>
              <w:t>стандартоы</w:t>
            </w:r>
            <w:proofErr w:type="spellEnd"/>
            <w:r>
              <w:t xml:space="preserve"> для оценки маркировки потребительских товаров;</w:t>
            </w:r>
          </w:p>
          <w:p w14:paraId="130DD493" w14:textId="77777777" w:rsidR="00BD5649" w:rsidRDefault="00227D61">
            <w:pPr>
              <w:contextualSpacing/>
              <w:jc w:val="both"/>
            </w:pPr>
            <w:r>
              <w:lastRenderedPageBreak/>
              <w:t>-выполняет операции по подготовке и проведению экспертизы потребительских товаров</w:t>
            </w:r>
          </w:p>
          <w:p w14:paraId="14A0C70C" w14:textId="77777777" w:rsidR="00BD5649" w:rsidRDefault="00227D61">
            <w:pPr>
              <w:contextualSpacing/>
              <w:jc w:val="both"/>
            </w:pPr>
            <w:r>
              <w:t>-оформляет документы по результатам проведенной экспертизы;</w:t>
            </w:r>
          </w:p>
          <w:p w14:paraId="7700E150" w14:textId="77777777" w:rsidR="00BD5649" w:rsidRDefault="00227D61">
            <w:pPr>
              <w:contextualSpacing/>
              <w:jc w:val="both"/>
            </w:pPr>
            <w:r>
              <w:t>-систематизирует и регистрирует данные о фактическом уровне качества товаров, о соответствии поступающих в организацию товаров техническим регламентам, стандартам (техническим условиям), условиям поставок и договоров;</w:t>
            </w:r>
          </w:p>
          <w:p w14:paraId="77D09E9D" w14:textId="77777777" w:rsidR="00BD5649" w:rsidRDefault="00227D61">
            <w:pPr>
              <w:jc w:val="both"/>
            </w:pPr>
            <w:r>
              <w:t>-формирует торговый ассортимент по результатам анализа потребности в товарах;</w:t>
            </w:r>
          </w:p>
          <w:p w14:paraId="1961E440" w14:textId="77777777" w:rsidR="00BD5649" w:rsidRDefault="00227D61">
            <w:pPr>
              <w:jc w:val="both"/>
            </w:pPr>
            <w:r>
              <w:t>-анализирует ассортимент товаров с применением существующих методик;</w:t>
            </w:r>
          </w:p>
          <w:p w14:paraId="5B7E1E6D" w14:textId="77777777" w:rsidR="00BD5649" w:rsidRDefault="00227D61">
            <w:pPr>
              <w:jc w:val="both"/>
            </w:pPr>
            <w:r>
              <w:t>-анализирует ассортиментную политику торгового предприятия, в том числе с применением современных цифровых технологий;</w:t>
            </w:r>
          </w:p>
          <w:p w14:paraId="106217C3" w14:textId="77777777" w:rsidR="00BD5649" w:rsidRDefault="00227D61">
            <w:pPr>
              <w:contextualSpacing/>
              <w:jc w:val="both"/>
            </w:pPr>
            <w:r>
              <w:t>-выявляет приоритетные направления совершенствования ассортимента, в том числе с применением современных цифровых технологий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6575A" w14:textId="77777777" w:rsidR="00BD5649" w:rsidRDefault="00227D61">
            <w:pPr>
              <w:pStyle w:val="Default"/>
            </w:pPr>
            <w:r>
              <w:lastRenderedPageBreak/>
              <w:t xml:space="preserve">Текущий контроль в форме: </w:t>
            </w:r>
          </w:p>
          <w:p w14:paraId="25C1E46C" w14:textId="77777777" w:rsidR="00BD5649" w:rsidRDefault="00227D61">
            <w:pPr>
              <w:pStyle w:val="Default"/>
            </w:pPr>
            <w:r>
              <w:t xml:space="preserve">- ежедневный контроль посещаемости практики; </w:t>
            </w:r>
          </w:p>
          <w:p w14:paraId="1A64DD13" w14:textId="77777777" w:rsidR="00BD5649" w:rsidRDefault="00227D61">
            <w:pPr>
              <w:pStyle w:val="Default"/>
            </w:pPr>
            <w:r>
              <w:t xml:space="preserve"> - наблюдением за выполнением видов работ на практике, предусмотренных программой практики; </w:t>
            </w:r>
          </w:p>
          <w:p w14:paraId="2A81F393" w14:textId="77777777" w:rsidR="00BD5649" w:rsidRDefault="00227D61">
            <w:pPr>
              <w:tabs>
                <w:tab w:val="left" w:pos="1134"/>
              </w:tabs>
            </w:pPr>
            <w: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14:paraId="566A27CA" w14:textId="77777777" w:rsidR="00BD5649" w:rsidRDefault="00227D61">
            <w:pPr>
              <w:tabs>
                <w:tab w:val="left" w:pos="1134"/>
              </w:tabs>
            </w:pPr>
            <w:r>
              <w:t xml:space="preserve">- контроль за ведением дневника практики; </w:t>
            </w:r>
          </w:p>
          <w:p w14:paraId="418564F9" w14:textId="77777777" w:rsidR="00BD5649" w:rsidRDefault="00227D61">
            <w:pPr>
              <w:jc w:val="both"/>
            </w:pPr>
            <w: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357F7036" w14:textId="77777777" w:rsidR="00BD5649" w:rsidRDefault="00227D61">
            <w:pPr>
              <w:jc w:val="both"/>
            </w:pPr>
            <w:r>
              <w:t xml:space="preserve">– при выполнении работ на различных этапах производственной практики; </w:t>
            </w:r>
          </w:p>
          <w:p w14:paraId="75009397" w14:textId="77777777" w:rsidR="00BD5649" w:rsidRDefault="00227D61">
            <w:pPr>
              <w:jc w:val="both"/>
            </w:pPr>
            <w:r>
              <w:t>- при проведении защиты отчетов по производственной практик;</w:t>
            </w:r>
          </w:p>
          <w:p w14:paraId="322B0F1A" w14:textId="77777777" w:rsidR="00BD5649" w:rsidRDefault="00227D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– при проведении </w:t>
            </w:r>
            <w:r>
              <w:lastRenderedPageBreak/>
              <w:t>дифференцированного зачета.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F2D0A" w14:textId="77777777" w:rsidR="00BD5649" w:rsidRDefault="00227D61">
            <w:pPr>
              <w:ind w:left="67" w:right="133"/>
              <w:jc w:val="center"/>
            </w:pPr>
            <w:r>
              <w:rPr>
                <w:sz w:val="22"/>
              </w:rPr>
              <w:lastRenderedPageBreak/>
              <w:t>Дифференцированный  зачет</w:t>
            </w:r>
          </w:p>
        </w:tc>
      </w:tr>
    </w:tbl>
    <w:p w14:paraId="6BF8F8D7" w14:textId="77777777" w:rsidR="00BD5649" w:rsidRDefault="00BD5649"/>
    <w:p w14:paraId="496F50D5" w14:textId="77777777" w:rsidR="00BD5649" w:rsidRDefault="00227D61">
      <w:pPr>
        <w:ind w:firstLine="709"/>
        <w:jc w:val="both"/>
        <w:rPr>
          <w:color w:val="1A1A1A"/>
        </w:rPr>
      </w:pPr>
      <w:r>
        <w:rPr>
          <w:color w:val="1A1A1A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14:paraId="4E7CD79D" w14:textId="77777777" w:rsidR="00BD5649" w:rsidRDefault="00BD5649"/>
    <w:sectPr w:rsidR="00BD5649">
      <w:headerReference w:type="default" r:id="rId18"/>
      <w:footerReference w:type="default" r:id="rId19"/>
      <w:pgSz w:w="11908" w:h="16848"/>
      <w:pgMar w:top="1134" w:right="850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15FA9" w14:textId="77777777" w:rsidR="00227D61" w:rsidRDefault="00227D61">
      <w:r>
        <w:separator/>
      </w:r>
    </w:p>
  </w:endnote>
  <w:endnote w:type="continuationSeparator" w:id="0">
    <w:p w14:paraId="1288D62D" w14:textId="77777777" w:rsidR="00227D61" w:rsidRDefault="0022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60701" w14:textId="77777777" w:rsidR="00BD5649" w:rsidRDefault="00227D61">
    <w:pPr>
      <w:framePr w:wrap="around" w:vAnchor="text" w:hAnchor="margin" w:xAlign="right" w:y="1"/>
    </w:pPr>
    <w:r>
      <w:rPr>
        <w:rStyle w:val="14"/>
      </w:rPr>
      <w:fldChar w:fldCharType="begin"/>
    </w:r>
    <w:r>
      <w:rPr>
        <w:rStyle w:val="14"/>
      </w:rPr>
      <w:instrText xml:space="preserve">PAGE </w:instrText>
    </w:r>
    <w:r>
      <w:rPr>
        <w:rStyle w:val="14"/>
      </w:rPr>
      <w:fldChar w:fldCharType="separate"/>
    </w:r>
    <w:r>
      <w:rPr>
        <w:rStyle w:val="14"/>
        <w:noProof/>
      </w:rPr>
      <w:t>1</w:t>
    </w:r>
    <w:r>
      <w:rPr>
        <w:rStyle w:val="14"/>
      </w:rPr>
      <w:fldChar w:fldCharType="end"/>
    </w:r>
  </w:p>
  <w:p w14:paraId="7AA77698" w14:textId="77777777" w:rsidR="00BD5649" w:rsidRDefault="00BD564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DEF91" w14:textId="4F6B912A" w:rsidR="00BD5649" w:rsidRDefault="00227D61">
    <w:pPr>
      <w:framePr w:wrap="around" w:vAnchor="text" w:hAnchor="margin" w:xAlign="right" w:y="1"/>
    </w:pPr>
    <w:r>
      <w:rPr>
        <w:rStyle w:val="14"/>
      </w:rPr>
      <w:fldChar w:fldCharType="begin"/>
    </w:r>
    <w:r>
      <w:rPr>
        <w:rStyle w:val="14"/>
      </w:rPr>
      <w:instrText xml:space="preserve">PAGE </w:instrText>
    </w:r>
    <w:r>
      <w:rPr>
        <w:rStyle w:val="14"/>
      </w:rPr>
      <w:fldChar w:fldCharType="separate"/>
    </w:r>
    <w:r>
      <w:rPr>
        <w:rStyle w:val="14"/>
        <w:noProof/>
      </w:rPr>
      <w:t>7</w:t>
    </w:r>
    <w:r>
      <w:rPr>
        <w:rStyle w:val="14"/>
      </w:rPr>
      <w:fldChar w:fldCharType="end"/>
    </w:r>
  </w:p>
  <w:p w14:paraId="037C7515" w14:textId="77777777" w:rsidR="00BD5649" w:rsidRDefault="00BD5649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33340" w14:textId="6CACD1F2" w:rsidR="00BD5649" w:rsidRDefault="00227D61">
    <w:pPr>
      <w:framePr w:wrap="around" w:vAnchor="text" w:hAnchor="margin" w:xAlign="right" w:y="1"/>
    </w:pPr>
    <w:r>
      <w:rPr>
        <w:rStyle w:val="14"/>
      </w:rPr>
      <w:fldChar w:fldCharType="begin"/>
    </w:r>
    <w:r>
      <w:rPr>
        <w:rStyle w:val="14"/>
      </w:rPr>
      <w:instrText xml:space="preserve">PAGE </w:instrText>
    </w:r>
    <w:r>
      <w:rPr>
        <w:rStyle w:val="14"/>
      </w:rPr>
      <w:fldChar w:fldCharType="separate"/>
    </w:r>
    <w:r>
      <w:rPr>
        <w:rStyle w:val="14"/>
        <w:noProof/>
      </w:rPr>
      <w:t>8</w:t>
    </w:r>
    <w:r>
      <w:rPr>
        <w:rStyle w:val="14"/>
      </w:rPr>
      <w:fldChar w:fldCharType="end"/>
    </w:r>
  </w:p>
  <w:p w14:paraId="03920847" w14:textId="77777777" w:rsidR="00BD5649" w:rsidRDefault="00BD564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78A59" w14:textId="77777777" w:rsidR="00227D61" w:rsidRDefault="00227D61">
      <w:r>
        <w:separator/>
      </w:r>
    </w:p>
  </w:footnote>
  <w:footnote w:type="continuationSeparator" w:id="0">
    <w:p w14:paraId="4522D539" w14:textId="77777777" w:rsidR="00227D61" w:rsidRDefault="0022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E7CD8" w14:textId="77777777" w:rsidR="00BD5649" w:rsidRDefault="00BD564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325BA" w14:textId="77777777" w:rsidR="00BD5649" w:rsidRDefault="00BD56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17677D"/>
    <w:multiLevelType w:val="multilevel"/>
    <w:tmpl w:val="08D2CA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33EF1C9F"/>
    <w:multiLevelType w:val="multilevel"/>
    <w:tmpl w:val="6D6A1CB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871" w:hanging="375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568" w:hanging="108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920" w:hanging="144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5272" w:hanging="1800"/>
      </w:pPr>
    </w:lvl>
    <w:lvl w:ilvl="8">
      <w:start w:val="1"/>
      <w:numFmt w:val="decimal"/>
      <w:lvlText w:val="%1.%2.%3.%4.%5.%6.%7.%8.%9"/>
      <w:lvlJc w:val="left"/>
      <w:pPr>
        <w:ind w:left="6128" w:hanging="2160"/>
      </w:pPr>
    </w:lvl>
  </w:abstractNum>
  <w:abstractNum w:abstractNumId="2" w15:restartNumberingAfterBreak="0">
    <w:nsid w:val="4CB9285D"/>
    <w:multiLevelType w:val="multilevel"/>
    <w:tmpl w:val="6DD64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61BD4AC7"/>
    <w:multiLevelType w:val="multilevel"/>
    <w:tmpl w:val="0F905A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526368D"/>
    <w:multiLevelType w:val="multilevel"/>
    <w:tmpl w:val="1CBA62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6D22731E"/>
    <w:multiLevelType w:val="multilevel"/>
    <w:tmpl w:val="3CA8699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473518118">
    <w:abstractNumId w:val="5"/>
  </w:num>
  <w:num w:numId="2" w16cid:durableId="1235892059">
    <w:abstractNumId w:val="1"/>
  </w:num>
  <w:num w:numId="3" w16cid:durableId="777287795">
    <w:abstractNumId w:val="3"/>
  </w:num>
  <w:num w:numId="4" w16cid:durableId="1943099500">
    <w:abstractNumId w:val="4"/>
  </w:num>
  <w:num w:numId="5" w16cid:durableId="163281380">
    <w:abstractNumId w:val="0"/>
  </w:num>
  <w:num w:numId="6" w16cid:durableId="892887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49"/>
    <w:rsid w:val="00227D61"/>
    <w:rsid w:val="00BD5649"/>
    <w:rsid w:val="00BE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6D22E"/>
  <w15:docId w15:val="{EC87FCFD-8DE1-4E63-A061-76AAF6A69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ind w:firstLine="284"/>
      <w:outlineLvl w:val="0"/>
    </w:p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rFonts w:ascii="Calibri" w:hAnsi="Calibri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arkedcontent">
    <w:name w:val="markedcontent"/>
    <w:link w:val="markedcontent0"/>
  </w:style>
  <w:style w:type="character" w:customStyle="1" w:styleId="markedcontent0">
    <w:name w:val="markedcontent"/>
    <w:link w:val="markedcontent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14"/>
  </w:style>
  <w:style w:type="character" w:customStyle="1" w:styleId="14">
    <w:name w:val="Номер страницы1"/>
    <w:basedOn w:val="15"/>
    <w:link w:val="12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Normal (Web)"/>
    <w:basedOn w:val="a"/>
    <w:link w:val="a4"/>
    <w:pPr>
      <w:spacing w:beforeAutospacing="1" w:afterAutospacing="1"/>
    </w:pPr>
  </w:style>
  <w:style w:type="character" w:customStyle="1" w:styleId="a4">
    <w:name w:val="Обычный (Интернет) Знак"/>
    <w:basedOn w:val="1"/>
    <w:link w:val="a3"/>
    <w:rPr>
      <w:sz w:val="24"/>
    </w:rPr>
  </w:style>
  <w:style w:type="paragraph" w:customStyle="1" w:styleId="13">
    <w:name w:val="Основной шрифт абзаца1"/>
    <w:link w:val="15"/>
  </w:style>
  <w:style w:type="character" w:customStyle="1" w:styleId="15">
    <w:name w:val="Основной шрифт абзаца1"/>
    <w:link w:val="13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styleId="25">
    <w:name w:val="List 2"/>
    <w:basedOn w:val="a"/>
    <w:link w:val="26"/>
    <w:pPr>
      <w:ind w:left="566" w:hanging="283"/>
    </w:pPr>
  </w:style>
  <w:style w:type="character" w:customStyle="1" w:styleId="26">
    <w:name w:val="Список 2 Знак"/>
    <w:basedOn w:val="1"/>
    <w:link w:val="25"/>
    <w:rPr>
      <w:sz w:val="24"/>
    </w:rPr>
  </w:style>
  <w:style w:type="paragraph" w:customStyle="1" w:styleId="16">
    <w:name w:val="Обычный1"/>
    <w:link w:val="17"/>
    <w:rPr>
      <w:sz w:val="24"/>
    </w:rPr>
  </w:style>
  <w:style w:type="character" w:customStyle="1" w:styleId="17">
    <w:name w:val="Обычный1"/>
    <w:link w:val="16"/>
    <w:rPr>
      <w:sz w:val="24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styleId="a7">
    <w:name w:val="No Spacing"/>
    <w:link w:val="a8"/>
    <w:rPr>
      <w:rFonts w:ascii="Calibri" w:hAnsi="Calibri"/>
      <w:sz w:val="22"/>
    </w:rPr>
  </w:style>
  <w:style w:type="character" w:customStyle="1" w:styleId="a8">
    <w:name w:val="Без интервала Знак"/>
    <w:link w:val="a7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Balloon Text"/>
    <w:basedOn w:val="a"/>
    <w:link w:val="aa"/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sz w:val="18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1"/>
    <w:link w:val="ab"/>
    <w:rPr>
      <w:sz w:val="24"/>
    </w:rPr>
  </w:style>
  <w:style w:type="paragraph" w:customStyle="1" w:styleId="c3">
    <w:name w:val="c3"/>
    <w:basedOn w:val="a"/>
    <w:link w:val="c30"/>
    <w:pPr>
      <w:spacing w:beforeAutospacing="1" w:afterAutospacing="1"/>
    </w:pPr>
  </w:style>
  <w:style w:type="character" w:customStyle="1" w:styleId="c30">
    <w:name w:val="c3"/>
    <w:basedOn w:val="1"/>
    <w:link w:val="c3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27">
    <w:name w:val="Гиперссылка2"/>
    <w:link w:val="28"/>
    <w:rPr>
      <w:color w:val="0000FF"/>
      <w:u w:val="single"/>
    </w:rPr>
  </w:style>
  <w:style w:type="character" w:customStyle="1" w:styleId="28">
    <w:name w:val="Гиперссылка2"/>
    <w:link w:val="27"/>
    <w:rPr>
      <w:color w:val="0000FF"/>
      <w:u w:val="single"/>
    </w:rPr>
  </w:style>
  <w:style w:type="character" w:customStyle="1" w:styleId="11">
    <w:name w:val="Заголовок 1 Знак"/>
    <w:basedOn w:val="1"/>
    <w:link w:val="10"/>
    <w:rPr>
      <w:sz w:val="24"/>
    </w:rPr>
  </w:style>
  <w:style w:type="paragraph" w:customStyle="1" w:styleId="18">
    <w:name w:val="Выделение1"/>
    <w:link w:val="19"/>
    <w:rPr>
      <w:i/>
    </w:rPr>
  </w:style>
  <w:style w:type="character" w:customStyle="1" w:styleId="19">
    <w:name w:val="Выделение1"/>
    <w:link w:val="18"/>
    <w:rPr>
      <w:i/>
    </w:rPr>
  </w:style>
  <w:style w:type="paragraph" w:customStyle="1" w:styleId="1a">
    <w:name w:val="Гиперссылка1"/>
    <w:link w:val="ad"/>
    <w:rPr>
      <w:color w:val="0000FF"/>
      <w:u w:val="single"/>
    </w:rPr>
  </w:style>
  <w:style w:type="character" w:styleId="ad">
    <w:name w:val="Hyperlink"/>
    <w:link w:val="1a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33">
    <w:name w:val="Основной шрифт абзаца3"/>
    <w:link w:val="1b"/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1d">
    <w:name w:val="Обычный1"/>
    <w:link w:val="1e"/>
    <w:rPr>
      <w:sz w:val="24"/>
    </w:rPr>
  </w:style>
  <w:style w:type="character" w:customStyle="1" w:styleId="1e">
    <w:name w:val="Обычный1"/>
    <w:link w:val="1d"/>
    <w:rPr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1">
    <w:name w:val="c1"/>
    <w:basedOn w:val="13"/>
    <w:link w:val="c10"/>
  </w:style>
  <w:style w:type="character" w:customStyle="1" w:styleId="c10">
    <w:name w:val="c1"/>
    <w:basedOn w:val="15"/>
    <w:link w:val="c1"/>
  </w:style>
  <w:style w:type="paragraph" w:customStyle="1" w:styleId="Style6">
    <w:name w:val="Style6"/>
    <w:basedOn w:val="a"/>
    <w:link w:val="Style60"/>
    <w:pPr>
      <w:widowControl w:val="0"/>
      <w:spacing w:line="320" w:lineRule="exact"/>
      <w:ind w:firstLine="730"/>
      <w:jc w:val="both"/>
    </w:pPr>
  </w:style>
  <w:style w:type="character" w:customStyle="1" w:styleId="Style60">
    <w:name w:val="Style6"/>
    <w:basedOn w:val="1"/>
    <w:link w:val="Style6"/>
    <w:rPr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e"/>
    <w:rPr>
      <w:sz w:val="24"/>
    </w:rPr>
  </w:style>
  <w:style w:type="paragraph" w:styleId="af0">
    <w:name w:val="List Paragraph"/>
    <w:basedOn w:val="a"/>
    <w:link w:val="af1"/>
    <w:pPr>
      <w:widowControl w:val="0"/>
      <w:spacing w:before="41"/>
      <w:ind w:left="856" w:hanging="361"/>
    </w:pPr>
    <w:rPr>
      <w:sz w:val="22"/>
    </w:rPr>
  </w:style>
  <w:style w:type="character" w:customStyle="1" w:styleId="af1">
    <w:name w:val="Абзац списка Знак"/>
    <w:basedOn w:val="1"/>
    <w:link w:val="af0"/>
    <w:rPr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">
    <w:name w:val="Гиперссылка1"/>
    <w:link w:val="1f0"/>
    <w:rPr>
      <w:color w:val="0000FF"/>
      <w:u w:val="single"/>
    </w:rPr>
  </w:style>
  <w:style w:type="character" w:customStyle="1" w:styleId="1f0">
    <w:name w:val="Гиперссылка1"/>
    <w:link w:val="1f"/>
    <w:rPr>
      <w:color w:val="0000FF"/>
      <w:u w:val="single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1">
    <w:name w:val="Без интервала1"/>
    <w:link w:val="1f2"/>
    <w:rPr>
      <w:rFonts w:ascii="Calibri" w:hAnsi="Calibri"/>
      <w:sz w:val="22"/>
    </w:rPr>
  </w:style>
  <w:style w:type="character" w:customStyle="1" w:styleId="1f2">
    <w:name w:val="Без интервала1"/>
    <w:link w:val="1f1"/>
    <w:rPr>
      <w:rFonts w:ascii="Calibri" w:hAnsi="Calibri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300">
    <w:name w:val="c30"/>
    <w:basedOn w:val="a"/>
    <w:link w:val="c301"/>
    <w:pPr>
      <w:spacing w:beforeAutospacing="1" w:afterAutospacing="1"/>
    </w:pPr>
  </w:style>
  <w:style w:type="character" w:customStyle="1" w:styleId="c301">
    <w:name w:val="c30"/>
    <w:basedOn w:val="1"/>
    <w:link w:val="c300"/>
    <w:rPr>
      <w:sz w:val="24"/>
    </w:rPr>
  </w:style>
  <w:style w:type="character" w:customStyle="1" w:styleId="60">
    <w:name w:val="Заголовок 6 Знак"/>
    <w:basedOn w:val="1"/>
    <w:link w:val="6"/>
    <w:rPr>
      <w:rFonts w:ascii="Calibri" w:hAnsi="Calibri"/>
      <w:b/>
      <w:sz w:val="22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538301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s://urait.ru/bcode/538348" TargetMode="External"/><Relationship Id="rId17" Type="http://schemas.openxmlformats.org/officeDocument/2006/relationships/hyperlink" Target="http://www.znaytova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q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442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nterstandart.ru/" TargetMode="External"/><Relationship Id="rId10" Type="http://schemas.openxmlformats.org/officeDocument/2006/relationships/hyperlink" Target="https://urait.ru/bcode/537957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gos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3800</Words>
  <Characters>21663</Characters>
  <Application>Microsoft Office Word</Application>
  <DocSecurity>0</DocSecurity>
  <Lines>180</Lines>
  <Paragraphs>50</Paragraphs>
  <ScaleCrop>false</ScaleCrop>
  <Company/>
  <LinksUpToDate>false</LinksUpToDate>
  <CharactersWithSpaces>25413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Прутковская</cp:lastModifiedBy>
  <cp:revision>2</cp:revision>
  <dcterms:created xsi:type="dcterms:W3CDTF">2024-10-14T07:08:00Z</dcterms:created>
  <dcterms:modified xsi:type="dcterms:W3CDTF">2024-10-14T07:11:00Z</dcterms:modified>
</cp:coreProperties>
</file>