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94A" w:rsidRPr="005440C6" w:rsidRDefault="00CD194A" w:rsidP="00CD194A">
      <w:pPr>
        <w:widowControl w:val="0"/>
        <w:suppressAutoHyphens/>
        <w:autoSpaceDE w:val="0"/>
        <w:autoSpaceDN w:val="0"/>
        <w:adjustRightInd w:val="0"/>
        <w:jc w:val="right"/>
        <w:rPr>
          <w:caps/>
          <w:sz w:val="28"/>
          <w:szCs w:val="28"/>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 xml:space="preserve">МИНИСТЕРСТВО ОБРАЗОВАНИЯ, НАУКИ И МОЛОДЕЖИ </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Pr>
          <w:b/>
          <w:caps/>
        </w:rPr>
        <w:t>РЕСПУБЛИКИ КРЫМ</w:t>
      </w:r>
    </w:p>
    <w:p w:rsidR="00CD194A" w:rsidRPr="007663FF" w:rsidRDefault="000F2861"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ГБПОУ РК</w:t>
      </w:r>
      <w:r w:rsidR="00CD194A">
        <w:rPr>
          <w:b/>
          <w:caps/>
        </w:rPr>
        <w:t xml:space="preserve"> «КЕРЧЕНСКИЙ ПОЛИТЕХНИЧЕСКИЙ КОЛЛЕДЖ»</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CD194A" w:rsidRPr="00D203C0" w:rsidTr="008B7459">
        <w:tc>
          <w:tcPr>
            <w:tcW w:w="5637" w:type="dxa"/>
          </w:tcPr>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_____________ 20____ г.</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D203C0">
              <w:rPr>
                <w:caps/>
              </w:rPr>
              <w:t>УТВЕРЖДАЮ</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sidRPr="00D203C0">
              <w:rPr>
                <w:caps/>
              </w:rPr>
              <w:t>ур</w:t>
            </w:r>
          </w:p>
          <w:p w:rsidR="00CD194A" w:rsidRDefault="00517B27"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Pr>
                <w:caps/>
              </w:rPr>
              <w:t>______________ С.</w:t>
            </w:r>
            <w:r w:rsidR="00DF75B8">
              <w:rPr>
                <w:caps/>
              </w:rPr>
              <w:t>в.</w:t>
            </w:r>
            <w:r w:rsidR="00CD6EF0">
              <w:t>Казак</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Рабочая  ПРОГРАММа УЧЕБНОЙ ДИСЦИПЛИНЫ</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CD194A" w:rsidRPr="00CD194A" w:rsidRDefault="00CD6EF0"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Pr>
          <w:b/>
        </w:rPr>
        <w:t>С</w:t>
      </w:r>
      <w:r w:rsidR="00082A01">
        <w:rPr>
          <w:b/>
        </w:rPr>
        <w:t>Г</w:t>
      </w:r>
      <w:r>
        <w:rPr>
          <w:b/>
        </w:rPr>
        <w:t>.</w:t>
      </w:r>
      <w:r w:rsidR="00082A01">
        <w:rPr>
          <w:b/>
        </w:rPr>
        <w:t xml:space="preserve">04 </w:t>
      </w:r>
      <w:r w:rsidR="00CD194A" w:rsidRPr="00CD194A">
        <w:rPr>
          <w:b/>
        </w:rPr>
        <w:t>ФИЗИЧЕСКАЯ КУЛЬТУРА</w:t>
      </w:r>
    </w:p>
    <w:p w:rsidR="00CD194A" w:rsidRPr="00BC230D" w:rsidRDefault="00CD194A" w:rsidP="00CD194A">
      <w:pPr>
        <w:widowControl w:val="0"/>
        <w:tabs>
          <w:tab w:val="left" w:pos="916"/>
          <w:tab w:val="left" w:pos="5140"/>
        </w:tabs>
        <w:suppressAutoHyphens/>
        <w:autoSpaceDE w:val="0"/>
        <w:autoSpaceDN w:val="0"/>
        <w:adjustRightInd w:val="0"/>
        <w:rPr>
          <w:caps/>
          <w:color w:val="FF0000"/>
        </w:rPr>
      </w:pPr>
      <w:r>
        <w:rPr>
          <w:caps/>
          <w:color w:val="FF0000"/>
        </w:rPr>
        <w:tab/>
      </w:r>
      <w:r>
        <w:rPr>
          <w:caps/>
          <w:color w:val="FF0000"/>
        </w:rPr>
        <w:tab/>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194A" w:rsidRDefault="0025347C"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en-US"/>
        </w:rPr>
      </w:pPr>
      <w:r>
        <w:rPr>
          <w:bCs/>
        </w:rPr>
        <w:t>2024</w:t>
      </w:r>
      <w:r w:rsidR="00CD194A">
        <w:rPr>
          <w:bCs/>
        </w:rPr>
        <w:t xml:space="preserve"> г.</w:t>
      </w:r>
    </w:p>
    <w:tbl>
      <w:tblPr>
        <w:tblW w:w="0" w:type="auto"/>
        <w:tblLook w:val="04A0" w:firstRow="1" w:lastRow="0" w:firstColumn="1" w:lastColumn="0" w:noHBand="0" w:noVBand="1"/>
      </w:tblPr>
      <w:tblGrid>
        <w:gridCol w:w="5353"/>
        <w:gridCol w:w="4217"/>
      </w:tblGrid>
      <w:tr w:rsidR="00CD194A" w:rsidTr="008B7459">
        <w:tc>
          <w:tcPr>
            <w:tcW w:w="5353" w:type="dxa"/>
          </w:tcPr>
          <w:p w:rsidR="00CD194A" w:rsidRDefault="00CD194A" w:rsidP="008B7459">
            <w:r>
              <w:lastRenderedPageBreak/>
              <w:t>СОГЛАСОВАНО</w:t>
            </w:r>
          </w:p>
          <w:p w:rsidR="00CD194A" w:rsidRDefault="00CD194A" w:rsidP="008B7459">
            <w:r>
              <w:t xml:space="preserve">на заседании методического совета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20____ г.</w:t>
            </w:r>
          </w:p>
          <w:p w:rsidR="000F2861" w:rsidRDefault="000F2861" w:rsidP="000F2861">
            <w:r>
              <w:t>Председатель методсовета</w:t>
            </w:r>
          </w:p>
          <w:p w:rsidR="00CD194A" w:rsidRPr="005B2394" w:rsidRDefault="000F2861" w:rsidP="00CD6EF0">
            <w:r>
              <w:t>_________</w:t>
            </w:r>
            <w:r w:rsidR="00517B27">
              <w:t>________</w:t>
            </w:r>
            <w:r w:rsidR="00CD6EF0">
              <w:rPr>
                <w:caps/>
              </w:rPr>
              <w:t>С.В.К</w:t>
            </w:r>
            <w:r w:rsidR="00CD6EF0">
              <w:t>азак</w:t>
            </w:r>
          </w:p>
        </w:tc>
        <w:tc>
          <w:tcPr>
            <w:tcW w:w="4217" w:type="dxa"/>
          </w:tcPr>
          <w:p w:rsidR="00CD194A" w:rsidRDefault="00CD194A" w:rsidP="008B7459">
            <w:r>
              <w:t>Рассмотрено и одобрено на заседании предметной цикловой комиссии</w:t>
            </w:r>
          </w:p>
          <w:p w:rsidR="00CD194A" w:rsidRDefault="00527C5A" w:rsidP="008B7459">
            <w:r>
              <w:t>социально-</w:t>
            </w:r>
            <w:r w:rsidR="003B06BF">
              <w:t>экономи</w:t>
            </w:r>
            <w:r w:rsidR="005A4361">
              <w:t>ческих</w:t>
            </w:r>
            <w:r w:rsidR="00CD194A">
              <w:t xml:space="preserve"> дисциплин</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CD194A" w:rsidRDefault="00CD194A" w:rsidP="008B7459">
            <w:r>
              <w:t>от «____» _____________ 20____ г.</w:t>
            </w:r>
          </w:p>
          <w:p w:rsidR="00CD194A" w:rsidRDefault="00CD194A" w:rsidP="008B7459">
            <w:pPr>
              <w:spacing w:before="120"/>
            </w:pPr>
            <w:r>
              <w:t>Председатель П</w:t>
            </w:r>
            <w:r>
              <w:rPr>
                <w:lang w:val="uk-UA"/>
              </w:rPr>
              <w:t>Ц</w:t>
            </w:r>
            <w:r>
              <w:t>К ________________</w:t>
            </w:r>
          </w:p>
          <w:p w:rsidR="00CD194A" w:rsidRDefault="00BB5410" w:rsidP="00BB4484">
            <w:r>
              <w:t>Е.В.Рахмату</w:t>
            </w:r>
            <w:r w:rsidR="00DF75B8">
              <w:t>лина</w:t>
            </w:r>
          </w:p>
        </w:tc>
      </w:tr>
    </w:tbl>
    <w:p w:rsidR="00CD194A" w:rsidRPr="007C4C1B" w:rsidRDefault="00CD194A"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853C13" w:rsidRPr="00853C13" w:rsidRDefault="00996DDB" w:rsidP="00853C1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0A8B">
        <w:rPr>
          <w:bCs/>
          <w:i/>
        </w:rPr>
        <w:br w:type="page"/>
      </w:r>
      <w:r w:rsidR="00527C5A" w:rsidRPr="00C01E55">
        <w:rPr>
          <w:bCs/>
        </w:rPr>
        <w:lastRenderedPageBreak/>
        <w:t>Рабочая п</w:t>
      </w:r>
      <w:r w:rsidR="00082A01">
        <w:t>рограмма учебной дисциплины</w:t>
      </w:r>
      <w:r w:rsidR="00CD6EF0">
        <w:t xml:space="preserve"> СГ</w:t>
      </w:r>
      <w:r w:rsidR="00082A01">
        <w:t xml:space="preserve">.04 </w:t>
      </w:r>
      <w:r w:rsidR="00527C5A">
        <w:t>Физическая культура</w:t>
      </w:r>
      <w:r w:rsidR="00527C5A" w:rsidRPr="00C01E55">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007B3B5E" w:rsidRPr="007B3B5E">
        <w:rPr>
          <w:bCs/>
        </w:rPr>
        <w:t>40.02.04 Юриспруденция</w:t>
      </w:r>
      <w:r w:rsidR="00853C13">
        <w:t xml:space="preserve">, </w:t>
      </w:r>
      <w:r w:rsidR="00853C13" w:rsidRPr="00853C13">
        <w:rPr>
          <w:bCs/>
        </w:rPr>
        <w:t xml:space="preserve">утвержденного Приказом Минпросвещения России от 27.10.2023 № 798, с учетом примерной основной образовательной программы специальности </w:t>
      </w:r>
      <w:r w:rsidR="00853C13" w:rsidRPr="00853C13">
        <w:rPr>
          <w:bCs/>
          <w:lang w:val="uk-UA"/>
        </w:rPr>
        <w:t xml:space="preserve">40.02.02 </w:t>
      </w:r>
      <w:proofErr w:type="spellStart"/>
      <w:r w:rsidR="00853C13" w:rsidRPr="00853C13">
        <w:rPr>
          <w:bCs/>
          <w:lang w:val="uk-UA"/>
        </w:rPr>
        <w:t>Юриспруденция</w:t>
      </w:r>
      <w:proofErr w:type="spellEnd"/>
      <w:r w:rsidR="00853C13" w:rsidRPr="00853C13">
        <w:rPr>
          <w:bCs/>
        </w:rPr>
        <w:t>.</w:t>
      </w:r>
    </w:p>
    <w:p w:rsidR="007B3B5E" w:rsidRPr="007B3B5E" w:rsidRDefault="007B3B5E"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p>
    <w:p w:rsidR="007B3B5E" w:rsidRPr="007B3B5E" w:rsidRDefault="007B3B5E"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082A01" w:rsidRDefault="00082A01"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82A01" w:rsidRPr="00C01E55" w:rsidRDefault="00082A01" w:rsidP="00527C5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142"/>
        <w:jc w:val="both"/>
        <w:rPr>
          <w:bCs/>
        </w:rPr>
      </w:pPr>
    </w:p>
    <w:p w:rsidR="00996DDB" w:rsidRPr="00A20A8B" w:rsidRDefault="00996DDB" w:rsidP="00CD6E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A20A8B">
        <w:t>Организация-разработчик:</w:t>
      </w:r>
      <w:r w:rsidR="00C34C14" w:rsidRPr="00C34C14">
        <w:t xml:space="preserve"> ГБПОУ </w:t>
      </w:r>
      <w:proofErr w:type="gramStart"/>
      <w:r w:rsidR="00C34C14" w:rsidRPr="00C34C14">
        <w:t>РК</w:t>
      </w:r>
      <w:r w:rsidR="00F40AF3">
        <w:t>«</w:t>
      </w:r>
      <w:proofErr w:type="gramEnd"/>
      <w:r w:rsidR="00F40AF3">
        <w:t>К</w:t>
      </w:r>
      <w:r w:rsidR="00256297">
        <w:t>ерченский политехнический колледж</w:t>
      </w:r>
      <w:r w:rsidR="00F40AF3">
        <w:t>»</w:t>
      </w:r>
    </w:p>
    <w:p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20A8B">
        <w:t>Разработчики:</w:t>
      </w:r>
    </w:p>
    <w:p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96DDB" w:rsidRPr="00A20A8B" w:rsidRDefault="009A048A"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Кушнарева</w:t>
      </w:r>
      <w:r w:rsidR="00DF75B8">
        <w:t xml:space="preserve"> Надежда Владимировна</w:t>
      </w:r>
      <w:r w:rsidR="00F40AF3">
        <w:t xml:space="preserve"> - преподаватель</w:t>
      </w:r>
    </w:p>
    <w:p w:rsidR="00996DDB" w:rsidRPr="00A20A8B" w:rsidRDefault="00996DDB" w:rsidP="00996DDB">
      <w:pPr>
        <w:widowControl w:val="0"/>
        <w:tabs>
          <w:tab w:val="left" w:pos="6420"/>
        </w:tabs>
        <w:suppressAutoHyphens/>
      </w:pPr>
    </w:p>
    <w:p w:rsidR="00996DDB" w:rsidRPr="00A20A8B" w:rsidRDefault="00996DDB" w:rsidP="00996DDB">
      <w:pPr>
        <w:widowControl w:val="0"/>
        <w:tabs>
          <w:tab w:val="left" w:pos="0"/>
        </w:tabs>
        <w:suppressAutoHyphens/>
        <w:ind w:firstLine="1440"/>
        <w:rPr>
          <w:sz w:val="28"/>
          <w:szCs w:val="28"/>
          <w:vertAlign w:val="superscript"/>
        </w:rPr>
      </w:pPr>
    </w:p>
    <w:p w:rsidR="00996DDB" w:rsidRPr="00A20A8B" w:rsidRDefault="00996DDB" w:rsidP="00996DDB">
      <w:pPr>
        <w:widowControl w:val="0"/>
        <w:tabs>
          <w:tab w:val="left" w:pos="0"/>
        </w:tabs>
        <w:suppressAutoHyphens/>
        <w:rPr>
          <w:i/>
          <w:caps/>
          <w:sz w:val="28"/>
          <w:szCs w:val="28"/>
        </w:rPr>
      </w:pPr>
    </w:p>
    <w:p w:rsidR="005C29BB" w:rsidRPr="009105AA" w:rsidRDefault="00996DDB" w:rsidP="005C29BB">
      <w:pPr>
        <w:jc w:val="center"/>
        <w:rPr>
          <w:b/>
        </w:rPr>
      </w:pPr>
      <w:r w:rsidRPr="00A20A8B">
        <w:rPr>
          <w:bCs/>
          <w:i/>
        </w:rPr>
        <w:br w:type="page"/>
      </w:r>
      <w:r w:rsidR="005C29BB" w:rsidRPr="009105AA">
        <w:rPr>
          <w:b/>
        </w:rPr>
        <w:lastRenderedPageBreak/>
        <w:t>СОДЕРЖАНИЕ</w:t>
      </w:r>
    </w:p>
    <w:tbl>
      <w:tblPr>
        <w:tblW w:w="9369" w:type="dxa"/>
        <w:tblLook w:val="01E0" w:firstRow="1" w:lastRow="1" w:firstColumn="1" w:lastColumn="1" w:noHBand="0" w:noVBand="0"/>
      </w:tblPr>
      <w:tblGrid>
        <w:gridCol w:w="9855"/>
        <w:gridCol w:w="222"/>
      </w:tblGrid>
      <w:tr w:rsidR="005C29BB" w:rsidRPr="009105AA" w:rsidTr="005C29BB">
        <w:tc>
          <w:tcPr>
            <w:tcW w:w="9133" w:type="dxa"/>
          </w:tcPr>
          <w:tbl>
            <w:tblPr>
              <w:tblW w:w="9639" w:type="dxa"/>
              <w:tblLook w:val="01E0" w:firstRow="1" w:lastRow="1" w:firstColumn="1" w:lastColumn="1" w:noHBand="0" w:noVBand="0"/>
            </w:tblPr>
            <w:tblGrid>
              <w:gridCol w:w="8364"/>
              <w:gridCol w:w="1275"/>
            </w:tblGrid>
            <w:tr w:rsidR="005C29BB" w:rsidRPr="009105AA" w:rsidTr="005C29BB">
              <w:tc>
                <w:tcPr>
                  <w:tcW w:w="8364" w:type="dxa"/>
                </w:tcPr>
                <w:p w:rsidR="005C29BB" w:rsidRPr="009105AA" w:rsidRDefault="005C29BB" w:rsidP="005C29BB">
                  <w:pPr>
                    <w:ind w:left="567"/>
                    <w:jc w:val="both"/>
                    <w:rPr>
                      <w:b/>
                    </w:rPr>
                  </w:pPr>
                </w:p>
              </w:tc>
              <w:tc>
                <w:tcPr>
                  <w:tcW w:w="1275" w:type="dxa"/>
                  <w:hideMark/>
                </w:tcPr>
                <w:p w:rsidR="005C29BB" w:rsidRPr="009105AA" w:rsidRDefault="005C29BB" w:rsidP="005C29BB">
                  <w:pPr>
                    <w:jc w:val="center"/>
                    <w:rPr>
                      <w:b/>
                    </w:rPr>
                  </w:pPr>
                  <w:r w:rsidRPr="009105AA">
                    <w:rPr>
                      <w:b/>
                    </w:rPr>
                    <w:t>стр.</w:t>
                  </w:r>
                </w:p>
              </w:tc>
            </w:tr>
            <w:tr w:rsidR="005C29BB" w:rsidRPr="009105AA" w:rsidTr="005C29BB">
              <w:tc>
                <w:tcPr>
                  <w:tcW w:w="8364" w:type="dxa"/>
                  <w:hideMark/>
                </w:tcPr>
                <w:p w:rsidR="005C29BB" w:rsidRPr="009105AA" w:rsidRDefault="005C29BB" w:rsidP="008B23C5">
                  <w:pPr>
                    <w:numPr>
                      <w:ilvl w:val="2"/>
                      <w:numId w:val="2"/>
                    </w:numPr>
                    <w:tabs>
                      <w:tab w:val="num" w:pos="426"/>
                    </w:tabs>
                    <w:ind w:left="567" w:hanging="425"/>
                    <w:jc w:val="both"/>
                    <w:rPr>
                      <w:b/>
                    </w:rPr>
                  </w:pPr>
                  <w:r w:rsidRPr="009105AA">
                    <w:rPr>
                      <w:b/>
                    </w:rPr>
                    <w:t xml:space="preserve">ОБЩАЯ ХАРАКТЕРИСТИКА РАБОЧЕЙ ПРОГРАММЫ </w:t>
                  </w:r>
                </w:p>
                <w:p w:rsidR="005C29BB" w:rsidRDefault="005C29BB" w:rsidP="005C29BB">
                  <w:pPr>
                    <w:ind w:left="567"/>
                    <w:jc w:val="both"/>
                    <w:rPr>
                      <w:b/>
                    </w:rPr>
                  </w:pPr>
                  <w:r w:rsidRPr="009105AA">
                    <w:rPr>
                      <w:b/>
                    </w:rPr>
                    <w:t>УЧЕБНОЙ ДИСЦИПЛИНЫ</w:t>
                  </w:r>
                </w:p>
                <w:p w:rsidR="005C29BB" w:rsidRPr="009105AA" w:rsidRDefault="005C29BB" w:rsidP="005C29BB">
                  <w:pPr>
                    <w:ind w:left="567"/>
                    <w:jc w:val="both"/>
                    <w:rPr>
                      <w:b/>
                    </w:rPr>
                  </w:pPr>
                </w:p>
              </w:tc>
              <w:tc>
                <w:tcPr>
                  <w:tcW w:w="1275" w:type="dxa"/>
                </w:tcPr>
                <w:p w:rsidR="005C29BB" w:rsidRPr="00287361" w:rsidRDefault="005C29BB" w:rsidP="005C29BB">
                  <w:pPr>
                    <w:jc w:val="center"/>
                    <w:rPr>
                      <w:b/>
                    </w:rPr>
                  </w:pPr>
                  <w:r w:rsidRPr="00287361">
                    <w:rPr>
                      <w:b/>
                    </w:rPr>
                    <w:t>5</w:t>
                  </w:r>
                </w:p>
              </w:tc>
            </w:tr>
            <w:tr w:rsidR="005C29BB" w:rsidRPr="009105AA" w:rsidTr="005C29BB">
              <w:trPr>
                <w:trHeight w:val="459"/>
              </w:trPr>
              <w:tc>
                <w:tcPr>
                  <w:tcW w:w="8364" w:type="dxa"/>
                  <w:hideMark/>
                </w:tcPr>
                <w:p w:rsidR="005C29BB" w:rsidRPr="009105AA" w:rsidRDefault="005C29BB" w:rsidP="008B23C5">
                  <w:pPr>
                    <w:numPr>
                      <w:ilvl w:val="2"/>
                      <w:numId w:val="2"/>
                    </w:numPr>
                    <w:tabs>
                      <w:tab w:val="num" w:pos="426"/>
                    </w:tabs>
                    <w:spacing w:after="200" w:line="276" w:lineRule="auto"/>
                    <w:ind w:hanging="1920"/>
                    <w:jc w:val="both"/>
                    <w:rPr>
                      <w:b/>
                    </w:rPr>
                  </w:pPr>
                  <w:r w:rsidRPr="009105AA">
                    <w:rPr>
                      <w:b/>
                    </w:rPr>
                    <w:t>СТРУКТУРА И СОДЕРЖАНИЕ УЧЕБНОЙ ДИСЦИПЛИНЫ</w:t>
                  </w:r>
                </w:p>
              </w:tc>
              <w:tc>
                <w:tcPr>
                  <w:tcW w:w="1275" w:type="dxa"/>
                </w:tcPr>
                <w:p w:rsidR="005C29BB" w:rsidRPr="00287361" w:rsidRDefault="005C29BB" w:rsidP="005C29BB">
                  <w:pPr>
                    <w:ind w:left="33"/>
                    <w:jc w:val="center"/>
                    <w:rPr>
                      <w:b/>
                    </w:rPr>
                  </w:pPr>
                  <w:r>
                    <w:rPr>
                      <w:b/>
                    </w:rPr>
                    <w:t>6</w:t>
                  </w:r>
                </w:p>
              </w:tc>
            </w:tr>
            <w:tr w:rsidR="005C29BB" w:rsidRPr="009105AA" w:rsidTr="005C29BB">
              <w:trPr>
                <w:trHeight w:val="750"/>
              </w:trPr>
              <w:tc>
                <w:tcPr>
                  <w:tcW w:w="8364" w:type="dxa"/>
                  <w:hideMark/>
                </w:tcPr>
                <w:p w:rsidR="005C29BB" w:rsidRPr="009105AA" w:rsidRDefault="005C29BB" w:rsidP="008B23C5">
                  <w:pPr>
                    <w:pStyle w:val="ad"/>
                    <w:numPr>
                      <w:ilvl w:val="2"/>
                      <w:numId w:val="2"/>
                    </w:numPr>
                    <w:tabs>
                      <w:tab w:val="left" w:pos="459"/>
                    </w:tabs>
                    <w:autoSpaceDN w:val="0"/>
                    <w:spacing w:before="0" w:after="200" w:line="276" w:lineRule="auto"/>
                    <w:ind w:left="459" w:hanging="284"/>
                    <w:contextualSpacing/>
                    <w:rPr>
                      <w:b/>
                    </w:rPr>
                  </w:pPr>
                  <w:r w:rsidRPr="009105AA">
                    <w:rPr>
                      <w:b/>
                      <w:bCs/>
                    </w:rPr>
                    <w:t>УСЛОВИЯ РЕАЛИЗАЦИИ ПРОГРАММЫ УЧЕБНОЙ ДИСЦИПЛИНЫ</w:t>
                  </w:r>
                </w:p>
              </w:tc>
              <w:tc>
                <w:tcPr>
                  <w:tcW w:w="1275" w:type="dxa"/>
                </w:tcPr>
                <w:p w:rsidR="005C29BB" w:rsidRPr="00287361" w:rsidRDefault="005C29BB" w:rsidP="005C29BB">
                  <w:pPr>
                    <w:ind w:left="33"/>
                    <w:jc w:val="center"/>
                    <w:rPr>
                      <w:b/>
                    </w:rPr>
                  </w:pPr>
                  <w:r w:rsidRPr="00287361">
                    <w:rPr>
                      <w:b/>
                    </w:rPr>
                    <w:t>1</w:t>
                  </w:r>
                  <w:r>
                    <w:rPr>
                      <w:b/>
                    </w:rPr>
                    <w:t>2</w:t>
                  </w:r>
                </w:p>
              </w:tc>
            </w:tr>
            <w:tr w:rsidR="005C29BB" w:rsidRPr="009105AA" w:rsidTr="005C29BB">
              <w:tc>
                <w:tcPr>
                  <w:tcW w:w="8364" w:type="dxa"/>
                  <w:hideMark/>
                </w:tcPr>
                <w:p w:rsidR="005C29BB" w:rsidRPr="009105AA" w:rsidRDefault="005C29BB" w:rsidP="005C29BB">
                  <w:pPr>
                    <w:ind w:left="360" w:hanging="184"/>
                    <w:rPr>
                      <w:b/>
                    </w:rPr>
                  </w:pPr>
                  <w:r w:rsidRPr="009105AA">
                    <w:rPr>
                      <w:b/>
                    </w:rPr>
                    <w:t>4.КОНТРОЛЬ И ОЦЕНКА РЕЗУЛЬТАТОВ ОСВОЕНИЯ УЧЕБНОЙ ДИСЦИПЛИНЫ</w:t>
                  </w:r>
                </w:p>
              </w:tc>
              <w:tc>
                <w:tcPr>
                  <w:tcW w:w="1275" w:type="dxa"/>
                </w:tcPr>
                <w:p w:rsidR="005C29BB" w:rsidRPr="00287361" w:rsidRDefault="005C29BB" w:rsidP="005C29BB">
                  <w:pPr>
                    <w:jc w:val="center"/>
                    <w:rPr>
                      <w:b/>
                    </w:rPr>
                  </w:pPr>
                  <w:r w:rsidRPr="00287361">
                    <w:rPr>
                      <w:b/>
                    </w:rPr>
                    <w:t>1</w:t>
                  </w:r>
                  <w:r>
                    <w:rPr>
                      <w:b/>
                    </w:rPr>
                    <w:t>3</w:t>
                  </w:r>
                </w:p>
              </w:tc>
            </w:tr>
          </w:tbl>
          <w:p w:rsidR="005C29BB" w:rsidRPr="009105AA" w:rsidRDefault="005C29BB" w:rsidP="005C29BB">
            <w:pPr>
              <w:suppressAutoHyphens/>
              <w:jc w:val="both"/>
              <w:rPr>
                <w:b/>
              </w:rPr>
            </w:pPr>
          </w:p>
        </w:tc>
        <w:tc>
          <w:tcPr>
            <w:tcW w:w="236" w:type="dxa"/>
          </w:tcPr>
          <w:p w:rsidR="005C29BB" w:rsidRPr="009105AA" w:rsidRDefault="005C29BB" w:rsidP="005C29BB">
            <w:pPr>
              <w:rPr>
                <w:b/>
                <w:lang w:val="en-US"/>
              </w:rPr>
            </w:pPr>
          </w:p>
        </w:tc>
      </w:tr>
      <w:tr w:rsidR="005C29BB" w:rsidRPr="009105AA" w:rsidTr="005C29BB">
        <w:tc>
          <w:tcPr>
            <w:tcW w:w="9133" w:type="dxa"/>
          </w:tcPr>
          <w:p w:rsidR="005C29BB" w:rsidRPr="009105AA" w:rsidRDefault="005C29BB" w:rsidP="005C29BB">
            <w:pPr>
              <w:ind w:left="567"/>
              <w:jc w:val="both"/>
              <w:rPr>
                <w:b/>
              </w:rPr>
            </w:pPr>
          </w:p>
        </w:tc>
        <w:tc>
          <w:tcPr>
            <w:tcW w:w="236" w:type="dxa"/>
          </w:tcPr>
          <w:p w:rsidR="005C29BB" w:rsidRPr="009105AA" w:rsidRDefault="005C29BB" w:rsidP="005C29BB">
            <w:pPr>
              <w:rPr>
                <w:b/>
                <w:lang w:val="en-US"/>
              </w:rPr>
            </w:pPr>
          </w:p>
        </w:tc>
      </w:tr>
    </w:tbl>
    <w:p w:rsidR="00996DDB" w:rsidRPr="00A20A8B" w:rsidRDefault="00996DDB" w:rsidP="005C29BB">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542ED" w:rsidRPr="007B3B5E" w:rsidRDefault="00996DDB" w:rsidP="001542ED">
      <w:pPr>
        <w:suppressAutoHyphens/>
        <w:spacing w:line="276" w:lineRule="auto"/>
        <w:contextualSpacing/>
        <w:rPr>
          <w:rFonts w:eastAsia="Calibri"/>
          <w:b/>
          <w:lang w:eastAsia="en-US"/>
        </w:rPr>
      </w:pPr>
      <w:r w:rsidRPr="00A20A8B">
        <w:rPr>
          <w:b/>
          <w:caps/>
          <w:sz w:val="28"/>
          <w:szCs w:val="28"/>
          <w:u w:val="single"/>
        </w:rPr>
        <w:br w:type="page"/>
      </w:r>
      <w:r w:rsidR="001542ED" w:rsidRPr="007B3B5E">
        <w:rPr>
          <w:rFonts w:eastAsia="Calibri"/>
          <w:b/>
          <w:lang w:eastAsia="en-US"/>
        </w:rPr>
        <w:lastRenderedPageBreak/>
        <w:t xml:space="preserve">1. ОБЩАЯ ХАРАКТЕРИСТИКА </w:t>
      </w:r>
      <w:r w:rsidR="001542ED" w:rsidRPr="007B3B5E">
        <w:rPr>
          <w:rFonts w:eastAsia="Calibri"/>
          <w:b/>
          <w:color w:val="000000"/>
          <w:lang w:eastAsia="en-US"/>
        </w:rPr>
        <w:t>РАБОЧЕЙ ПРОГРАММЫ</w:t>
      </w:r>
      <w:r w:rsidR="001542ED" w:rsidRPr="007B3B5E">
        <w:rPr>
          <w:rFonts w:eastAsia="Calibri"/>
          <w:b/>
          <w:lang w:eastAsia="en-US"/>
        </w:rPr>
        <w:t xml:space="preserve"> УЧЕБНОЙ ДИСЦИПЛИНЫ</w:t>
      </w:r>
    </w:p>
    <w:p w:rsidR="001542ED" w:rsidRPr="007B3B5E" w:rsidRDefault="001542ED" w:rsidP="00154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rPr>
      </w:pPr>
      <w:r w:rsidRPr="007B3B5E">
        <w:rPr>
          <w:b/>
        </w:rPr>
        <w:t xml:space="preserve">1.1. Место дисциплины в структуре основной образовательной программы: </w:t>
      </w:r>
    </w:p>
    <w:p w:rsidR="001542ED" w:rsidRPr="00133EFB" w:rsidRDefault="001542ED" w:rsidP="001542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76" w:lineRule="auto"/>
        <w:ind w:firstLine="709"/>
        <w:jc w:val="both"/>
        <w:textAlignment w:val="baseline"/>
        <w:rPr>
          <w:rFonts w:ascii="Calibri" w:hAnsi="Calibri"/>
        </w:rPr>
      </w:pPr>
      <w:r>
        <w:rPr>
          <w:lang w:eastAsia="ar-SA"/>
        </w:rPr>
        <w:t>Рабочая программа у</w:t>
      </w:r>
      <w:r w:rsidRPr="00133EFB">
        <w:rPr>
          <w:lang w:eastAsia="ar-SA"/>
        </w:rPr>
        <w:t>чебн</w:t>
      </w:r>
      <w:r>
        <w:rPr>
          <w:lang w:eastAsia="ar-SA"/>
        </w:rPr>
        <w:t>ой</w:t>
      </w:r>
      <w:r w:rsidRPr="00133EFB">
        <w:rPr>
          <w:lang w:eastAsia="ar-SA"/>
        </w:rPr>
        <w:t xml:space="preserve"> дисциплин</w:t>
      </w:r>
      <w:r>
        <w:rPr>
          <w:lang w:eastAsia="ar-SA"/>
        </w:rPr>
        <w:t xml:space="preserve">ы </w:t>
      </w:r>
      <w:r w:rsidRPr="007B3B5E">
        <w:rPr>
          <w:iCs/>
          <w:noProof/>
        </w:rPr>
        <w:t>СГ.04</w:t>
      </w:r>
      <w:r>
        <w:rPr>
          <w:iCs/>
          <w:noProof/>
        </w:rPr>
        <w:t xml:space="preserve"> </w:t>
      </w:r>
      <w:r w:rsidRPr="007B3B5E">
        <w:rPr>
          <w:iCs/>
          <w:noProof/>
        </w:rPr>
        <w:t>Физическая культура</w:t>
      </w:r>
      <w:r>
        <w:rPr>
          <w:iCs/>
          <w:noProof/>
        </w:rPr>
        <w:t xml:space="preserve"> </w:t>
      </w:r>
      <w:r w:rsidRPr="00133EFB">
        <w:rPr>
          <w:lang w:eastAsia="ar-SA"/>
        </w:rPr>
        <w:t xml:space="preserve">является обязательной частью </w:t>
      </w:r>
      <w:r w:rsidRPr="007B3B5E">
        <w:rPr>
          <w:bCs/>
          <w:noProof/>
        </w:rPr>
        <w:t>социально-гуманитарного</w:t>
      </w:r>
      <w:r>
        <w:rPr>
          <w:bCs/>
          <w:noProof/>
        </w:rPr>
        <w:t xml:space="preserve"> </w:t>
      </w:r>
      <w:r w:rsidRPr="00133EFB">
        <w:rPr>
          <w:iCs/>
          <w:lang w:eastAsia="ar-SA"/>
        </w:rPr>
        <w:t xml:space="preserve">цикла </w:t>
      </w:r>
      <w:r>
        <w:rPr>
          <w:lang w:eastAsia="ar-SA"/>
        </w:rPr>
        <w:t xml:space="preserve">основной </w:t>
      </w:r>
      <w:r w:rsidRPr="00133EFB">
        <w:rPr>
          <w:lang w:eastAsia="ar-SA"/>
        </w:rPr>
        <w:t xml:space="preserve">образовательной программы в соответствии с ФГОС СПО по специальности 40.02.04 Юриспруденция. </w:t>
      </w:r>
    </w:p>
    <w:p w:rsidR="001542ED" w:rsidRPr="007B3B5E" w:rsidRDefault="001542ED" w:rsidP="001542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B3B5E">
        <w:t>Особое значение дисциплина имеет при формировании и развитии</w:t>
      </w:r>
      <w:r w:rsidRPr="007B3B5E">
        <w:rPr>
          <w:noProof/>
        </w:rPr>
        <w:t xml:space="preserve"> ОК 08</w:t>
      </w:r>
      <w:r w:rsidRPr="007B3B5E">
        <w:rPr>
          <w:i/>
        </w:rPr>
        <w:t>.</w:t>
      </w:r>
    </w:p>
    <w:p w:rsidR="001542ED" w:rsidRPr="007B3B5E" w:rsidRDefault="001542ED" w:rsidP="00154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1542ED" w:rsidRDefault="001542ED" w:rsidP="001542ED">
      <w:pPr>
        <w:spacing w:line="276" w:lineRule="auto"/>
        <w:ind w:firstLine="709"/>
        <w:contextualSpacing/>
        <w:rPr>
          <w:rFonts w:eastAsia="Calibri"/>
          <w:b/>
          <w:lang w:eastAsia="en-US"/>
        </w:rPr>
      </w:pPr>
      <w:r w:rsidRPr="007B3B5E">
        <w:rPr>
          <w:rFonts w:eastAsia="Calibri"/>
          <w:b/>
          <w:lang w:eastAsia="en-US"/>
        </w:rPr>
        <w:t>1.2. Цель и планируемые результаты освоения дисциплины:</w:t>
      </w:r>
    </w:p>
    <w:p w:rsidR="001542ED" w:rsidRPr="008A57BB" w:rsidRDefault="001542ED" w:rsidP="001542ED">
      <w:pPr>
        <w:ind w:right="-4" w:firstLine="709"/>
        <w:jc w:val="both"/>
        <w:rPr>
          <w:color w:val="1A1A1A"/>
        </w:rPr>
      </w:pPr>
      <w:r w:rsidRPr="00326007">
        <w:rPr>
          <w:color w:val="1A1A1A"/>
        </w:rPr>
        <w:t>Инвариантные целевые ориентиры воспитания</w:t>
      </w:r>
      <w:r w:rsidRPr="00326007">
        <w:rPr>
          <w:rFonts w:eastAsia="Calibri"/>
          <w:color w:val="000000"/>
        </w:rPr>
        <w:t xml:space="preserve"> в </w:t>
      </w:r>
      <w:r w:rsidRPr="00326007">
        <w:rPr>
          <w:rFonts w:eastAsia="Calibri" w:cs="Arial"/>
          <w:spacing w:val="-8"/>
        </w:rPr>
        <w:t>соответствии с Рабочей программой воспитания, входящей в состав настоящей образовательной программы,</w:t>
      </w:r>
      <w:r w:rsidRPr="00326007">
        <w:rPr>
          <w:color w:val="1A1A1A"/>
        </w:rPr>
        <w:t xml:space="preserve"> соотносятся с общими компетенциями (далее -ОК), формирование которых является результатом освоения </w:t>
      </w:r>
      <w:r w:rsidRPr="00326007">
        <w:rPr>
          <w:iCs/>
          <w:color w:val="1A1A1A"/>
        </w:rPr>
        <w:t xml:space="preserve">программ подготовки </w:t>
      </w:r>
      <w:r w:rsidRPr="008A57BB">
        <w:rPr>
          <w:iCs/>
          <w:color w:val="1A1A1A"/>
        </w:rPr>
        <w:t xml:space="preserve">специалистов среднего звена </w:t>
      </w:r>
      <w:r w:rsidRPr="008A57BB">
        <w:rPr>
          <w:color w:val="1A1A1A"/>
        </w:rPr>
        <w:t>в соответствии с требованиями ФГОС СПО:</w:t>
      </w:r>
    </w:p>
    <w:p w:rsidR="001542ED" w:rsidRPr="008A57BB" w:rsidRDefault="001542ED" w:rsidP="001542ED">
      <w:pPr>
        <w:ind w:firstLine="709"/>
        <w:contextualSpacing/>
        <w:rPr>
          <w:rFonts w:eastAsia="Calibri"/>
          <w:lang w:eastAsia="en-US"/>
        </w:rPr>
      </w:pPr>
      <w:r w:rsidRPr="008A57BB">
        <w:rPr>
          <w:rFonts w:eastAsia="Calibri"/>
          <w:lang w:eastAsia="en-US"/>
        </w:rPr>
        <w:t xml:space="preserve">ОК.08 </w:t>
      </w:r>
      <w:r w:rsidRPr="00655D25">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542ED" w:rsidRPr="007B3B5E" w:rsidRDefault="001542ED" w:rsidP="001542ED">
      <w:pPr>
        <w:suppressAutoHyphens/>
        <w:ind w:firstLine="709"/>
        <w:contextualSpacing/>
        <w:jc w:val="both"/>
        <w:rPr>
          <w:rFonts w:eastAsia="Calibri"/>
          <w:lang w:eastAsia="en-US"/>
        </w:rPr>
      </w:pPr>
      <w:r w:rsidRPr="007B3B5E">
        <w:rPr>
          <w:rFonts w:eastAsia="Calibri"/>
          <w:lang w:eastAsia="en-US"/>
        </w:rPr>
        <w:t xml:space="preserve">В рамках программы учебной дисциплины обучающимися осваиваются умения </w:t>
      </w:r>
      <w:r w:rsidRPr="007B3B5E">
        <w:rPr>
          <w:rFonts w:eastAsia="Calibri"/>
          <w:lang w:eastAsia="en-US"/>
        </w:rPr>
        <w:br/>
        <w:t>и знания</w:t>
      </w:r>
    </w:p>
    <w:p w:rsidR="005C29BB" w:rsidRDefault="005C29BB" w:rsidP="001542ED">
      <w:pPr>
        <w:suppressAutoHyphens/>
        <w:spacing w:line="276" w:lineRule="auto"/>
        <w:contextualSpacing/>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536"/>
      </w:tblGrid>
      <w:tr w:rsidR="005C29BB" w:rsidRPr="004F4D66" w:rsidTr="005C29BB">
        <w:trPr>
          <w:trHeight w:val="649"/>
        </w:trPr>
        <w:tc>
          <w:tcPr>
            <w:tcW w:w="1589" w:type="dxa"/>
            <w:vAlign w:val="center"/>
            <w:hideMark/>
          </w:tcPr>
          <w:p w:rsidR="005C29BB" w:rsidRPr="004F4D66" w:rsidRDefault="005C29BB" w:rsidP="005C29BB">
            <w:pPr>
              <w:suppressAutoHyphens/>
              <w:jc w:val="center"/>
              <w:rPr>
                <w:b/>
                <w:bCs/>
              </w:rPr>
            </w:pPr>
            <w:r w:rsidRPr="004F4D66">
              <w:rPr>
                <w:b/>
                <w:bCs/>
              </w:rPr>
              <w:t xml:space="preserve">Код </w:t>
            </w:r>
          </w:p>
          <w:p w:rsidR="005C29BB" w:rsidRPr="004F4D66" w:rsidRDefault="005C29BB" w:rsidP="005C29BB">
            <w:pPr>
              <w:suppressAutoHyphens/>
              <w:jc w:val="center"/>
              <w:rPr>
                <w:b/>
                <w:bCs/>
              </w:rPr>
            </w:pPr>
            <w:r w:rsidRPr="004F4D66">
              <w:rPr>
                <w:b/>
                <w:bCs/>
              </w:rPr>
              <w:t>ПК, ОК</w:t>
            </w:r>
          </w:p>
        </w:tc>
        <w:tc>
          <w:tcPr>
            <w:tcW w:w="3906" w:type="dxa"/>
            <w:vAlign w:val="center"/>
            <w:hideMark/>
          </w:tcPr>
          <w:p w:rsidR="005C29BB" w:rsidRPr="004F4D66" w:rsidRDefault="005C29BB" w:rsidP="005C29BB">
            <w:pPr>
              <w:suppressAutoHyphens/>
              <w:jc w:val="center"/>
              <w:rPr>
                <w:b/>
                <w:bCs/>
              </w:rPr>
            </w:pPr>
            <w:r w:rsidRPr="004F4D66">
              <w:rPr>
                <w:b/>
                <w:bCs/>
              </w:rPr>
              <w:t>Умения</w:t>
            </w:r>
          </w:p>
        </w:tc>
        <w:tc>
          <w:tcPr>
            <w:tcW w:w="4536" w:type="dxa"/>
            <w:vAlign w:val="center"/>
            <w:hideMark/>
          </w:tcPr>
          <w:p w:rsidR="005C29BB" w:rsidRPr="004F4D66" w:rsidRDefault="005C29BB" w:rsidP="005C29BB">
            <w:pPr>
              <w:suppressAutoHyphens/>
              <w:jc w:val="center"/>
              <w:rPr>
                <w:b/>
                <w:bCs/>
              </w:rPr>
            </w:pPr>
            <w:r w:rsidRPr="004F4D66">
              <w:rPr>
                <w:b/>
                <w:bCs/>
              </w:rPr>
              <w:t>Знания</w:t>
            </w:r>
          </w:p>
        </w:tc>
      </w:tr>
      <w:tr w:rsidR="005C29BB" w:rsidRPr="004F4D66" w:rsidTr="005C29BB">
        <w:trPr>
          <w:trHeight w:val="212"/>
        </w:trPr>
        <w:tc>
          <w:tcPr>
            <w:tcW w:w="1589" w:type="dxa"/>
          </w:tcPr>
          <w:p w:rsidR="005C29BB" w:rsidRPr="004F4D66" w:rsidRDefault="005C29BB" w:rsidP="005C29BB">
            <w:pPr>
              <w:suppressAutoHyphens/>
              <w:rPr>
                <w:iCs/>
              </w:rPr>
            </w:pPr>
          </w:p>
          <w:p w:rsidR="005C29BB" w:rsidRPr="004F4D66" w:rsidRDefault="007B3B5E" w:rsidP="005C29BB">
            <w:pPr>
              <w:suppressAutoHyphens/>
              <w:rPr>
                <w:iCs/>
              </w:rPr>
            </w:pPr>
            <w:r>
              <w:rPr>
                <w:iCs/>
              </w:rPr>
              <w:t>ОК 08</w:t>
            </w:r>
          </w:p>
        </w:tc>
        <w:tc>
          <w:tcPr>
            <w:tcW w:w="3906" w:type="dxa"/>
          </w:tcPr>
          <w:p w:rsidR="005C29BB" w:rsidRPr="00853C13" w:rsidRDefault="00853C13" w:rsidP="005C29BB">
            <w:pPr>
              <w:suppressAutoHyphens/>
              <w:jc w:val="both"/>
            </w:pPr>
            <w:r w:rsidRPr="00853C13">
              <w:rPr>
                <w:i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4536" w:type="dxa"/>
          </w:tcPr>
          <w:p w:rsidR="005C29BB" w:rsidRPr="004F4D66" w:rsidRDefault="00853C13" w:rsidP="00853C13">
            <w:pPr>
              <w:suppressAutoHyphens/>
              <w:jc w:val="both"/>
              <w:rPr>
                <w:iCs/>
              </w:rPr>
            </w:pPr>
            <w:r w:rsidRPr="00853C13">
              <w:rPr>
                <w:i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специальности; средства профилактики перенапряжения</w:t>
            </w:r>
          </w:p>
        </w:tc>
      </w:tr>
    </w:tbl>
    <w:p w:rsidR="005C29BB" w:rsidRDefault="005C29B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996DDB" w:rsidRPr="00503ADC"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r w:rsidRPr="00503ADC">
        <w:rPr>
          <w:b/>
          <w:sz w:val="26"/>
          <w:szCs w:val="28"/>
        </w:rPr>
        <w:t>2. СТРУКТУРА И СОДЕРЖАНИЕ УЧЕБНОЙ ДИСЦИПЛИНЫ</w:t>
      </w:r>
    </w:p>
    <w:p w:rsidR="00996DDB"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8"/>
        </w:rPr>
      </w:pPr>
      <w:r w:rsidRPr="00503ADC">
        <w:rPr>
          <w:b/>
          <w:sz w:val="26"/>
          <w:szCs w:val="28"/>
        </w:rPr>
        <w:t>2.1. Объем учебной дисциплины и виды учебной работы</w:t>
      </w:r>
    </w:p>
    <w:p w:rsidR="005C29BB"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258"/>
        <w:gridCol w:w="1880"/>
      </w:tblGrid>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rPr>
            </w:pPr>
            <w:r w:rsidRPr="009105AA">
              <w:rPr>
                <w:b/>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iCs/>
              </w:rPr>
            </w:pPr>
            <w:r w:rsidRPr="009105AA">
              <w:rPr>
                <w:b/>
                <w:iCs/>
              </w:rPr>
              <w:t>Объем часов</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rPr>
            </w:pPr>
            <w:r w:rsidRPr="009105AA">
              <w:rPr>
                <w:b/>
              </w:rPr>
              <w:t>Объем образовательной нагрузки</w:t>
            </w:r>
          </w:p>
        </w:tc>
        <w:tc>
          <w:tcPr>
            <w:tcW w:w="927" w:type="pct"/>
            <w:tcBorders>
              <w:top w:val="single" w:sz="6" w:space="0" w:color="000000"/>
              <w:left w:val="single" w:sz="6" w:space="0" w:color="000000"/>
              <w:bottom w:val="single" w:sz="6" w:space="0" w:color="000000"/>
              <w:right w:val="single" w:sz="6" w:space="0" w:color="000000"/>
            </w:tcBorders>
            <w:hideMark/>
          </w:tcPr>
          <w:p w:rsidR="005C29BB" w:rsidRPr="00A7163D" w:rsidRDefault="00853C13" w:rsidP="00A7163D">
            <w:pPr>
              <w:jc w:val="center"/>
              <w:rPr>
                <w:color w:val="FF0000"/>
              </w:rPr>
            </w:pPr>
            <w:r>
              <w:rPr>
                <w:b/>
              </w:rPr>
              <w:t xml:space="preserve"> 124</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5C29BB" w:rsidRPr="009105AA" w:rsidRDefault="005C29BB" w:rsidP="005C29BB">
            <w:pPr>
              <w:rPr>
                <w:b/>
              </w:rPr>
            </w:pPr>
            <w:r>
              <w:rPr>
                <w:b/>
              </w:rPr>
              <w:t>в т.ч.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tcPr>
          <w:p w:rsidR="005C29BB" w:rsidRPr="00A7163D" w:rsidRDefault="00853C13" w:rsidP="00A7163D">
            <w:pPr>
              <w:jc w:val="center"/>
              <w:rPr>
                <w:b/>
              </w:rPr>
            </w:pPr>
            <w:r>
              <w:rPr>
                <w:b/>
              </w:rPr>
              <w:t>120</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D748F6" w:rsidRDefault="005C29BB" w:rsidP="005C29BB">
            <w:pPr>
              <w:rPr>
                <w:b/>
              </w:rPr>
            </w:pPr>
            <w:r w:rsidRPr="00D748F6">
              <w:rPr>
                <w:b/>
              </w:rPr>
              <w:t>Суммарная учебная нагрузка во взаимодействии с преподавателем</w:t>
            </w:r>
          </w:p>
        </w:tc>
        <w:tc>
          <w:tcPr>
            <w:tcW w:w="927" w:type="pct"/>
            <w:tcBorders>
              <w:top w:val="single" w:sz="6" w:space="0" w:color="000000"/>
              <w:left w:val="single" w:sz="6" w:space="0" w:color="000000"/>
              <w:bottom w:val="single" w:sz="6" w:space="0" w:color="000000"/>
              <w:right w:val="single" w:sz="6" w:space="0" w:color="000000"/>
            </w:tcBorders>
            <w:hideMark/>
          </w:tcPr>
          <w:p w:rsidR="005C29BB" w:rsidRPr="00853C13" w:rsidRDefault="00853C13" w:rsidP="00A7163D">
            <w:pPr>
              <w:jc w:val="center"/>
              <w:rPr>
                <w:b/>
              </w:rPr>
            </w:pPr>
            <w:r w:rsidRPr="00853C13">
              <w:rPr>
                <w:b/>
              </w:rPr>
              <w:t>124</w:t>
            </w:r>
          </w:p>
        </w:tc>
      </w:tr>
      <w:tr w:rsidR="005C29BB" w:rsidRPr="009105AA" w:rsidTr="005C29BB">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5C29BB" w:rsidRPr="00A7163D" w:rsidRDefault="005C29BB" w:rsidP="005C29BB">
            <w:pPr>
              <w:rPr>
                <w:iCs/>
              </w:rPr>
            </w:pPr>
            <w:r w:rsidRPr="00A7163D">
              <w:t>в том числе:</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4" w:space="0" w:color="auto"/>
            </w:tcBorders>
            <w:vAlign w:val="center"/>
          </w:tcPr>
          <w:p w:rsidR="005C29BB" w:rsidRPr="00287361" w:rsidRDefault="005C29BB" w:rsidP="005C29BB">
            <w:r>
              <w:t>теоретические занятия</w:t>
            </w:r>
          </w:p>
        </w:tc>
        <w:tc>
          <w:tcPr>
            <w:tcW w:w="927" w:type="pct"/>
            <w:tcBorders>
              <w:top w:val="single" w:sz="6" w:space="0" w:color="000000"/>
              <w:left w:val="single" w:sz="4" w:space="0" w:color="auto"/>
              <w:bottom w:val="single" w:sz="6" w:space="0" w:color="000000"/>
              <w:right w:val="single" w:sz="6" w:space="0" w:color="000000"/>
            </w:tcBorders>
            <w:vAlign w:val="center"/>
          </w:tcPr>
          <w:p w:rsidR="005C29BB" w:rsidRPr="00A7163D" w:rsidRDefault="00853C13" w:rsidP="00A7163D">
            <w:pPr>
              <w:jc w:val="center"/>
            </w:pPr>
            <w:r>
              <w:t>-</w:t>
            </w:r>
          </w:p>
        </w:tc>
      </w:tr>
      <w:tr w:rsidR="005C29BB" w:rsidRPr="009105AA" w:rsidTr="005C29BB">
        <w:trPr>
          <w:trHeight w:val="300"/>
        </w:trPr>
        <w:tc>
          <w:tcPr>
            <w:tcW w:w="4073" w:type="pct"/>
            <w:tcBorders>
              <w:top w:val="single" w:sz="6" w:space="0" w:color="000000"/>
              <w:left w:val="single" w:sz="6" w:space="0" w:color="000000"/>
              <w:bottom w:val="single" w:sz="4" w:space="0" w:color="auto"/>
              <w:right w:val="single" w:sz="4" w:space="0" w:color="auto"/>
            </w:tcBorders>
            <w:vAlign w:val="center"/>
            <w:hideMark/>
          </w:tcPr>
          <w:p w:rsidR="005C29BB" w:rsidRPr="009105AA" w:rsidRDefault="005C29BB" w:rsidP="005C29BB">
            <w:r w:rsidRPr="009105AA">
              <w:t xml:space="preserve">практические занятия </w:t>
            </w:r>
          </w:p>
        </w:tc>
        <w:tc>
          <w:tcPr>
            <w:tcW w:w="927" w:type="pct"/>
            <w:tcBorders>
              <w:top w:val="single" w:sz="6" w:space="0" w:color="000000"/>
              <w:left w:val="single" w:sz="4" w:space="0" w:color="auto"/>
              <w:bottom w:val="single" w:sz="4" w:space="0" w:color="auto"/>
              <w:right w:val="single" w:sz="6" w:space="0" w:color="000000"/>
            </w:tcBorders>
            <w:hideMark/>
          </w:tcPr>
          <w:p w:rsidR="005C29BB" w:rsidRPr="00F453B0" w:rsidRDefault="00853C13" w:rsidP="00A7163D">
            <w:pPr>
              <w:jc w:val="center"/>
              <w:rPr>
                <w:b/>
                <w:bCs/>
              </w:rPr>
            </w:pPr>
            <w:bookmarkStart w:id="0" w:name="_GoBack"/>
            <w:r w:rsidRPr="00F453B0">
              <w:rPr>
                <w:b/>
                <w:bCs/>
              </w:rPr>
              <w:t>120</w:t>
            </w:r>
            <w:bookmarkEnd w:id="0"/>
          </w:p>
        </w:tc>
      </w:tr>
      <w:tr w:rsidR="005C29BB" w:rsidRPr="009105AA" w:rsidTr="005C29BB">
        <w:trPr>
          <w:trHeight w:val="405"/>
        </w:trPr>
        <w:tc>
          <w:tcPr>
            <w:tcW w:w="4073" w:type="pct"/>
            <w:tcBorders>
              <w:top w:val="single" w:sz="4" w:space="0" w:color="auto"/>
              <w:left w:val="single" w:sz="6" w:space="0" w:color="000000"/>
              <w:bottom w:val="single" w:sz="6" w:space="0" w:color="000000"/>
              <w:right w:val="single" w:sz="6" w:space="0" w:color="000000"/>
            </w:tcBorders>
            <w:vAlign w:val="center"/>
          </w:tcPr>
          <w:p w:rsidR="005C29BB" w:rsidRPr="009105AA" w:rsidRDefault="005C29BB" w:rsidP="005C29BB">
            <w:pPr>
              <w:rPr>
                <w:b/>
                <w:iCs/>
              </w:rPr>
            </w:pPr>
            <w:r>
              <w:rPr>
                <w:b/>
                <w:iCs/>
              </w:rPr>
              <w:t>Промежуточная аттестация</w:t>
            </w:r>
            <w:r w:rsidRPr="009105AA">
              <w:rPr>
                <w:b/>
                <w:iCs/>
              </w:rPr>
              <w:t xml:space="preserve"> в форме </w:t>
            </w:r>
            <w:r>
              <w:rPr>
                <w:iCs/>
              </w:rPr>
              <w:t>дифференцированного зачёта</w:t>
            </w:r>
          </w:p>
        </w:tc>
        <w:tc>
          <w:tcPr>
            <w:tcW w:w="927" w:type="pct"/>
            <w:tcBorders>
              <w:top w:val="single" w:sz="4" w:space="0" w:color="auto"/>
              <w:left w:val="single" w:sz="6" w:space="0" w:color="000000"/>
              <w:bottom w:val="single" w:sz="6" w:space="0" w:color="000000"/>
              <w:right w:val="single" w:sz="6" w:space="0" w:color="000000"/>
            </w:tcBorders>
            <w:vAlign w:val="center"/>
          </w:tcPr>
          <w:p w:rsidR="005C29BB" w:rsidRPr="00A7163D" w:rsidRDefault="00622223" w:rsidP="005C29BB">
            <w:pPr>
              <w:jc w:val="center"/>
              <w:rPr>
                <w:b/>
                <w:iCs/>
              </w:rPr>
            </w:pPr>
            <w:r>
              <w:rPr>
                <w:b/>
              </w:rPr>
              <w:t>4</w:t>
            </w:r>
          </w:p>
        </w:tc>
      </w:tr>
    </w:tbl>
    <w:p w:rsidR="005C29BB" w:rsidRPr="00503ADC"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rsidR="00996DDB" w:rsidRPr="00503ADC"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996DDB" w:rsidRPr="00A20A8B" w:rsidSect="00CD6EF0">
          <w:footerReference w:type="even" r:id="rId8"/>
          <w:footerReference w:type="default" r:id="rId9"/>
          <w:pgSz w:w="11906" w:h="16838"/>
          <w:pgMar w:top="1134" w:right="850" w:bottom="1134" w:left="1134" w:header="708" w:footer="708" w:gutter="0"/>
          <w:cols w:space="720"/>
          <w:titlePg/>
          <w:docGrid w:linePitch="326"/>
        </w:sectPr>
      </w:pPr>
    </w:p>
    <w:p w:rsidR="00996DD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r w:rsidRPr="00B05FB1">
        <w:rPr>
          <w:b/>
        </w:rPr>
        <w:lastRenderedPageBreak/>
        <w:t>2.2. Тематический план и содержание учебной дисциплины</w:t>
      </w:r>
      <w:r w:rsidR="005C29BB" w:rsidRPr="00B05FB1">
        <w:rPr>
          <w:b/>
        </w:rPr>
        <w:t xml:space="preserve"> </w:t>
      </w:r>
      <w:r w:rsidR="001542ED">
        <w:rPr>
          <w:b/>
        </w:rPr>
        <w:t xml:space="preserve">СГ.04 </w:t>
      </w:r>
      <w:r w:rsidR="005C29BB" w:rsidRPr="00B05FB1">
        <w:rPr>
          <w:b/>
        </w:rPr>
        <w:t>Ф</w:t>
      </w:r>
      <w:r w:rsidR="00F06D3E" w:rsidRPr="00B05FB1">
        <w:rPr>
          <w:b/>
        </w:rPr>
        <w:t>изическая культура</w:t>
      </w:r>
    </w:p>
    <w:p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tbl>
      <w:tblPr>
        <w:tblW w:w="158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270"/>
        <w:gridCol w:w="90"/>
        <w:gridCol w:w="30"/>
        <w:gridCol w:w="15"/>
        <w:gridCol w:w="45"/>
        <w:gridCol w:w="15"/>
        <w:gridCol w:w="15"/>
        <w:gridCol w:w="15"/>
        <w:gridCol w:w="15"/>
        <w:gridCol w:w="170"/>
        <w:gridCol w:w="7938"/>
        <w:gridCol w:w="2268"/>
        <w:gridCol w:w="2126"/>
      </w:tblGrid>
      <w:tr w:rsidR="00D94A9F" w:rsidRPr="00381777" w:rsidTr="00D94A9F">
        <w:tc>
          <w:tcPr>
            <w:tcW w:w="2836" w:type="dxa"/>
            <w:hideMark/>
          </w:tcPr>
          <w:p w:rsidR="00D94A9F" w:rsidRPr="00C504BF" w:rsidRDefault="00D94A9F" w:rsidP="007B3B5E">
            <w:pPr>
              <w:pStyle w:val="TableParagraph"/>
              <w:ind w:left="34" w:right="58"/>
              <w:jc w:val="center"/>
              <w:rPr>
                <w:b/>
              </w:rPr>
            </w:pPr>
            <w:r w:rsidRPr="00C504BF">
              <w:rPr>
                <w:b/>
              </w:rPr>
              <w:t>Наименованиеразделовитем</w:t>
            </w:r>
          </w:p>
        </w:tc>
        <w:tc>
          <w:tcPr>
            <w:tcW w:w="8618" w:type="dxa"/>
            <w:gridSpan w:val="11"/>
            <w:hideMark/>
          </w:tcPr>
          <w:p w:rsidR="00D94A9F" w:rsidRPr="00C504BF" w:rsidRDefault="001542ED" w:rsidP="007B3B5E">
            <w:pPr>
              <w:pStyle w:val="TableParagraph"/>
              <w:ind w:left="34" w:right="491"/>
              <w:jc w:val="both"/>
              <w:rPr>
                <w:i/>
              </w:rPr>
            </w:pPr>
            <w:r w:rsidRPr="00C504BF">
              <w:rPr>
                <w:b/>
              </w:rPr>
              <w:t xml:space="preserve">Содержание учебного материала, лабораторные </w:t>
            </w:r>
            <w:r>
              <w:rPr>
                <w:b/>
              </w:rPr>
              <w:t>занятия</w:t>
            </w:r>
            <w:r w:rsidRPr="00C504BF">
              <w:rPr>
                <w:b/>
              </w:rPr>
              <w:t xml:space="preserve">, практические </w:t>
            </w:r>
            <w:proofErr w:type="gramStart"/>
            <w:r w:rsidRPr="00C504BF">
              <w:rPr>
                <w:b/>
              </w:rPr>
              <w:t>занятия,самостоятельнаяработаобучающихся</w:t>
            </w:r>
            <w:proofErr w:type="gramEnd"/>
            <w:r w:rsidRPr="00C504BF">
              <w:rPr>
                <w:b/>
              </w:rPr>
              <w:t xml:space="preserve">,курсоваяработа(проект) </w:t>
            </w:r>
            <w:r w:rsidRPr="00C504BF">
              <w:rPr>
                <w:i/>
              </w:rPr>
              <w:t>(еслипредусмотрено)</w:t>
            </w:r>
          </w:p>
        </w:tc>
        <w:tc>
          <w:tcPr>
            <w:tcW w:w="2268" w:type="dxa"/>
            <w:hideMark/>
          </w:tcPr>
          <w:p w:rsidR="00D94A9F" w:rsidRPr="0060516C" w:rsidRDefault="00D94A9F" w:rsidP="007B3B5E">
            <w:pPr>
              <w:pStyle w:val="TableParagraph"/>
              <w:ind w:left="34" w:right="278"/>
              <w:jc w:val="center"/>
              <w:rPr>
                <w:b/>
              </w:rPr>
            </w:pPr>
            <w:r w:rsidRPr="0060516C">
              <w:rPr>
                <w:b/>
              </w:rPr>
              <w:t>Объем часов/</w:t>
            </w:r>
          </w:p>
          <w:p w:rsidR="00D94A9F" w:rsidRPr="00C504BF" w:rsidRDefault="00D94A9F" w:rsidP="007B3B5E">
            <w:pPr>
              <w:pStyle w:val="TableParagraph"/>
              <w:ind w:left="34" w:right="278"/>
              <w:jc w:val="center"/>
              <w:rPr>
                <w:b/>
              </w:rPr>
            </w:pPr>
            <w:r w:rsidRPr="0060516C">
              <w:rPr>
                <w:b/>
              </w:rPr>
              <w:t>в т.ч. в форме практической подготовки</w:t>
            </w:r>
          </w:p>
        </w:tc>
        <w:tc>
          <w:tcPr>
            <w:tcW w:w="2126" w:type="dxa"/>
          </w:tcPr>
          <w:p w:rsidR="00D94A9F" w:rsidRPr="00C504BF" w:rsidRDefault="00D94A9F" w:rsidP="007B3B5E">
            <w:pPr>
              <w:pStyle w:val="TableParagraph"/>
              <w:ind w:left="34" w:right="218"/>
              <w:jc w:val="center"/>
              <w:rPr>
                <w:b/>
              </w:rPr>
            </w:pPr>
            <w:r w:rsidRPr="00C504BF">
              <w:rPr>
                <w:b/>
              </w:rPr>
              <w:t>Кодыформируемых</w:t>
            </w:r>
          </w:p>
          <w:p w:rsidR="00D94A9F" w:rsidRPr="00C504BF" w:rsidRDefault="00D94A9F" w:rsidP="007B3B5E">
            <w:pPr>
              <w:pStyle w:val="TableParagraph"/>
              <w:ind w:left="34"/>
              <w:jc w:val="center"/>
              <w:rPr>
                <w:b/>
              </w:rPr>
            </w:pPr>
            <w:r w:rsidRPr="00C504BF">
              <w:rPr>
                <w:b/>
              </w:rPr>
              <w:t>компетенций</w:t>
            </w:r>
          </w:p>
        </w:tc>
      </w:tr>
      <w:tr w:rsidR="00D94A9F" w:rsidRPr="00381777" w:rsidTr="00D94A9F">
        <w:trPr>
          <w:trHeight w:val="50"/>
        </w:trPr>
        <w:tc>
          <w:tcPr>
            <w:tcW w:w="2836" w:type="dxa"/>
            <w:hideMark/>
          </w:tcPr>
          <w:p w:rsidR="00D94A9F" w:rsidRPr="004F4D66" w:rsidRDefault="00D94A9F" w:rsidP="007B3B5E">
            <w:pPr>
              <w:jc w:val="center"/>
              <w:rPr>
                <w:b/>
                <w:i/>
              </w:rPr>
            </w:pPr>
            <w:r w:rsidRPr="004F4D66">
              <w:rPr>
                <w:b/>
                <w:i/>
              </w:rPr>
              <w:t>1</w:t>
            </w:r>
          </w:p>
        </w:tc>
        <w:tc>
          <w:tcPr>
            <w:tcW w:w="8618" w:type="dxa"/>
            <w:gridSpan w:val="11"/>
            <w:hideMark/>
          </w:tcPr>
          <w:p w:rsidR="00D94A9F" w:rsidRPr="004F4D66" w:rsidRDefault="00D94A9F" w:rsidP="007B3B5E">
            <w:pPr>
              <w:jc w:val="center"/>
              <w:rPr>
                <w:b/>
                <w:i/>
              </w:rPr>
            </w:pPr>
            <w:r w:rsidRPr="004F4D66">
              <w:rPr>
                <w:b/>
                <w:i/>
              </w:rPr>
              <w:t>2</w:t>
            </w:r>
          </w:p>
        </w:tc>
        <w:tc>
          <w:tcPr>
            <w:tcW w:w="2268" w:type="dxa"/>
            <w:hideMark/>
          </w:tcPr>
          <w:p w:rsidR="00D94A9F" w:rsidRPr="004F4D66" w:rsidRDefault="00D94A9F" w:rsidP="007B3B5E">
            <w:pPr>
              <w:jc w:val="center"/>
              <w:rPr>
                <w:b/>
                <w:i/>
              </w:rPr>
            </w:pPr>
            <w:r w:rsidRPr="004F4D66">
              <w:rPr>
                <w:b/>
                <w:i/>
              </w:rPr>
              <w:t>3</w:t>
            </w:r>
          </w:p>
        </w:tc>
        <w:tc>
          <w:tcPr>
            <w:tcW w:w="2126" w:type="dxa"/>
            <w:vAlign w:val="center"/>
          </w:tcPr>
          <w:p w:rsidR="00D94A9F" w:rsidRPr="004F4D66" w:rsidRDefault="00D94A9F" w:rsidP="007B3B5E">
            <w:pPr>
              <w:jc w:val="center"/>
              <w:rPr>
                <w:b/>
                <w:i/>
              </w:rPr>
            </w:pPr>
            <w:r w:rsidRPr="004F4D66">
              <w:rPr>
                <w:b/>
                <w:i/>
              </w:rPr>
              <w:t>4</w:t>
            </w:r>
          </w:p>
        </w:tc>
      </w:tr>
      <w:tr w:rsidR="00D94A9F" w:rsidRPr="00381777" w:rsidTr="00D94A9F">
        <w:tc>
          <w:tcPr>
            <w:tcW w:w="11454" w:type="dxa"/>
            <w:gridSpan w:val="12"/>
            <w:hideMark/>
          </w:tcPr>
          <w:p w:rsidR="00D94A9F" w:rsidRPr="004F4D66" w:rsidRDefault="00622223" w:rsidP="007B3B5E">
            <w:pPr>
              <w:rPr>
                <w:b/>
              </w:rPr>
            </w:pPr>
            <w:r>
              <w:rPr>
                <w:b/>
              </w:rPr>
              <w:t>Раздел 1. Теоретический раздел</w:t>
            </w:r>
          </w:p>
        </w:tc>
        <w:tc>
          <w:tcPr>
            <w:tcW w:w="2268" w:type="dxa"/>
            <w:hideMark/>
          </w:tcPr>
          <w:p w:rsidR="00D94A9F" w:rsidRPr="004F4D66" w:rsidRDefault="00A55FC6" w:rsidP="009B6A61">
            <w:pPr>
              <w:jc w:val="center"/>
              <w:rPr>
                <w:b/>
              </w:rPr>
            </w:pPr>
            <w:r>
              <w:rPr>
                <w:b/>
              </w:rPr>
              <w:t>-</w:t>
            </w:r>
          </w:p>
        </w:tc>
        <w:tc>
          <w:tcPr>
            <w:tcW w:w="2126" w:type="dxa"/>
            <w:vAlign w:val="center"/>
          </w:tcPr>
          <w:p w:rsidR="00D94A9F" w:rsidRPr="004F4D66" w:rsidRDefault="00D94A9F" w:rsidP="007B3B5E">
            <w:pPr>
              <w:jc w:val="center"/>
              <w:rPr>
                <w:b/>
              </w:rPr>
            </w:pPr>
          </w:p>
        </w:tc>
      </w:tr>
      <w:tr w:rsidR="001542ED" w:rsidRPr="00381777" w:rsidTr="00D94A9F">
        <w:trPr>
          <w:trHeight w:val="243"/>
        </w:trPr>
        <w:tc>
          <w:tcPr>
            <w:tcW w:w="2836" w:type="dxa"/>
            <w:vMerge w:val="restart"/>
            <w:hideMark/>
          </w:tcPr>
          <w:p w:rsidR="001542ED" w:rsidRPr="004F4D66" w:rsidRDefault="001542ED" w:rsidP="007B3B5E">
            <w:pPr>
              <w:rPr>
                <w:b/>
              </w:rPr>
            </w:pPr>
            <w:r w:rsidRPr="004F4D66">
              <w:rPr>
                <w:b/>
                <w:bCs/>
              </w:rPr>
              <w:t>Тема 1</w:t>
            </w:r>
            <w:r>
              <w:rPr>
                <w:b/>
                <w:bCs/>
              </w:rPr>
              <w:t>.</w:t>
            </w:r>
            <w:r w:rsidRPr="00622223">
              <w:rPr>
                <w:b/>
                <w:bCs/>
              </w:rPr>
              <w:t xml:space="preserve"> Физическая культура, спорт, основные понятия, история возникновения, функции физической культуры, здоровый образ жизни, профессионально-прикладная физическая подготовка.</w:t>
            </w:r>
          </w:p>
        </w:tc>
        <w:tc>
          <w:tcPr>
            <w:tcW w:w="8618" w:type="dxa"/>
            <w:gridSpan w:val="11"/>
            <w:hideMark/>
          </w:tcPr>
          <w:p w:rsidR="001542ED" w:rsidRPr="004F4D66" w:rsidRDefault="001542ED" w:rsidP="007B3B5E">
            <w:pPr>
              <w:jc w:val="both"/>
              <w:rPr>
                <w:b/>
              </w:rPr>
            </w:pPr>
            <w:r w:rsidRPr="004F4D66">
              <w:rPr>
                <w:b/>
              </w:rPr>
              <w:t>Содержание учебного материала</w:t>
            </w:r>
          </w:p>
        </w:tc>
        <w:tc>
          <w:tcPr>
            <w:tcW w:w="2268" w:type="dxa"/>
          </w:tcPr>
          <w:p w:rsidR="001542ED" w:rsidRPr="004F4D66" w:rsidRDefault="00A55FC6" w:rsidP="009B6A61">
            <w:pPr>
              <w:jc w:val="center"/>
              <w:rPr>
                <w:bCs/>
              </w:rPr>
            </w:pPr>
            <w:r>
              <w:rPr>
                <w:bCs/>
              </w:rPr>
              <w:t>-</w:t>
            </w:r>
          </w:p>
        </w:tc>
        <w:tc>
          <w:tcPr>
            <w:tcW w:w="2126" w:type="dxa"/>
            <w:vMerge w:val="restart"/>
          </w:tcPr>
          <w:p w:rsidR="001542ED" w:rsidRPr="004F4D66" w:rsidRDefault="001542ED" w:rsidP="001542ED">
            <w:pPr>
              <w:jc w:val="center"/>
            </w:pPr>
            <w:r w:rsidRPr="004F4D66">
              <w:rPr>
                <w:rFonts w:eastAsia="Calibri" w:cs="Calibri"/>
                <w:spacing w:val="2"/>
                <w:shd w:val="clear" w:color="auto" w:fill="FFFFFF"/>
              </w:rPr>
              <w:t>ОК 08</w:t>
            </w:r>
          </w:p>
        </w:tc>
      </w:tr>
      <w:tr w:rsidR="001542ED" w:rsidRPr="00381777" w:rsidTr="001542ED">
        <w:trPr>
          <w:trHeight w:val="2237"/>
        </w:trPr>
        <w:tc>
          <w:tcPr>
            <w:tcW w:w="2836" w:type="dxa"/>
            <w:vMerge/>
            <w:hideMark/>
          </w:tcPr>
          <w:p w:rsidR="001542ED" w:rsidRPr="004F4D66" w:rsidRDefault="001542ED" w:rsidP="001542ED">
            <w:pPr>
              <w:spacing w:line="276" w:lineRule="auto"/>
              <w:ind w:left="360"/>
              <w:rPr>
                <w:b/>
                <w:bCs/>
              </w:rPr>
            </w:pPr>
          </w:p>
        </w:tc>
        <w:tc>
          <w:tcPr>
            <w:tcW w:w="480" w:type="dxa"/>
            <w:gridSpan w:val="7"/>
            <w:hideMark/>
          </w:tcPr>
          <w:p w:rsidR="001542ED" w:rsidRPr="001542ED" w:rsidRDefault="001542ED" w:rsidP="001542ED">
            <w:r>
              <w:t>1</w:t>
            </w:r>
          </w:p>
        </w:tc>
        <w:tc>
          <w:tcPr>
            <w:tcW w:w="8138" w:type="dxa"/>
            <w:gridSpan w:val="4"/>
          </w:tcPr>
          <w:p w:rsidR="001542ED" w:rsidRPr="00622223" w:rsidRDefault="001542ED" w:rsidP="001542ED">
            <w:pPr>
              <w:pStyle w:val="ad"/>
              <w:spacing w:before="0" w:after="0"/>
              <w:ind w:left="0"/>
              <w:jc w:val="both"/>
              <w:rPr>
                <w:bCs/>
              </w:rPr>
            </w:pPr>
            <w:r w:rsidRPr="00622223">
              <w:rPr>
                <w:bCs/>
              </w:rPr>
              <w:t>Физическая культура и спорт: основные понятия, функции, история возникновения, их роль в общекультурном, профессиональном и социальном развитии человека.</w:t>
            </w:r>
          </w:p>
          <w:p w:rsidR="001542ED" w:rsidRPr="00622223" w:rsidRDefault="001542ED" w:rsidP="001542ED">
            <w:pPr>
              <w:pStyle w:val="ad"/>
              <w:spacing w:before="0" w:after="0"/>
              <w:ind w:left="0"/>
              <w:jc w:val="both"/>
              <w:rPr>
                <w:bCs/>
              </w:rPr>
            </w:pPr>
            <w:r w:rsidRPr="00622223">
              <w:rPr>
                <w:bCs/>
              </w:rPr>
              <w:t>Здоровый образ жизни, профессионально-прикладная физическая подготовка. Условия профессиональной деятельности юриста и зоны риска его физического здоровья. Использование средств физической культуры для профилактики перенапряжения и профессиональных заболеваний.</w:t>
            </w:r>
          </w:p>
        </w:tc>
        <w:tc>
          <w:tcPr>
            <w:tcW w:w="2268" w:type="dxa"/>
          </w:tcPr>
          <w:p w:rsidR="001542ED" w:rsidRDefault="001542ED" w:rsidP="00147560">
            <w:pPr>
              <w:pStyle w:val="ad"/>
            </w:pPr>
          </w:p>
        </w:tc>
        <w:tc>
          <w:tcPr>
            <w:tcW w:w="2126" w:type="dxa"/>
            <w:vMerge/>
            <w:vAlign w:val="center"/>
          </w:tcPr>
          <w:p w:rsidR="001542ED" w:rsidRPr="004F4D66" w:rsidRDefault="001542ED" w:rsidP="007B3B5E"/>
        </w:tc>
      </w:tr>
      <w:tr w:rsidR="00D94A9F" w:rsidRPr="00381777" w:rsidTr="00D94A9F">
        <w:tc>
          <w:tcPr>
            <w:tcW w:w="11454" w:type="dxa"/>
            <w:gridSpan w:val="12"/>
            <w:hideMark/>
          </w:tcPr>
          <w:p w:rsidR="00D94A9F" w:rsidRPr="004F4D66" w:rsidRDefault="00D94A9F" w:rsidP="007B3B5E">
            <w:pPr>
              <w:rPr>
                <w:b/>
              </w:rPr>
            </w:pPr>
            <w:r w:rsidRPr="004F4D66">
              <w:rPr>
                <w:b/>
              </w:rPr>
              <w:t xml:space="preserve">Раздел 2. </w:t>
            </w:r>
            <w:r w:rsidR="00622223">
              <w:rPr>
                <w:b/>
                <w:bCs/>
              </w:rPr>
              <w:t>Практический раздел</w:t>
            </w:r>
          </w:p>
        </w:tc>
        <w:tc>
          <w:tcPr>
            <w:tcW w:w="2268" w:type="dxa"/>
            <w:hideMark/>
          </w:tcPr>
          <w:p w:rsidR="00D94A9F" w:rsidRPr="004F4D66" w:rsidRDefault="00B87FDB" w:rsidP="0048367A">
            <w:pPr>
              <w:jc w:val="center"/>
              <w:rPr>
                <w:b/>
              </w:rPr>
            </w:pPr>
            <w:r>
              <w:rPr>
                <w:b/>
              </w:rPr>
              <w:t>120</w:t>
            </w:r>
          </w:p>
        </w:tc>
        <w:tc>
          <w:tcPr>
            <w:tcW w:w="2126" w:type="dxa"/>
            <w:vAlign w:val="center"/>
          </w:tcPr>
          <w:p w:rsidR="00D94A9F" w:rsidRPr="004F4D66" w:rsidRDefault="00D94A9F" w:rsidP="007B3B5E">
            <w:pPr>
              <w:jc w:val="center"/>
            </w:pPr>
          </w:p>
        </w:tc>
      </w:tr>
      <w:tr w:rsidR="001542ED" w:rsidRPr="00381777" w:rsidTr="00A7163D">
        <w:trPr>
          <w:trHeight w:val="267"/>
        </w:trPr>
        <w:tc>
          <w:tcPr>
            <w:tcW w:w="2836" w:type="dxa"/>
            <w:vMerge w:val="restart"/>
            <w:hideMark/>
          </w:tcPr>
          <w:p w:rsidR="001542ED" w:rsidRPr="00622223" w:rsidRDefault="001542ED" w:rsidP="007B3B5E">
            <w:pPr>
              <w:rPr>
                <w:b/>
              </w:rPr>
            </w:pPr>
            <w:r>
              <w:rPr>
                <w:b/>
              </w:rPr>
              <w:t>Тема 2.</w:t>
            </w:r>
            <w:r w:rsidRPr="00622223">
              <w:rPr>
                <w:b/>
                <w:bCs/>
              </w:rPr>
              <w:t xml:space="preserve"> Прикладная гимнастика.</w:t>
            </w:r>
          </w:p>
        </w:tc>
        <w:tc>
          <w:tcPr>
            <w:tcW w:w="8618" w:type="dxa"/>
            <w:gridSpan w:val="11"/>
          </w:tcPr>
          <w:p w:rsidR="001542ED" w:rsidRPr="004F4D66" w:rsidRDefault="001542ED" w:rsidP="007B3B5E">
            <w:pPr>
              <w:contextualSpacing/>
            </w:pPr>
            <w:r w:rsidRPr="004F4D66">
              <w:rPr>
                <w:b/>
              </w:rPr>
              <w:t>Содержание учебного материала</w:t>
            </w:r>
          </w:p>
        </w:tc>
        <w:tc>
          <w:tcPr>
            <w:tcW w:w="2268" w:type="dxa"/>
          </w:tcPr>
          <w:p w:rsidR="001542ED" w:rsidRPr="004F4D66" w:rsidRDefault="001542ED" w:rsidP="007B3B5E">
            <w:pPr>
              <w:contextualSpacing/>
              <w:jc w:val="center"/>
              <w:rPr>
                <w:b/>
              </w:rPr>
            </w:pPr>
            <w:r>
              <w:rPr>
                <w:b/>
              </w:rPr>
              <w:t>24/24</w:t>
            </w:r>
          </w:p>
        </w:tc>
        <w:tc>
          <w:tcPr>
            <w:tcW w:w="2126" w:type="dxa"/>
            <w:vMerge w:val="restart"/>
          </w:tcPr>
          <w:p w:rsidR="001542ED" w:rsidRPr="004F4D66" w:rsidRDefault="001542ED" w:rsidP="001542ED">
            <w:pPr>
              <w:jc w:val="center"/>
              <w:rPr>
                <w:iCs/>
              </w:rPr>
            </w:pPr>
            <w:r w:rsidRPr="004F4D66">
              <w:rPr>
                <w:rFonts w:eastAsia="Calibri" w:cs="Calibri"/>
                <w:spacing w:val="2"/>
                <w:shd w:val="clear" w:color="auto" w:fill="FFFFFF"/>
              </w:rPr>
              <w:t>ОК 08</w:t>
            </w:r>
          </w:p>
          <w:p w:rsidR="001542ED" w:rsidRPr="004F4D66" w:rsidRDefault="001542ED" w:rsidP="001542ED">
            <w:pPr>
              <w:suppressAutoHyphens/>
              <w:jc w:val="center"/>
              <w:rPr>
                <w:iCs/>
              </w:rPr>
            </w:pPr>
          </w:p>
        </w:tc>
      </w:tr>
      <w:tr w:rsidR="001542ED" w:rsidRPr="00381777" w:rsidTr="0048367A">
        <w:trPr>
          <w:trHeight w:val="267"/>
        </w:trPr>
        <w:tc>
          <w:tcPr>
            <w:tcW w:w="2836" w:type="dxa"/>
            <w:vMerge/>
            <w:hideMark/>
          </w:tcPr>
          <w:p w:rsidR="001542ED" w:rsidRPr="004F4D66" w:rsidRDefault="001542ED" w:rsidP="007B3B5E">
            <w:pPr>
              <w:rPr>
                <w:b/>
              </w:rPr>
            </w:pPr>
          </w:p>
        </w:tc>
        <w:tc>
          <w:tcPr>
            <w:tcW w:w="270" w:type="dxa"/>
          </w:tcPr>
          <w:p w:rsidR="001542ED" w:rsidRPr="004F4D66" w:rsidRDefault="001542ED" w:rsidP="007B3B5E">
            <w:pPr>
              <w:contextualSpacing/>
              <w:rPr>
                <w:b/>
              </w:rPr>
            </w:pPr>
            <w:r>
              <w:rPr>
                <w:b/>
              </w:rPr>
              <w:t>1</w:t>
            </w:r>
          </w:p>
        </w:tc>
        <w:tc>
          <w:tcPr>
            <w:tcW w:w="8348" w:type="dxa"/>
            <w:gridSpan w:val="10"/>
          </w:tcPr>
          <w:p w:rsidR="001542ED" w:rsidRPr="0048367A" w:rsidRDefault="001542ED" w:rsidP="001542ED">
            <w:pPr>
              <w:contextualSpacing/>
            </w:pPr>
            <w:r w:rsidRPr="00622223">
              <w:t>Обучение общеразвивающим упражнениям, упражнениям на гибкость и расслабление.</w:t>
            </w:r>
          </w:p>
        </w:tc>
        <w:tc>
          <w:tcPr>
            <w:tcW w:w="2268" w:type="dxa"/>
          </w:tcPr>
          <w:p w:rsidR="001542ED" w:rsidRPr="004F4D66" w:rsidRDefault="001542ED" w:rsidP="007B3B5E">
            <w:pPr>
              <w:contextualSpacing/>
              <w:jc w:val="center"/>
              <w:rPr>
                <w:b/>
              </w:rPr>
            </w:pPr>
            <w:r>
              <w:rPr>
                <w:b/>
              </w:rPr>
              <w:t>-</w:t>
            </w:r>
          </w:p>
        </w:tc>
        <w:tc>
          <w:tcPr>
            <w:tcW w:w="2126" w:type="dxa"/>
            <w:vMerge/>
          </w:tcPr>
          <w:p w:rsidR="001542ED" w:rsidRPr="004F4D66" w:rsidRDefault="001542ED" w:rsidP="00A7163D">
            <w:pPr>
              <w:jc w:val="center"/>
              <w:rPr>
                <w:rFonts w:eastAsia="Calibri" w:cs="Calibri"/>
                <w:spacing w:val="2"/>
                <w:shd w:val="clear" w:color="auto" w:fill="FFFFFF"/>
              </w:rPr>
            </w:pPr>
          </w:p>
        </w:tc>
      </w:tr>
      <w:tr w:rsidR="001542ED" w:rsidRPr="00381777" w:rsidTr="001542ED">
        <w:trPr>
          <w:trHeight w:val="285"/>
        </w:trPr>
        <w:tc>
          <w:tcPr>
            <w:tcW w:w="2836" w:type="dxa"/>
            <w:vMerge/>
            <w:hideMark/>
          </w:tcPr>
          <w:p w:rsidR="001542ED" w:rsidRPr="004F4D66" w:rsidRDefault="001542ED" w:rsidP="007B3B5E">
            <w:pPr>
              <w:rPr>
                <w:b/>
              </w:rPr>
            </w:pPr>
          </w:p>
        </w:tc>
        <w:tc>
          <w:tcPr>
            <w:tcW w:w="270" w:type="dxa"/>
          </w:tcPr>
          <w:p w:rsidR="001542ED" w:rsidRPr="004F4D66" w:rsidRDefault="001542ED" w:rsidP="00D94A9F">
            <w:pPr>
              <w:contextualSpacing/>
            </w:pPr>
            <w:r>
              <w:t>2</w:t>
            </w:r>
          </w:p>
        </w:tc>
        <w:tc>
          <w:tcPr>
            <w:tcW w:w="8348" w:type="dxa"/>
            <w:gridSpan w:val="10"/>
          </w:tcPr>
          <w:p w:rsidR="001542ED" w:rsidRPr="004F4D66" w:rsidRDefault="001542ED" w:rsidP="00D94A9F">
            <w:pPr>
              <w:contextualSpacing/>
            </w:pPr>
            <w:r w:rsidRPr="00622223">
              <w:rPr>
                <w:bCs/>
              </w:rPr>
              <w:t>Освоение упражнений со скакалкой и акробатических упражнений.</w:t>
            </w:r>
          </w:p>
        </w:tc>
        <w:tc>
          <w:tcPr>
            <w:tcW w:w="2268" w:type="dxa"/>
          </w:tcPr>
          <w:p w:rsidR="001542ED" w:rsidRPr="004F4D66" w:rsidRDefault="001542ED" w:rsidP="007B3B5E">
            <w:pPr>
              <w:contextualSpacing/>
              <w:jc w:val="center"/>
              <w:rPr>
                <w:b/>
                <w:bCs/>
              </w:rPr>
            </w:pPr>
            <w:r>
              <w:rPr>
                <w:b/>
                <w:bCs/>
              </w:rPr>
              <w:t>-</w:t>
            </w:r>
          </w:p>
        </w:tc>
        <w:tc>
          <w:tcPr>
            <w:tcW w:w="2126" w:type="dxa"/>
            <w:vMerge/>
            <w:vAlign w:val="center"/>
          </w:tcPr>
          <w:p w:rsidR="001542ED" w:rsidRPr="004F4D66" w:rsidRDefault="001542ED" w:rsidP="007B3B5E"/>
        </w:tc>
      </w:tr>
      <w:tr w:rsidR="001542ED" w:rsidRPr="00381777" w:rsidTr="001542ED">
        <w:trPr>
          <w:trHeight w:val="70"/>
        </w:trPr>
        <w:tc>
          <w:tcPr>
            <w:tcW w:w="2836" w:type="dxa"/>
            <w:vMerge/>
            <w:hideMark/>
          </w:tcPr>
          <w:p w:rsidR="001542ED" w:rsidRPr="004F4D66" w:rsidRDefault="001542ED" w:rsidP="007B3B5E">
            <w:pPr>
              <w:rPr>
                <w:b/>
              </w:rPr>
            </w:pPr>
          </w:p>
        </w:tc>
        <w:tc>
          <w:tcPr>
            <w:tcW w:w="8618" w:type="dxa"/>
            <w:gridSpan w:val="11"/>
          </w:tcPr>
          <w:p w:rsidR="001542ED" w:rsidRPr="004F4D66" w:rsidRDefault="001542ED" w:rsidP="001542ED">
            <w:pPr>
              <w:contextualSpacing/>
              <w:jc w:val="both"/>
            </w:pPr>
            <w:r>
              <w:rPr>
                <w:b/>
                <w:bCs/>
              </w:rPr>
              <w:t>Практические</w:t>
            </w:r>
            <w:r w:rsidRPr="00622223">
              <w:rPr>
                <w:b/>
                <w:bCs/>
              </w:rPr>
              <w:t xml:space="preserve"> заняти</w:t>
            </w:r>
            <w:r>
              <w:rPr>
                <w:b/>
                <w:bCs/>
              </w:rPr>
              <w:t>я</w:t>
            </w:r>
          </w:p>
        </w:tc>
        <w:tc>
          <w:tcPr>
            <w:tcW w:w="2268" w:type="dxa"/>
          </w:tcPr>
          <w:p w:rsidR="001542ED" w:rsidRPr="004F4D66" w:rsidRDefault="001542ED" w:rsidP="00D94A9F">
            <w:pPr>
              <w:contextualSpacing/>
              <w:jc w:val="center"/>
            </w:pPr>
            <w:r>
              <w:t>24/24</w:t>
            </w:r>
          </w:p>
        </w:tc>
        <w:tc>
          <w:tcPr>
            <w:tcW w:w="2126" w:type="dxa"/>
            <w:vMerge/>
            <w:vAlign w:val="center"/>
          </w:tcPr>
          <w:p w:rsidR="001542ED" w:rsidRPr="004F4D66" w:rsidRDefault="001542ED" w:rsidP="007B3B5E"/>
        </w:tc>
      </w:tr>
      <w:tr w:rsidR="001542ED" w:rsidRPr="00381777" w:rsidTr="001542ED">
        <w:trPr>
          <w:trHeight w:val="198"/>
        </w:trPr>
        <w:tc>
          <w:tcPr>
            <w:tcW w:w="2836" w:type="dxa"/>
            <w:vMerge/>
            <w:hideMark/>
          </w:tcPr>
          <w:p w:rsidR="001542ED" w:rsidRPr="004F4D66" w:rsidRDefault="001542ED" w:rsidP="007B3B5E">
            <w:pPr>
              <w:rPr>
                <w:b/>
                <w:bCs/>
              </w:rPr>
            </w:pPr>
          </w:p>
        </w:tc>
        <w:tc>
          <w:tcPr>
            <w:tcW w:w="360" w:type="dxa"/>
            <w:gridSpan w:val="2"/>
            <w:hideMark/>
          </w:tcPr>
          <w:p w:rsidR="001542ED" w:rsidRPr="00B87FDB" w:rsidRDefault="001542ED" w:rsidP="007B3B5E">
            <w:pPr>
              <w:contextualSpacing/>
              <w:jc w:val="both"/>
              <w:rPr>
                <w:bCs/>
                <w:spacing w:val="-1"/>
              </w:rPr>
            </w:pPr>
            <w:r>
              <w:rPr>
                <w:bCs/>
                <w:spacing w:val="-1"/>
              </w:rPr>
              <w:t>1</w:t>
            </w:r>
          </w:p>
        </w:tc>
        <w:tc>
          <w:tcPr>
            <w:tcW w:w="8258" w:type="dxa"/>
            <w:gridSpan w:val="9"/>
          </w:tcPr>
          <w:p w:rsidR="001542ED" w:rsidRPr="00B87FDB" w:rsidRDefault="001542ED" w:rsidP="002659FF">
            <w:pPr>
              <w:numPr>
                <w:ilvl w:val="12"/>
                <w:numId w:val="0"/>
              </w:numPr>
              <w:shd w:val="clear" w:color="auto" w:fill="FFFFFF"/>
              <w:contextualSpacing/>
              <w:jc w:val="both"/>
            </w:pPr>
            <w:r w:rsidRPr="00B87FDB">
              <w:rPr>
                <w:spacing w:val="-3"/>
              </w:rPr>
              <w:t>Обучение общеразвивающим упражнениям, упражнениям на гибкость и расслабление.</w:t>
            </w:r>
          </w:p>
        </w:tc>
        <w:tc>
          <w:tcPr>
            <w:tcW w:w="2268" w:type="dxa"/>
          </w:tcPr>
          <w:p w:rsidR="001542ED" w:rsidRPr="004F4D66" w:rsidRDefault="001542ED" w:rsidP="002659FF">
            <w:pPr>
              <w:contextualSpacing/>
              <w:jc w:val="center"/>
              <w:rPr>
                <w:b/>
              </w:rPr>
            </w:pPr>
            <w:r>
              <w:rPr>
                <w:b/>
              </w:rPr>
              <w:t>12\12</w:t>
            </w:r>
          </w:p>
        </w:tc>
        <w:tc>
          <w:tcPr>
            <w:tcW w:w="2126" w:type="dxa"/>
            <w:vMerge/>
            <w:vAlign w:val="center"/>
          </w:tcPr>
          <w:p w:rsidR="001542ED" w:rsidRPr="004F4D66" w:rsidRDefault="001542ED" w:rsidP="007B3B5E"/>
        </w:tc>
      </w:tr>
      <w:tr w:rsidR="001542ED" w:rsidRPr="00381777" w:rsidTr="001542ED">
        <w:trPr>
          <w:trHeight w:val="198"/>
        </w:trPr>
        <w:tc>
          <w:tcPr>
            <w:tcW w:w="2836" w:type="dxa"/>
            <w:vMerge/>
            <w:hideMark/>
          </w:tcPr>
          <w:p w:rsidR="001542ED" w:rsidRPr="004F4D66" w:rsidRDefault="001542ED" w:rsidP="007B3B5E">
            <w:pPr>
              <w:rPr>
                <w:b/>
                <w:bCs/>
              </w:rPr>
            </w:pPr>
          </w:p>
        </w:tc>
        <w:tc>
          <w:tcPr>
            <w:tcW w:w="360" w:type="dxa"/>
            <w:gridSpan w:val="2"/>
            <w:hideMark/>
          </w:tcPr>
          <w:p w:rsidR="001542ED" w:rsidRPr="00B87FDB" w:rsidRDefault="001542ED" w:rsidP="007B3B5E">
            <w:pPr>
              <w:contextualSpacing/>
              <w:jc w:val="both"/>
              <w:rPr>
                <w:bCs/>
                <w:spacing w:val="-1"/>
              </w:rPr>
            </w:pPr>
            <w:r>
              <w:rPr>
                <w:bCs/>
                <w:spacing w:val="-1"/>
              </w:rPr>
              <w:t>2</w:t>
            </w:r>
          </w:p>
        </w:tc>
        <w:tc>
          <w:tcPr>
            <w:tcW w:w="8258" w:type="dxa"/>
            <w:gridSpan w:val="9"/>
          </w:tcPr>
          <w:p w:rsidR="001542ED" w:rsidRPr="001542ED" w:rsidRDefault="001542ED" w:rsidP="002659FF">
            <w:pPr>
              <w:contextualSpacing/>
              <w:jc w:val="both"/>
              <w:rPr>
                <w:spacing w:val="-1"/>
              </w:rPr>
            </w:pPr>
            <w:r w:rsidRPr="001542ED">
              <w:rPr>
                <w:bCs/>
                <w:spacing w:val="-1"/>
              </w:rPr>
              <w:t>Освоение упражнений со скакалкой и акробатических упражнений.</w:t>
            </w:r>
          </w:p>
        </w:tc>
        <w:tc>
          <w:tcPr>
            <w:tcW w:w="2268" w:type="dxa"/>
          </w:tcPr>
          <w:p w:rsidR="001542ED" w:rsidRPr="001542ED" w:rsidRDefault="001542ED" w:rsidP="002659FF">
            <w:pPr>
              <w:contextualSpacing/>
              <w:jc w:val="center"/>
              <w:rPr>
                <w:bCs/>
              </w:rPr>
            </w:pPr>
            <w:r w:rsidRPr="001542ED">
              <w:rPr>
                <w:bCs/>
              </w:rPr>
              <w:t>12</w:t>
            </w:r>
            <w:r>
              <w:rPr>
                <w:bCs/>
              </w:rPr>
              <w:t>/12</w:t>
            </w:r>
          </w:p>
        </w:tc>
        <w:tc>
          <w:tcPr>
            <w:tcW w:w="2126" w:type="dxa"/>
            <w:vMerge/>
            <w:vAlign w:val="center"/>
          </w:tcPr>
          <w:p w:rsidR="001542ED" w:rsidRPr="004F4D66" w:rsidRDefault="001542ED" w:rsidP="007B3B5E"/>
        </w:tc>
      </w:tr>
      <w:tr w:rsidR="007B4E51" w:rsidRPr="00381777" w:rsidTr="00D94A9F">
        <w:trPr>
          <w:trHeight w:val="262"/>
        </w:trPr>
        <w:tc>
          <w:tcPr>
            <w:tcW w:w="2836" w:type="dxa"/>
            <w:vMerge w:val="restart"/>
          </w:tcPr>
          <w:p w:rsidR="007B4E51" w:rsidRPr="004F4D66" w:rsidRDefault="007B4E51" w:rsidP="007B3B5E">
            <w:pPr>
              <w:numPr>
                <w:ilvl w:val="12"/>
                <w:numId w:val="0"/>
              </w:numPr>
              <w:rPr>
                <w:b/>
                <w:bCs/>
              </w:rPr>
            </w:pPr>
            <w:r>
              <w:rPr>
                <w:b/>
                <w:bCs/>
              </w:rPr>
              <w:t xml:space="preserve">Тема 3. </w:t>
            </w:r>
            <w:r w:rsidRPr="00B87FDB">
              <w:rPr>
                <w:b/>
                <w:bCs/>
              </w:rPr>
              <w:t xml:space="preserve"> Лёгкая атлетика.</w:t>
            </w:r>
          </w:p>
        </w:tc>
        <w:tc>
          <w:tcPr>
            <w:tcW w:w="8618" w:type="dxa"/>
            <w:gridSpan w:val="11"/>
          </w:tcPr>
          <w:p w:rsidR="007B4E51" w:rsidRPr="004F4D66" w:rsidRDefault="007B4E51" w:rsidP="007B3B5E">
            <w:pPr>
              <w:numPr>
                <w:ilvl w:val="12"/>
                <w:numId w:val="0"/>
              </w:numPr>
              <w:shd w:val="clear" w:color="auto" w:fill="FFFFFF"/>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Pr>
                <w:b/>
              </w:rPr>
              <w:t>24/24</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 xml:space="preserve"> 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62"/>
        </w:trPr>
        <w:tc>
          <w:tcPr>
            <w:tcW w:w="2836" w:type="dxa"/>
            <w:vMerge/>
          </w:tcPr>
          <w:p w:rsidR="007B4E51" w:rsidRDefault="007B4E51" w:rsidP="007B3B5E">
            <w:pPr>
              <w:numPr>
                <w:ilvl w:val="12"/>
                <w:numId w:val="0"/>
              </w:numPr>
              <w:rPr>
                <w:b/>
                <w:bCs/>
              </w:rPr>
            </w:pPr>
          </w:p>
        </w:tc>
        <w:tc>
          <w:tcPr>
            <w:tcW w:w="390" w:type="dxa"/>
            <w:gridSpan w:val="3"/>
          </w:tcPr>
          <w:p w:rsidR="007B4E51" w:rsidRDefault="007B4E51" w:rsidP="007B3B5E">
            <w:pPr>
              <w:numPr>
                <w:ilvl w:val="12"/>
                <w:numId w:val="0"/>
              </w:numPr>
              <w:shd w:val="clear" w:color="auto" w:fill="FFFFFF"/>
              <w:contextualSpacing/>
              <w:jc w:val="both"/>
              <w:rPr>
                <w:b/>
                <w:spacing w:val="-3"/>
              </w:rPr>
            </w:pPr>
            <w:r>
              <w:rPr>
                <w:b/>
                <w:spacing w:val="-3"/>
              </w:rPr>
              <w:t xml:space="preserve">1 </w:t>
            </w:r>
          </w:p>
          <w:p w:rsidR="007B4E51" w:rsidRPr="004F4D66" w:rsidRDefault="007B4E51" w:rsidP="007B3B5E">
            <w:pPr>
              <w:numPr>
                <w:ilvl w:val="12"/>
                <w:numId w:val="0"/>
              </w:numPr>
              <w:shd w:val="clear" w:color="auto" w:fill="FFFFFF"/>
              <w:contextualSpacing/>
              <w:jc w:val="both"/>
              <w:rPr>
                <w:b/>
                <w:spacing w:val="-3"/>
              </w:rPr>
            </w:pPr>
          </w:p>
        </w:tc>
        <w:tc>
          <w:tcPr>
            <w:tcW w:w="8228" w:type="dxa"/>
            <w:gridSpan w:val="8"/>
          </w:tcPr>
          <w:p w:rsidR="007B4E51" w:rsidRDefault="007B4E51">
            <w:pPr>
              <w:rPr>
                <w:bCs/>
                <w:spacing w:val="-3"/>
              </w:rPr>
            </w:pPr>
            <w:r w:rsidRPr="00B87FDB">
              <w:rPr>
                <w:bCs/>
                <w:spacing w:val="-3"/>
              </w:rPr>
              <w:t xml:space="preserve"> Обучение бег</w:t>
            </w:r>
            <w:r>
              <w:rPr>
                <w:bCs/>
                <w:spacing w:val="-3"/>
              </w:rPr>
              <w:t>овым и прыжковым упражнениям.</w:t>
            </w:r>
          </w:p>
          <w:p w:rsidR="007B4E51" w:rsidRPr="004F4D66" w:rsidRDefault="007B4E51" w:rsidP="007B4E51">
            <w:pPr>
              <w:rPr>
                <w:b/>
                <w:spacing w:val="-3"/>
              </w:rPr>
            </w:pPr>
            <w:r w:rsidRPr="00B87FDB">
              <w:rPr>
                <w:bCs/>
                <w:spacing w:val="-3"/>
              </w:rPr>
              <w:t>Освоение техники бега с различной скоростью, и различных видов прыжков и легкоатлетических метаний</w:t>
            </w:r>
          </w:p>
        </w:tc>
        <w:tc>
          <w:tcPr>
            <w:tcW w:w="2268" w:type="dxa"/>
          </w:tcPr>
          <w:p w:rsidR="007B4E51" w:rsidRDefault="007B4E51" w:rsidP="007B3B5E">
            <w:pPr>
              <w:contextualSpacing/>
              <w:jc w:val="center"/>
              <w:rPr>
                <w:b/>
              </w:rPr>
            </w:pP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193"/>
        </w:trPr>
        <w:tc>
          <w:tcPr>
            <w:tcW w:w="2836" w:type="dxa"/>
            <w:vMerge/>
          </w:tcPr>
          <w:p w:rsidR="007B4E51" w:rsidRPr="004F4D66" w:rsidRDefault="007B4E51" w:rsidP="007B3B5E">
            <w:pPr>
              <w:numPr>
                <w:ilvl w:val="12"/>
                <w:numId w:val="0"/>
              </w:numPr>
              <w:rPr>
                <w:b/>
                <w:bCs/>
              </w:rPr>
            </w:pPr>
          </w:p>
        </w:tc>
        <w:tc>
          <w:tcPr>
            <w:tcW w:w="8618" w:type="dxa"/>
            <w:gridSpan w:val="11"/>
          </w:tcPr>
          <w:p w:rsidR="007B4E51" w:rsidRPr="004F4D66" w:rsidRDefault="007B4E51" w:rsidP="007B3B5E">
            <w:pPr>
              <w:numPr>
                <w:ilvl w:val="12"/>
                <w:numId w:val="0"/>
              </w:numPr>
              <w:shd w:val="clear" w:color="auto" w:fill="FFFFFF"/>
              <w:contextualSpacing/>
              <w:jc w:val="both"/>
              <w:rPr>
                <w:spacing w:val="1"/>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7B3B5E">
            <w:pPr>
              <w:contextualSpacing/>
              <w:jc w:val="center"/>
            </w:pPr>
            <w:r>
              <w:t>24/24</w:t>
            </w:r>
          </w:p>
        </w:tc>
        <w:tc>
          <w:tcPr>
            <w:tcW w:w="2126" w:type="dxa"/>
            <w:vMerge/>
            <w:vAlign w:val="center"/>
          </w:tcPr>
          <w:p w:rsidR="007B4E51" w:rsidRPr="004F4D66" w:rsidRDefault="007B4E51" w:rsidP="007B3B5E"/>
        </w:tc>
      </w:tr>
      <w:tr w:rsidR="007B4E51" w:rsidRPr="00381777" w:rsidTr="007B4E51">
        <w:trPr>
          <w:trHeight w:val="120"/>
        </w:trPr>
        <w:tc>
          <w:tcPr>
            <w:tcW w:w="2836" w:type="dxa"/>
            <w:vMerge/>
            <w:hideMark/>
          </w:tcPr>
          <w:p w:rsidR="007B4E51" w:rsidRPr="004F4D66" w:rsidRDefault="007B4E51" w:rsidP="007B3B5E">
            <w:pPr>
              <w:numPr>
                <w:ilvl w:val="12"/>
                <w:numId w:val="0"/>
              </w:numPr>
              <w:rPr>
                <w:b/>
                <w:bCs/>
              </w:rPr>
            </w:pPr>
          </w:p>
        </w:tc>
        <w:tc>
          <w:tcPr>
            <w:tcW w:w="465" w:type="dxa"/>
            <w:gridSpan w:val="6"/>
            <w:hideMark/>
          </w:tcPr>
          <w:p w:rsidR="007B4E51" w:rsidRPr="004F4D66" w:rsidRDefault="007B4E51" w:rsidP="007B3B5E">
            <w:pPr>
              <w:numPr>
                <w:ilvl w:val="12"/>
                <w:numId w:val="0"/>
              </w:numPr>
              <w:shd w:val="clear" w:color="auto" w:fill="FFFFFF"/>
              <w:contextualSpacing/>
              <w:jc w:val="both"/>
              <w:rPr>
                <w:spacing w:val="-3"/>
              </w:rPr>
            </w:pPr>
            <w:r>
              <w:rPr>
                <w:spacing w:val="-3"/>
              </w:rPr>
              <w:t>3</w:t>
            </w:r>
          </w:p>
        </w:tc>
        <w:tc>
          <w:tcPr>
            <w:tcW w:w="8153" w:type="dxa"/>
            <w:gridSpan w:val="5"/>
          </w:tcPr>
          <w:p w:rsidR="007B4E51" w:rsidRPr="00A206EE" w:rsidRDefault="007B4E51" w:rsidP="00140112">
            <w:pPr>
              <w:numPr>
                <w:ilvl w:val="12"/>
                <w:numId w:val="0"/>
              </w:numPr>
              <w:shd w:val="clear" w:color="auto" w:fill="FFFFFF"/>
              <w:contextualSpacing/>
              <w:jc w:val="both"/>
              <w:rPr>
                <w:spacing w:val="-3"/>
              </w:rPr>
            </w:pPr>
            <w:r w:rsidRPr="00A206EE">
              <w:rPr>
                <w:bCs/>
                <w:spacing w:val="-3"/>
              </w:rPr>
              <w:t>Обучение беговым и прыжковым упражнениям.</w:t>
            </w:r>
          </w:p>
        </w:tc>
        <w:tc>
          <w:tcPr>
            <w:tcW w:w="2268" w:type="dxa"/>
            <w:hideMark/>
          </w:tcPr>
          <w:p w:rsidR="007B4E51" w:rsidRPr="00A206EE" w:rsidRDefault="007B4E51" w:rsidP="00140112">
            <w:pPr>
              <w:contextualSpacing/>
              <w:jc w:val="center"/>
            </w:pPr>
            <w:r w:rsidRPr="00A206EE">
              <w:t>12</w:t>
            </w:r>
            <w:r>
              <w:t>/12</w:t>
            </w:r>
          </w:p>
        </w:tc>
        <w:tc>
          <w:tcPr>
            <w:tcW w:w="2126" w:type="dxa"/>
            <w:vMerge/>
            <w:vAlign w:val="center"/>
          </w:tcPr>
          <w:p w:rsidR="007B4E51" w:rsidRPr="004F4D66" w:rsidRDefault="007B4E51" w:rsidP="007B3B5E">
            <w:pPr>
              <w:rPr>
                <w:b/>
              </w:rPr>
            </w:pPr>
          </w:p>
        </w:tc>
      </w:tr>
      <w:tr w:rsidR="007B4E51" w:rsidRPr="00381777" w:rsidTr="007B4E51">
        <w:trPr>
          <w:trHeight w:val="120"/>
        </w:trPr>
        <w:tc>
          <w:tcPr>
            <w:tcW w:w="2836" w:type="dxa"/>
            <w:vMerge/>
            <w:hideMark/>
          </w:tcPr>
          <w:p w:rsidR="007B4E51" w:rsidRPr="004F4D66" w:rsidRDefault="007B4E51" w:rsidP="007B3B5E">
            <w:pPr>
              <w:numPr>
                <w:ilvl w:val="12"/>
                <w:numId w:val="0"/>
              </w:numPr>
              <w:rPr>
                <w:b/>
                <w:bCs/>
              </w:rPr>
            </w:pPr>
          </w:p>
        </w:tc>
        <w:tc>
          <w:tcPr>
            <w:tcW w:w="465" w:type="dxa"/>
            <w:gridSpan w:val="6"/>
            <w:hideMark/>
          </w:tcPr>
          <w:p w:rsidR="007B4E51" w:rsidRPr="004F4D66" w:rsidRDefault="007B4E51" w:rsidP="007B3B5E">
            <w:pPr>
              <w:numPr>
                <w:ilvl w:val="12"/>
                <w:numId w:val="0"/>
              </w:numPr>
              <w:shd w:val="clear" w:color="auto" w:fill="FFFFFF"/>
              <w:contextualSpacing/>
              <w:jc w:val="both"/>
              <w:rPr>
                <w:spacing w:val="-3"/>
              </w:rPr>
            </w:pPr>
            <w:r>
              <w:rPr>
                <w:spacing w:val="-3"/>
              </w:rPr>
              <w:t>4</w:t>
            </w:r>
          </w:p>
        </w:tc>
        <w:tc>
          <w:tcPr>
            <w:tcW w:w="8153" w:type="dxa"/>
            <w:gridSpan w:val="5"/>
          </w:tcPr>
          <w:p w:rsidR="007B4E51" w:rsidRPr="004F4D66" w:rsidRDefault="007B4E51" w:rsidP="00140112">
            <w:pPr>
              <w:numPr>
                <w:ilvl w:val="12"/>
                <w:numId w:val="0"/>
              </w:numPr>
              <w:shd w:val="clear" w:color="auto" w:fill="FFFFFF"/>
              <w:contextualSpacing/>
              <w:jc w:val="both"/>
              <w:rPr>
                <w:spacing w:val="-3"/>
              </w:rPr>
            </w:pPr>
            <w:r w:rsidRPr="00A206EE">
              <w:rPr>
                <w:bCs/>
                <w:spacing w:val="-3"/>
              </w:rPr>
              <w:t xml:space="preserve">Освоение техники бега с различной скоростью, и различных видов прыжков и </w:t>
            </w:r>
            <w:r w:rsidRPr="00A206EE">
              <w:rPr>
                <w:bCs/>
                <w:spacing w:val="-3"/>
              </w:rPr>
              <w:lastRenderedPageBreak/>
              <w:t>легкоатлетических метаний.</w:t>
            </w:r>
          </w:p>
        </w:tc>
        <w:tc>
          <w:tcPr>
            <w:tcW w:w="2268" w:type="dxa"/>
            <w:hideMark/>
          </w:tcPr>
          <w:p w:rsidR="007B4E51" w:rsidRPr="00A206EE" w:rsidRDefault="007B4E51" w:rsidP="00140112">
            <w:pPr>
              <w:contextualSpacing/>
              <w:jc w:val="center"/>
              <w:rPr>
                <w:bCs/>
              </w:rPr>
            </w:pPr>
            <w:r w:rsidRPr="00A206EE">
              <w:rPr>
                <w:bCs/>
              </w:rPr>
              <w:lastRenderedPageBreak/>
              <w:t>12</w:t>
            </w:r>
            <w:r>
              <w:rPr>
                <w:bCs/>
              </w:rPr>
              <w:t>/12</w:t>
            </w:r>
          </w:p>
        </w:tc>
        <w:tc>
          <w:tcPr>
            <w:tcW w:w="2126" w:type="dxa"/>
            <w:vMerge/>
            <w:vAlign w:val="center"/>
          </w:tcPr>
          <w:p w:rsidR="007B4E51" w:rsidRPr="004F4D66" w:rsidRDefault="007B4E51" w:rsidP="007B3B5E">
            <w:pPr>
              <w:rPr>
                <w:b/>
              </w:rPr>
            </w:pPr>
          </w:p>
        </w:tc>
      </w:tr>
      <w:tr w:rsidR="007B4E51" w:rsidRPr="00381777" w:rsidTr="00D94A9F">
        <w:trPr>
          <w:trHeight w:val="224"/>
        </w:trPr>
        <w:tc>
          <w:tcPr>
            <w:tcW w:w="2836" w:type="dxa"/>
            <w:vMerge w:val="restart"/>
            <w:hideMark/>
          </w:tcPr>
          <w:p w:rsidR="007B4E51" w:rsidRPr="004F4D66" w:rsidRDefault="007B4E51" w:rsidP="00A206EE">
            <w:pPr>
              <w:numPr>
                <w:ilvl w:val="12"/>
                <w:numId w:val="0"/>
              </w:numPr>
              <w:rPr>
                <w:b/>
              </w:rPr>
            </w:pPr>
            <w:r w:rsidRPr="004F4D66">
              <w:rPr>
                <w:b/>
                <w:bCs/>
              </w:rPr>
              <w:t xml:space="preserve">Тема </w:t>
            </w:r>
            <w:r>
              <w:rPr>
                <w:b/>
                <w:bCs/>
              </w:rPr>
              <w:t>4. Единоборства.</w:t>
            </w:r>
          </w:p>
          <w:p w:rsidR="007B4E51" w:rsidRPr="004F4D66" w:rsidRDefault="007B4E51" w:rsidP="007B3B5E">
            <w:pPr>
              <w:numPr>
                <w:ilvl w:val="12"/>
                <w:numId w:val="0"/>
              </w:numPr>
              <w:rPr>
                <w:b/>
              </w:rPr>
            </w:pPr>
          </w:p>
        </w:tc>
        <w:tc>
          <w:tcPr>
            <w:tcW w:w="8618" w:type="dxa"/>
            <w:gridSpan w:val="11"/>
            <w:hideMark/>
          </w:tcPr>
          <w:p w:rsidR="007B4E51" w:rsidRPr="004F4D66" w:rsidRDefault="007B4E51" w:rsidP="007B3B5E">
            <w:pPr>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Pr>
                <w:b/>
              </w:rPr>
              <w:t>22/22</w:t>
            </w:r>
          </w:p>
        </w:tc>
        <w:tc>
          <w:tcPr>
            <w:tcW w:w="2126" w:type="dxa"/>
            <w:vMerge w:val="restart"/>
            <w:vAlign w:val="center"/>
          </w:tcPr>
          <w:p w:rsidR="007B4E51" w:rsidRPr="004F4D66" w:rsidRDefault="007B4E51" w:rsidP="007B4E51">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4E51">
            <w:pPr>
              <w:jc w:val="center"/>
              <w:rPr>
                <w:rFonts w:eastAsia="Calibri" w:cs="Calibri"/>
                <w:spacing w:val="2"/>
                <w:shd w:val="clear" w:color="auto" w:fill="FFFFFF"/>
              </w:rPr>
            </w:pPr>
          </w:p>
        </w:tc>
      </w:tr>
      <w:tr w:rsidR="007B4E51" w:rsidRPr="00381777" w:rsidTr="007B4E51">
        <w:trPr>
          <w:trHeight w:val="224"/>
        </w:trPr>
        <w:tc>
          <w:tcPr>
            <w:tcW w:w="2836" w:type="dxa"/>
            <w:vMerge/>
            <w:hideMark/>
          </w:tcPr>
          <w:p w:rsidR="007B4E51" w:rsidRPr="004F4D66" w:rsidRDefault="007B4E51" w:rsidP="00A206EE">
            <w:pPr>
              <w:numPr>
                <w:ilvl w:val="12"/>
                <w:numId w:val="0"/>
              </w:numPr>
              <w:rPr>
                <w:b/>
                <w:bCs/>
              </w:rPr>
            </w:pPr>
          </w:p>
        </w:tc>
        <w:tc>
          <w:tcPr>
            <w:tcW w:w="450" w:type="dxa"/>
            <w:gridSpan w:val="5"/>
            <w:hideMark/>
          </w:tcPr>
          <w:p w:rsidR="007B4E51" w:rsidRDefault="007B4E51" w:rsidP="007B3B5E">
            <w:pPr>
              <w:contextualSpacing/>
              <w:jc w:val="both"/>
              <w:rPr>
                <w:b/>
                <w:spacing w:val="-3"/>
              </w:rPr>
            </w:pPr>
            <w:r>
              <w:rPr>
                <w:b/>
                <w:spacing w:val="-3"/>
              </w:rPr>
              <w:t>1</w:t>
            </w:r>
          </w:p>
          <w:p w:rsidR="007B4E51" w:rsidRPr="004F4D66" w:rsidRDefault="007B4E51" w:rsidP="007B3B5E">
            <w:pPr>
              <w:contextualSpacing/>
              <w:jc w:val="both"/>
              <w:rPr>
                <w:b/>
                <w:spacing w:val="-3"/>
              </w:rPr>
            </w:pPr>
          </w:p>
        </w:tc>
        <w:tc>
          <w:tcPr>
            <w:tcW w:w="8168" w:type="dxa"/>
            <w:gridSpan w:val="6"/>
          </w:tcPr>
          <w:p w:rsidR="007B4E51" w:rsidRDefault="007B4E51">
            <w:pPr>
              <w:rPr>
                <w:b/>
                <w:spacing w:val="-3"/>
              </w:rPr>
            </w:pPr>
            <w:r w:rsidRPr="00A206EE">
              <w:rPr>
                <w:bCs/>
                <w:spacing w:val="-3"/>
              </w:rPr>
              <w:t>Обучение основам техники выполнения различных типов ударов и типов защит от них.</w:t>
            </w:r>
          </w:p>
          <w:p w:rsidR="007B4E51" w:rsidRPr="004F4D66" w:rsidRDefault="007B4E51" w:rsidP="007B4E51">
            <w:pPr>
              <w:contextualSpacing/>
              <w:jc w:val="both"/>
              <w:rPr>
                <w:b/>
                <w:spacing w:val="-3"/>
              </w:rPr>
            </w:pPr>
            <w:r w:rsidRPr="00A206EE">
              <w:rPr>
                <w:bCs/>
                <w:spacing w:val="-3"/>
              </w:rPr>
              <w:t>Обучение приемам страховки и самостраховки, захватов и бросков и основам самообороны.</w:t>
            </w:r>
          </w:p>
        </w:tc>
        <w:tc>
          <w:tcPr>
            <w:tcW w:w="2268" w:type="dxa"/>
          </w:tcPr>
          <w:p w:rsidR="007B4E51" w:rsidRDefault="007B4E51" w:rsidP="007B3B5E">
            <w:pPr>
              <w:contextualSpacing/>
              <w:jc w:val="center"/>
              <w:rPr>
                <w:b/>
              </w:rPr>
            </w:pPr>
            <w:r>
              <w:rPr>
                <w:b/>
              </w:rPr>
              <w:t>-</w:t>
            </w:r>
          </w:p>
        </w:tc>
        <w:tc>
          <w:tcPr>
            <w:tcW w:w="2126" w:type="dxa"/>
            <w:vMerge/>
            <w:vAlign w:val="center"/>
          </w:tcPr>
          <w:p w:rsidR="007B4E51" w:rsidRPr="004F4D66" w:rsidRDefault="007B4E51" w:rsidP="00A206EE">
            <w:pPr>
              <w:rPr>
                <w:rFonts w:eastAsia="Calibri" w:cs="Calibri"/>
                <w:spacing w:val="2"/>
                <w:shd w:val="clear" w:color="auto" w:fill="FFFFFF"/>
              </w:rPr>
            </w:pPr>
          </w:p>
        </w:tc>
      </w:tr>
      <w:tr w:rsidR="007B4E51" w:rsidRPr="00381777" w:rsidTr="00D94A9F">
        <w:trPr>
          <w:trHeight w:val="273"/>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962EAD">
            <w:pPr>
              <w:numPr>
                <w:ilvl w:val="12"/>
                <w:numId w:val="0"/>
              </w:numPr>
              <w:shd w:val="clear" w:color="auto" w:fill="FFFFFF"/>
              <w:contextualSpacing/>
              <w:jc w:val="both"/>
              <w:rPr>
                <w:spacing w:val="1"/>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7B4E51">
            <w:pPr>
              <w:contextualSpacing/>
              <w:jc w:val="center"/>
            </w:pPr>
            <w:r>
              <w:t>22/22</w:t>
            </w:r>
          </w:p>
        </w:tc>
        <w:tc>
          <w:tcPr>
            <w:tcW w:w="2126" w:type="dxa"/>
            <w:vMerge/>
            <w:vAlign w:val="center"/>
          </w:tcPr>
          <w:p w:rsidR="007B4E51" w:rsidRPr="004F4D66" w:rsidRDefault="007B4E51" w:rsidP="007B3B5E">
            <w:pPr>
              <w:jc w:val="center"/>
              <w:rPr>
                <w:b/>
              </w:rPr>
            </w:pPr>
          </w:p>
        </w:tc>
      </w:tr>
      <w:tr w:rsidR="007B4E51" w:rsidRPr="00381777" w:rsidTr="007B4E51">
        <w:trPr>
          <w:trHeight w:val="273"/>
        </w:trPr>
        <w:tc>
          <w:tcPr>
            <w:tcW w:w="2836" w:type="dxa"/>
            <w:vMerge/>
          </w:tcPr>
          <w:p w:rsidR="007B4E51" w:rsidRPr="004F4D66" w:rsidRDefault="007B4E51" w:rsidP="007B3B5E">
            <w:pPr>
              <w:numPr>
                <w:ilvl w:val="12"/>
                <w:numId w:val="0"/>
              </w:numPr>
              <w:rPr>
                <w:b/>
                <w:bCs/>
              </w:rPr>
            </w:pPr>
          </w:p>
        </w:tc>
        <w:tc>
          <w:tcPr>
            <w:tcW w:w="510" w:type="dxa"/>
            <w:gridSpan w:val="9"/>
            <w:hideMark/>
          </w:tcPr>
          <w:p w:rsidR="007B4E51" w:rsidRPr="00AC5139" w:rsidRDefault="007B4E51" w:rsidP="007B3B5E">
            <w:pPr>
              <w:contextualSpacing/>
              <w:rPr>
                <w:bCs/>
              </w:rPr>
            </w:pPr>
            <w:r>
              <w:rPr>
                <w:bCs/>
              </w:rPr>
              <w:t>5</w:t>
            </w:r>
          </w:p>
        </w:tc>
        <w:tc>
          <w:tcPr>
            <w:tcW w:w="8108" w:type="dxa"/>
            <w:gridSpan w:val="2"/>
          </w:tcPr>
          <w:p w:rsidR="007B4E51" w:rsidRPr="004F4D66" w:rsidRDefault="007B4E51" w:rsidP="00026188">
            <w:pPr>
              <w:contextualSpacing/>
              <w:rPr>
                <w:spacing w:val="6"/>
              </w:rPr>
            </w:pPr>
            <w:r w:rsidRPr="00AC5139">
              <w:rPr>
                <w:spacing w:val="6"/>
              </w:rPr>
              <w:t>Обучение основам техники выполнения различных типов ударов и типов защит от них.</w:t>
            </w:r>
          </w:p>
        </w:tc>
        <w:tc>
          <w:tcPr>
            <w:tcW w:w="2268" w:type="dxa"/>
          </w:tcPr>
          <w:p w:rsidR="007B4E51" w:rsidRPr="004F4D66" w:rsidRDefault="007B4E51" w:rsidP="00026188">
            <w:pPr>
              <w:contextualSpacing/>
              <w:jc w:val="center"/>
              <w:rPr>
                <w:b/>
                <w:bCs/>
              </w:rPr>
            </w:pPr>
            <w:r>
              <w:rPr>
                <w:b/>
                <w:bCs/>
              </w:rPr>
              <w:t>10/10</w:t>
            </w:r>
          </w:p>
        </w:tc>
        <w:tc>
          <w:tcPr>
            <w:tcW w:w="2126" w:type="dxa"/>
            <w:vMerge/>
            <w:vAlign w:val="center"/>
          </w:tcPr>
          <w:p w:rsidR="007B4E51" w:rsidRPr="004F4D66" w:rsidRDefault="007B4E51" w:rsidP="007B3B5E">
            <w:pPr>
              <w:jc w:val="center"/>
              <w:rPr>
                <w:b/>
              </w:rPr>
            </w:pPr>
          </w:p>
        </w:tc>
      </w:tr>
      <w:tr w:rsidR="007B4E51" w:rsidRPr="00381777" w:rsidTr="007B4E51">
        <w:trPr>
          <w:trHeight w:val="273"/>
        </w:trPr>
        <w:tc>
          <w:tcPr>
            <w:tcW w:w="2836" w:type="dxa"/>
            <w:vMerge/>
          </w:tcPr>
          <w:p w:rsidR="007B4E51" w:rsidRPr="004F4D66" w:rsidRDefault="007B4E51" w:rsidP="007B3B5E">
            <w:pPr>
              <w:numPr>
                <w:ilvl w:val="12"/>
                <w:numId w:val="0"/>
              </w:numPr>
              <w:rPr>
                <w:b/>
                <w:bCs/>
              </w:rPr>
            </w:pPr>
          </w:p>
        </w:tc>
        <w:tc>
          <w:tcPr>
            <w:tcW w:w="510" w:type="dxa"/>
            <w:gridSpan w:val="9"/>
            <w:hideMark/>
          </w:tcPr>
          <w:p w:rsidR="007B4E51" w:rsidRPr="00AC5139" w:rsidRDefault="007B4E51" w:rsidP="007B3B5E">
            <w:pPr>
              <w:contextualSpacing/>
              <w:rPr>
                <w:bCs/>
              </w:rPr>
            </w:pPr>
            <w:r>
              <w:rPr>
                <w:bCs/>
              </w:rPr>
              <w:t>6</w:t>
            </w:r>
          </w:p>
        </w:tc>
        <w:tc>
          <w:tcPr>
            <w:tcW w:w="8108" w:type="dxa"/>
            <w:gridSpan w:val="2"/>
          </w:tcPr>
          <w:p w:rsidR="007B4E51" w:rsidRPr="004F4D66" w:rsidRDefault="007B4E51" w:rsidP="00026188">
            <w:pPr>
              <w:contextualSpacing/>
            </w:pPr>
            <w:r w:rsidRPr="00AC5139">
              <w:rPr>
                <w:bCs/>
              </w:rPr>
              <w:t>Обучение приемам страховки и самостраховки, захватов и бросков и основам самообороны</w:t>
            </w:r>
            <w:r>
              <w:rPr>
                <w:bCs/>
              </w:rPr>
              <w:t>.</w:t>
            </w:r>
          </w:p>
        </w:tc>
        <w:tc>
          <w:tcPr>
            <w:tcW w:w="2268" w:type="dxa"/>
          </w:tcPr>
          <w:p w:rsidR="007B4E51" w:rsidRPr="004F4D66" w:rsidRDefault="007B4E51" w:rsidP="00026188">
            <w:pPr>
              <w:contextualSpacing/>
              <w:jc w:val="center"/>
            </w:pPr>
            <w:r>
              <w:t>1</w:t>
            </w:r>
            <w:r w:rsidRPr="004F4D66">
              <w:t>2</w:t>
            </w:r>
            <w:r>
              <w:t>/12</w:t>
            </w:r>
          </w:p>
        </w:tc>
        <w:tc>
          <w:tcPr>
            <w:tcW w:w="2126" w:type="dxa"/>
            <w:vMerge/>
            <w:vAlign w:val="center"/>
          </w:tcPr>
          <w:p w:rsidR="007B4E51" w:rsidRPr="004F4D66" w:rsidRDefault="007B4E51" w:rsidP="007B3B5E">
            <w:pPr>
              <w:jc w:val="center"/>
              <w:rPr>
                <w:b/>
              </w:rPr>
            </w:pPr>
          </w:p>
        </w:tc>
      </w:tr>
      <w:tr w:rsidR="007B4E51" w:rsidRPr="00381777" w:rsidTr="00D94A9F">
        <w:trPr>
          <w:trHeight w:val="200"/>
        </w:trPr>
        <w:tc>
          <w:tcPr>
            <w:tcW w:w="2836" w:type="dxa"/>
            <w:vMerge w:val="restart"/>
          </w:tcPr>
          <w:p w:rsidR="007B4E51" w:rsidRPr="00AC5139" w:rsidRDefault="007B4E51" w:rsidP="007B3B5E">
            <w:pPr>
              <w:numPr>
                <w:ilvl w:val="12"/>
                <w:numId w:val="0"/>
              </w:numPr>
              <w:rPr>
                <w:b/>
                <w:bCs/>
              </w:rPr>
            </w:pPr>
            <w:r w:rsidRPr="004F4D66">
              <w:rPr>
                <w:b/>
                <w:bCs/>
              </w:rPr>
              <w:t>Тема</w:t>
            </w:r>
            <w:r>
              <w:rPr>
                <w:b/>
                <w:bCs/>
              </w:rPr>
              <w:t>5.</w:t>
            </w:r>
            <w:r w:rsidRPr="00AC5139">
              <w:rPr>
                <w:b/>
                <w:bCs/>
              </w:rPr>
              <w:t xml:space="preserve"> Атлетическая гимнастика.</w:t>
            </w:r>
          </w:p>
        </w:tc>
        <w:tc>
          <w:tcPr>
            <w:tcW w:w="8618" w:type="dxa"/>
            <w:gridSpan w:val="11"/>
            <w:hideMark/>
          </w:tcPr>
          <w:p w:rsidR="007B4E51" w:rsidRPr="004F4D66" w:rsidRDefault="007B4E51" w:rsidP="007B3B5E">
            <w:pPr>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sidRPr="004F4D66">
              <w:rPr>
                <w:b/>
              </w:rPr>
              <w:t>2</w:t>
            </w:r>
            <w:r>
              <w:rPr>
                <w:b/>
              </w:rPr>
              <w:t>2/22</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00"/>
        </w:trPr>
        <w:tc>
          <w:tcPr>
            <w:tcW w:w="2836" w:type="dxa"/>
            <w:vMerge/>
          </w:tcPr>
          <w:p w:rsidR="007B4E51" w:rsidRPr="004F4D66" w:rsidRDefault="007B4E51" w:rsidP="007B3B5E">
            <w:pPr>
              <w:numPr>
                <w:ilvl w:val="12"/>
                <w:numId w:val="0"/>
              </w:numPr>
              <w:rPr>
                <w:b/>
                <w:bCs/>
              </w:rPr>
            </w:pPr>
          </w:p>
        </w:tc>
        <w:tc>
          <w:tcPr>
            <w:tcW w:w="390" w:type="dxa"/>
            <w:gridSpan w:val="3"/>
            <w:hideMark/>
          </w:tcPr>
          <w:p w:rsidR="007B4E51" w:rsidRPr="004F4D66" w:rsidRDefault="007B4E51" w:rsidP="007B3B5E">
            <w:pPr>
              <w:contextualSpacing/>
              <w:jc w:val="both"/>
              <w:rPr>
                <w:b/>
                <w:spacing w:val="-3"/>
              </w:rPr>
            </w:pPr>
            <w:r>
              <w:rPr>
                <w:b/>
                <w:spacing w:val="-3"/>
              </w:rPr>
              <w:t>1</w:t>
            </w:r>
          </w:p>
        </w:tc>
        <w:tc>
          <w:tcPr>
            <w:tcW w:w="8228" w:type="dxa"/>
            <w:gridSpan w:val="8"/>
          </w:tcPr>
          <w:p w:rsidR="007B4E51" w:rsidRPr="004F4D66" w:rsidRDefault="007B4E51" w:rsidP="009A1ABA">
            <w:pPr>
              <w:contextualSpacing/>
            </w:pPr>
            <w:r w:rsidRPr="00A97C57">
              <w:rPr>
                <w:bCs/>
              </w:rPr>
              <w:t>Обучение базовым силовым упражнениям.</w:t>
            </w:r>
          </w:p>
        </w:tc>
        <w:tc>
          <w:tcPr>
            <w:tcW w:w="2268" w:type="dxa"/>
          </w:tcPr>
          <w:p w:rsidR="007B4E51" w:rsidRPr="004F4D66" w:rsidRDefault="007B4E51" w:rsidP="009A1ABA">
            <w:pPr>
              <w:contextualSpacing/>
              <w:jc w:val="center"/>
              <w:rPr>
                <w:b/>
                <w:bCs/>
              </w:rPr>
            </w:pPr>
            <w:r>
              <w:rPr>
                <w:b/>
                <w:bCs/>
              </w:rP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00"/>
        </w:trPr>
        <w:tc>
          <w:tcPr>
            <w:tcW w:w="2836" w:type="dxa"/>
            <w:vMerge/>
          </w:tcPr>
          <w:p w:rsidR="007B4E51" w:rsidRPr="004F4D66" w:rsidRDefault="007B4E51" w:rsidP="007B3B5E">
            <w:pPr>
              <w:numPr>
                <w:ilvl w:val="12"/>
                <w:numId w:val="0"/>
              </w:numPr>
              <w:rPr>
                <w:b/>
                <w:bCs/>
              </w:rPr>
            </w:pPr>
          </w:p>
        </w:tc>
        <w:tc>
          <w:tcPr>
            <w:tcW w:w="390" w:type="dxa"/>
            <w:gridSpan w:val="3"/>
            <w:hideMark/>
          </w:tcPr>
          <w:p w:rsidR="007B4E51" w:rsidRPr="004F4D66" w:rsidRDefault="007B4E51" w:rsidP="007B3B5E">
            <w:pPr>
              <w:contextualSpacing/>
              <w:jc w:val="both"/>
              <w:rPr>
                <w:b/>
                <w:spacing w:val="-3"/>
              </w:rPr>
            </w:pPr>
            <w:r>
              <w:rPr>
                <w:b/>
                <w:spacing w:val="-3"/>
              </w:rPr>
              <w:t>2</w:t>
            </w:r>
          </w:p>
        </w:tc>
        <w:tc>
          <w:tcPr>
            <w:tcW w:w="8228" w:type="dxa"/>
            <w:gridSpan w:val="8"/>
          </w:tcPr>
          <w:p w:rsidR="007B4E51" w:rsidRPr="004F4D66" w:rsidRDefault="007B4E51" w:rsidP="009A1ABA">
            <w:pPr>
              <w:contextualSpacing/>
            </w:pPr>
            <w:r w:rsidRPr="00A97C57">
              <w:rPr>
                <w:bCs/>
              </w:rPr>
              <w:t>Освоение комплексов упражнений для отдельных мышечных групп</w:t>
            </w:r>
          </w:p>
        </w:tc>
        <w:tc>
          <w:tcPr>
            <w:tcW w:w="2268" w:type="dxa"/>
          </w:tcPr>
          <w:p w:rsidR="007B4E51" w:rsidRPr="004F4D66" w:rsidRDefault="007B4E51" w:rsidP="009A1ABA">
            <w:pPr>
              <w:contextualSpacing/>
              <w:jc w:val="center"/>
            </w:pPr>
            <w: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D94A9F">
        <w:trPr>
          <w:trHeight w:val="194"/>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250FF7">
            <w:pPr>
              <w:contextualSpacing/>
              <w:jc w:val="both"/>
              <w:rPr>
                <w:b/>
                <w:spacing w:val="-3"/>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250FF7">
            <w:pPr>
              <w:contextualSpacing/>
              <w:jc w:val="center"/>
              <w:rPr>
                <w:b/>
              </w:rPr>
            </w:pPr>
            <w:r>
              <w:rPr>
                <w:b/>
              </w:rPr>
              <w:t>22/22</w:t>
            </w:r>
          </w:p>
        </w:tc>
        <w:tc>
          <w:tcPr>
            <w:tcW w:w="2126" w:type="dxa"/>
            <w:vMerge/>
            <w:vAlign w:val="center"/>
          </w:tcPr>
          <w:p w:rsidR="007B4E51" w:rsidRPr="004F4D66" w:rsidRDefault="007B4E51" w:rsidP="007B3B5E">
            <w:pPr>
              <w:rPr>
                <w:b/>
              </w:rPr>
            </w:pPr>
          </w:p>
        </w:tc>
      </w:tr>
      <w:tr w:rsidR="007B4E51" w:rsidRPr="00381777" w:rsidTr="00A55FC6">
        <w:trPr>
          <w:trHeight w:val="70"/>
        </w:trPr>
        <w:tc>
          <w:tcPr>
            <w:tcW w:w="2836" w:type="dxa"/>
            <w:vMerge/>
          </w:tcPr>
          <w:p w:rsidR="007B4E51" w:rsidRPr="004F4D66" w:rsidRDefault="007B4E51" w:rsidP="007B3B5E">
            <w:pPr>
              <w:numPr>
                <w:ilvl w:val="12"/>
                <w:numId w:val="0"/>
              </w:numPr>
              <w:rPr>
                <w:b/>
                <w:bCs/>
              </w:rPr>
            </w:pPr>
          </w:p>
        </w:tc>
        <w:tc>
          <w:tcPr>
            <w:tcW w:w="495" w:type="dxa"/>
            <w:gridSpan w:val="8"/>
            <w:hideMark/>
          </w:tcPr>
          <w:p w:rsidR="007B4E51" w:rsidRPr="004F4D66" w:rsidRDefault="007B4E51" w:rsidP="007B3B5E">
            <w:pPr>
              <w:contextualSpacing/>
            </w:pPr>
            <w:r>
              <w:t>7</w:t>
            </w:r>
          </w:p>
        </w:tc>
        <w:tc>
          <w:tcPr>
            <w:tcW w:w="8123" w:type="dxa"/>
            <w:gridSpan w:val="3"/>
          </w:tcPr>
          <w:p w:rsidR="007B4E51" w:rsidRPr="004F4D66" w:rsidRDefault="007B4E51" w:rsidP="00173D62">
            <w:pPr>
              <w:contextualSpacing/>
              <w:jc w:val="both"/>
            </w:pPr>
            <w:r w:rsidRPr="00A97C57">
              <w:rPr>
                <w:bCs/>
              </w:rPr>
              <w:t>Обучение базовым силовым упражнениям.</w:t>
            </w:r>
          </w:p>
        </w:tc>
        <w:tc>
          <w:tcPr>
            <w:tcW w:w="2268" w:type="dxa"/>
          </w:tcPr>
          <w:p w:rsidR="007B4E51" w:rsidRPr="007B4E51" w:rsidRDefault="007B4E51" w:rsidP="00173D62">
            <w:pPr>
              <w:contextualSpacing/>
              <w:jc w:val="center"/>
              <w:rPr>
                <w:bCs/>
              </w:rPr>
            </w:pPr>
            <w:r w:rsidRPr="007B4E51">
              <w:rPr>
                <w:bCs/>
              </w:rPr>
              <w:t>10/10</w:t>
            </w:r>
          </w:p>
        </w:tc>
        <w:tc>
          <w:tcPr>
            <w:tcW w:w="2126" w:type="dxa"/>
            <w:vMerge/>
            <w:vAlign w:val="center"/>
          </w:tcPr>
          <w:p w:rsidR="007B4E51" w:rsidRPr="004F4D66" w:rsidRDefault="007B4E51" w:rsidP="007B3B5E">
            <w:pPr>
              <w:rPr>
                <w:b/>
              </w:rPr>
            </w:pPr>
          </w:p>
        </w:tc>
      </w:tr>
      <w:tr w:rsidR="007B4E51" w:rsidRPr="00381777" w:rsidTr="007B4E51">
        <w:trPr>
          <w:trHeight w:val="262"/>
        </w:trPr>
        <w:tc>
          <w:tcPr>
            <w:tcW w:w="2836" w:type="dxa"/>
            <w:vMerge/>
          </w:tcPr>
          <w:p w:rsidR="007B4E51" w:rsidRPr="00A97C57" w:rsidRDefault="007B4E51" w:rsidP="007B3B5E">
            <w:pPr>
              <w:numPr>
                <w:ilvl w:val="12"/>
                <w:numId w:val="0"/>
              </w:numPr>
            </w:pPr>
          </w:p>
        </w:tc>
        <w:tc>
          <w:tcPr>
            <w:tcW w:w="495" w:type="dxa"/>
            <w:gridSpan w:val="8"/>
          </w:tcPr>
          <w:p w:rsidR="007B4E51" w:rsidRPr="004F4D66" w:rsidRDefault="007B4E51" w:rsidP="007B3B5E">
            <w:pPr>
              <w:contextualSpacing/>
              <w:jc w:val="both"/>
              <w:rPr>
                <w:b/>
                <w:spacing w:val="-3"/>
              </w:rPr>
            </w:pPr>
            <w:r>
              <w:rPr>
                <w:b/>
                <w:spacing w:val="-3"/>
              </w:rPr>
              <w:t>8</w:t>
            </w:r>
          </w:p>
        </w:tc>
        <w:tc>
          <w:tcPr>
            <w:tcW w:w="8123" w:type="dxa"/>
            <w:gridSpan w:val="3"/>
          </w:tcPr>
          <w:p w:rsidR="007B4E51" w:rsidRPr="004F4D66" w:rsidRDefault="007B4E51" w:rsidP="00173D62">
            <w:pPr>
              <w:contextualSpacing/>
              <w:jc w:val="both"/>
            </w:pPr>
            <w:r w:rsidRPr="00A97C57">
              <w:rPr>
                <w:bCs/>
              </w:rPr>
              <w:t>Освоение комплексов упражнений для отдельных мышечных групп</w:t>
            </w:r>
          </w:p>
        </w:tc>
        <w:tc>
          <w:tcPr>
            <w:tcW w:w="2268" w:type="dxa"/>
          </w:tcPr>
          <w:p w:rsidR="007B4E51" w:rsidRPr="007B4E51" w:rsidRDefault="007B4E51" w:rsidP="00173D62">
            <w:pPr>
              <w:contextualSpacing/>
              <w:jc w:val="center"/>
            </w:pPr>
            <w:r w:rsidRPr="007B4E51">
              <w:t>12/12</w:t>
            </w:r>
          </w:p>
        </w:tc>
        <w:tc>
          <w:tcPr>
            <w:tcW w:w="2126" w:type="dxa"/>
            <w:vMerge/>
            <w:vAlign w:val="center"/>
          </w:tcPr>
          <w:p w:rsidR="007B4E51" w:rsidRPr="004F4D66" w:rsidRDefault="007B4E51" w:rsidP="007B4E51">
            <w:pPr>
              <w:jc w:val="center"/>
              <w:rPr>
                <w:rFonts w:eastAsia="Calibri" w:cs="Calibri"/>
                <w:spacing w:val="2"/>
                <w:shd w:val="clear" w:color="auto" w:fill="FFFFFF"/>
              </w:rPr>
            </w:pPr>
          </w:p>
        </w:tc>
      </w:tr>
      <w:tr w:rsidR="007B4E51" w:rsidRPr="00381777" w:rsidTr="00D94A9F">
        <w:trPr>
          <w:trHeight w:val="256"/>
        </w:trPr>
        <w:tc>
          <w:tcPr>
            <w:tcW w:w="2836" w:type="dxa"/>
            <w:vMerge w:val="restart"/>
          </w:tcPr>
          <w:p w:rsidR="007B4E51" w:rsidRPr="004F4D66" w:rsidRDefault="007B4E51" w:rsidP="007B3B5E">
            <w:pPr>
              <w:numPr>
                <w:ilvl w:val="12"/>
                <w:numId w:val="0"/>
              </w:numPr>
              <w:rPr>
                <w:b/>
              </w:rPr>
            </w:pPr>
            <w:r w:rsidRPr="004F4D66">
              <w:rPr>
                <w:b/>
                <w:bCs/>
              </w:rPr>
              <w:t>Тема</w:t>
            </w:r>
            <w:r>
              <w:rPr>
                <w:b/>
                <w:bCs/>
              </w:rPr>
              <w:t>6. Спортивные игры.</w:t>
            </w:r>
          </w:p>
        </w:tc>
        <w:tc>
          <w:tcPr>
            <w:tcW w:w="8618" w:type="dxa"/>
            <w:gridSpan w:val="11"/>
            <w:hideMark/>
          </w:tcPr>
          <w:p w:rsidR="007B4E51" w:rsidRPr="004F4D66" w:rsidRDefault="007B4E51" w:rsidP="007B3B5E">
            <w:pPr>
              <w:contextualSpacing/>
            </w:pPr>
            <w:r w:rsidRPr="004F4D66">
              <w:rPr>
                <w:b/>
                <w:spacing w:val="-3"/>
              </w:rPr>
              <w:t>Содержание учебного материала</w:t>
            </w:r>
          </w:p>
        </w:tc>
        <w:tc>
          <w:tcPr>
            <w:tcW w:w="2268" w:type="dxa"/>
          </w:tcPr>
          <w:p w:rsidR="007B4E51" w:rsidRPr="004F4D66" w:rsidRDefault="007B4E51" w:rsidP="00A55FC6">
            <w:pPr>
              <w:contextualSpacing/>
              <w:jc w:val="center"/>
              <w:rPr>
                <w:b/>
              </w:rPr>
            </w:pPr>
            <w:r>
              <w:rPr>
                <w:b/>
              </w:rPr>
              <w:t>2</w:t>
            </w:r>
            <w:r w:rsidR="00A55FC6">
              <w:rPr>
                <w:b/>
              </w:rPr>
              <w:t>8/28</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56"/>
        </w:trPr>
        <w:tc>
          <w:tcPr>
            <w:tcW w:w="2836" w:type="dxa"/>
            <w:vMerge/>
          </w:tcPr>
          <w:p w:rsidR="007B4E51" w:rsidRPr="004F4D66" w:rsidRDefault="007B4E51" w:rsidP="007B3B5E">
            <w:pPr>
              <w:numPr>
                <w:ilvl w:val="12"/>
                <w:numId w:val="0"/>
              </w:numPr>
              <w:rPr>
                <w:b/>
                <w:bCs/>
              </w:rPr>
            </w:pPr>
          </w:p>
        </w:tc>
        <w:tc>
          <w:tcPr>
            <w:tcW w:w="405" w:type="dxa"/>
            <w:gridSpan w:val="4"/>
            <w:hideMark/>
          </w:tcPr>
          <w:p w:rsidR="007B4E51" w:rsidRPr="004F4D66" w:rsidRDefault="007B4E51" w:rsidP="007B3B5E">
            <w:pPr>
              <w:contextualSpacing/>
              <w:rPr>
                <w:b/>
                <w:spacing w:val="-3"/>
              </w:rPr>
            </w:pPr>
            <w:r>
              <w:rPr>
                <w:b/>
                <w:spacing w:val="-3"/>
              </w:rPr>
              <w:t>1</w:t>
            </w:r>
          </w:p>
        </w:tc>
        <w:tc>
          <w:tcPr>
            <w:tcW w:w="8213" w:type="dxa"/>
            <w:gridSpan w:val="7"/>
          </w:tcPr>
          <w:p w:rsidR="007B4E51" w:rsidRPr="004F4D66" w:rsidRDefault="007B4E51" w:rsidP="008006C1">
            <w:pPr>
              <w:contextualSpacing/>
              <w:jc w:val="both"/>
              <w:rPr>
                <w:spacing w:val="3"/>
              </w:rPr>
            </w:pPr>
            <w:r w:rsidRPr="00A97C57">
              <w:rPr>
                <w:bCs/>
                <w:spacing w:val="3"/>
              </w:rPr>
              <w:t>Обучение основам техники владения мячом в различных спортивных играх.</w:t>
            </w:r>
          </w:p>
        </w:tc>
        <w:tc>
          <w:tcPr>
            <w:tcW w:w="2268" w:type="dxa"/>
          </w:tcPr>
          <w:p w:rsidR="007B4E51" w:rsidRPr="004F4D66" w:rsidRDefault="007B4E51" w:rsidP="008006C1">
            <w:pPr>
              <w:contextualSpacing/>
              <w:jc w:val="center"/>
              <w:rPr>
                <w:b/>
                <w:bCs/>
              </w:rPr>
            </w:pPr>
            <w:r>
              <w:rPr>
                <w:b/>
                <w:bCs/>
              </w:rP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56"/>
        </w:trPr>
        <w:tc>
          <w:tcPr>
            <w:tcW w:w="2836" w:type="dxa"/>
            <w:vMerge/>
          </w:tcPr>
          <w:p w:rsidR="007B4E51" w:rsidRPr="004F4D66" w:rsidRDefault="007B4E51" w:rsidP="007B3B5E">
            <w:pPr>
              <w:numPr>
                <w:ilvl w:val="12"/>
                <w:numId w:val="0"/>
              </w:numPr>
              <w:rPr>
                <w:b/>
                <w:bCs/>
              </w:rPr>
            </w:pPr>
          </w:p>
        </w:tc>
        <w:tc>
          <w:tcPr>
            <w:tcW w:w="405" w:type="dxa"/>
            <w:gridSpan w:val="4"/>
            <w:hideMark/>
          </w:tcPr>
          <w:p w:rsidR="007B4E51" w:rsidRPr="004F4D66" w:rsidRDefault="007B4E51" w:rsidP="007B3B5E">
            <w:pPr>
              <w:contextualSpacing/>
              <w:rPr>
                <w:b/>
                <w:spacing w:val="-3"/>
              </w:rPr>
            </w:pPr>
            <w:r>
              <w:rPr>
                <w:b/>
                <w:spacing w:val="-3"/>
              </w:rPr>
              <w:t>2</w:t>
            </w:r>
          </w:p>
        </w:tc>
        <w:tc>
          <w:tcPr>
            <w:tcW w:w="8213" w:type="dxa"/>
            <w:gridSpan w:val="7"/>
          </w:tcPr>
          <w:p w:rsidR="007B4E51" w:rsidRPr="004F4D66" w:rsidRDefault="007B4E51" w:rsidP="008006C1">
            <w:pPr>
              <w:contextualSpacing/>
              <w:jc w:val="both"/>
              <w:rPr>
                <w:spacing w:val="-2"/>
              </w:rPr>
            </w:pPr>
            <w:r w:rsidRPr="00A97C57">
              <w:rPr>
                <w:bCs/>
              </w:rPr>
              <w:t>Освоение командных игровых действий в футболе, волейболе, баскетболе.</w:t>
            </w:r>
          </w:p>
        </w:tc>
        <w:tc>
          <w:tcPr>
            <w:tcW w:w="2268" w:type="dxa"/>
          </w:tcPr>
          <w:p w:rsidR="007B4E51" w:rsidRPr="004F4D66" w:rsidRDefault="007B4E51" w:rsidP="008006C1">
            <w:pPr>
              <w:contextualSpacing/>
              <w:jc w:val="center"/>
            </w:pPr>
            <w: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D94A9F">
        <w:trPr>
          <w:trHeight w:val="270"/>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A333E5">
            <w:pPr>
              <w:contextualSpacing/>
              <w:jc w:val="both"/>
              <w:rPr>
                <w:b/>
                <w:bCs/>
              </w:rPr>
            </w:pPr>
            <w:r>
              <w:rPr>
                <w:b/>
                <w:bCs/>
              </w:rPr>
              <w:t>Практические</w:t>
            </w:r>
            <w:r w:rsidRPr="00622223">
              <w:rPr>
                <w:b/>
                <w:bCs/>
              </w:rPr>
              <w:t xml:space="preserve"> заняти</w:t>
            </w:r>
            <w:r>
              <w:rPr>
                <w:b/>
                <w:bCs/>
              </w:rPr>
              <w:t>я</w:t>
            </w:r>
          </w:p>
        </w:tc>
        <w:tc>
          <w:tcPr>
            <w:tcW w:w="2268" w:type="dxa"/>
          </w:tcPr>
          <w:p w:rsidR="007B4E51" w:rsidRPr="007B4E51" w:rsidRDefault="007B4E51" w:rsidP="00A333E5">
            <w:pPr>
              <w:contextualSpacing/>
              <w:jc w:val="center"/>
              <w:rPr>
                <w:b/>
              </w:rPr>
            </w:pPr>
            <w:r w:rsidRPr="007B4E51">
              <w:rPr>
                <w:b/>
              </w:rPr>
              <w:t>28/28</w:t>
            </w:r>
          </w:p>
        </w:tc>
        <w:tc>
          <w:tcPr>
            <w:tcW w:w="2126" w:type="dxa"/>
            <w:vMerge/>
            <w:vAlign w:val="center"/>
          </w:tcPr>
          <w:p w:rsidR="007B4E51" w:rsidRPr="004F4D66" w:rsidRDefault="007B4E51" w:rsidP="007B3B5E">
            <w:pPr>
              <w:rPr>
                <w:b/>
              </w:rPr>
            </w:pPr>
          </w:p>
        </w:tc>
      </w:tr>
      <w:tr w:rsidR="007B4E51" w:rsidRPr="00381777" w:rsidTr="007B4E51">
        <w:trPr>
          <w:trHeight w:val="70"/>
        </w:trPr>
        <w:tc>
          <w:tcPr>
            <w:tcW w:w="2836" w:type="dxa"/>
            <w:vMerge/>
          </w:tcPr>
          <w:p w:rsidR="007B4E51" w:rsidRPr="004F4D66" w:rsidRDefault="007B4E51" w:rsidP="007B3B5E">
            <w:pPr>
              <w:numPr>
                <w:ilvl w:val="12"/>
                <w:numId w:val="0"/>
              </w:numPr>
              <w:rPr>
                <w:b/>
                <w:bCs/>
              </w:rPr>
            </w:pPr>
          </w:p>
        </w:tc>
        <w:tc>
          <w:tcPr>
            <w:tcW w:w="680" w:type="dxa"/>
            <w:gridSpan w:val="10"/>
            <w:hideMark/>
          </w:tcPr>
          <w:p w:rsidR="007B4E51" w:rsidRPr="004F4D66" w:rsidRDefault="007B4E51" w:rsidP="007B3B5E">
            <w:pPr>
              <w:contextualSpacing/>
              <w:jc w:val="both"/>
              <w:rPr>
                <w:spacing w:val="-2"/>
              </w:rPr>
            </w:pPr>
            <w:r>
              <w:rPr>
                <w:spacing w:val="-2"/>
              </w:rPr>
              <w:t>9</w:t>
            </w:r>
          </w:p>
        </w:tc>
        <w:tc>
          <w:tcPr>
            <w:tcW w:w="7938" w:type="dxa"/>
          </w:tcPr>
          <w:p w:rsidR="007B4E51" w:rsidRPr="004F4D66" w:rsidRDefault="007B4E51" w:rsidP="007B4E51">
            <w:pPr>
              <w:contextualSpacing/>
            </w:pPr>
            <w:r w:rsidRPr="00A97C57">
              <w:rPr>
                <w:bCs/>
              </w:rPr>
              <w:t>Обучение основам техники владения мячом в различных спортивных играх.</w:t>
            </w:r>
          </w:p>
        </w:tc>
        <w:tc>
          <w:tcPr>
            <w:tcW w:w="2268" w:type="dxa"/>
          </w:tcPr>
          <w:p w:rsidR="007B4E51" w:rsidRPr="00A55FC6" w:rsidRDefault="007B4E51" w:rsidP="0040384D">
            <w:pPr>
              <w:contextualSpacing/>
              <w:jc w:val="center"/>
            </w:pPr>
            <w:r w:rsidRPr="00A55FC6">
              <w:t>14</w:t>
            </w:r>
            <w:r w:rsidR="00A55FC6" w:rsidRPr="00A55FC6">
              <w:t>/14</w:t>
            </w:r>
          </w:p>
        </w:tc>
        <w:tc>
          <w:tcPr>
            <w:tcW w:w="2126" w:type="dxa"/>
            <w:vMerge/>
            <w:vAlign w:val="center"/>
          </w:tcPr>
          <w:p w:rsidR="007B4E51" w:rsidRPr="004F4D66" w:rsidRDefault="007B4E51" w:rsidP="007B3B5E">
            <w:pPr>
              <w:rPr>
                <w:b/>
              </w:rPr>
            </w:pPr>
          </w:p>
        </w:tc>
      </w:tr>
      <w:tr w:rsidR="007B4E51" w:rsidRPr="00381777" w:rsidTr="007B4E51">
        <w:trPr>
          <w:trHeight w:val="286"/>
        </w:trPr>
        <w:tc>
          <w:tcPr>
            <w:tcW w:w="2836" w:type="dxa"/>
            <w:vMerge/>
          </w:tcPr>
          <w:p w:rsidR="007B4E51" w:rsidRPr="004F4D66" w:rsidRDefault="007B4E51" w:rsidP="007B3B5E">
            <w:pPr>
              <w:numPr>
                <w:ilvl w:val="12"/>
                <w:numId w:val="0"/>
              </w:numPr>
              <w:rPr>
                <w:b/>
                <w:bCs/>
              </w:rPr>
            </w:pPr>
          </w:p>
        </w:tc>
        <w:tc>
          <w:tcPr>
            <w:tcW w:w="680" w:type="dxa"/>
            <w:gridSpan w:val="10"/>
          </w:tcPr>
          <w:p w:rsidR="007B4E51" w:rsidRPr="004F4D66" w:rsidRDefault="007B4E51" w:rsidP="007B3B5E">
            <w:pPr>
              <w:contextualSpacing/>
              <w:jc w:val="both"/>
              <w:rPr>
                <w:b/>
                <w:bCs/>
              </w:rPr>
            </w:pPr>
            <w:r>
              <w:rPr>
                <w:b/>
                <w:bCs/>
              </w:rPr>
              <w:t>10</w:t>
            </w:r>
          </w:p>
        </w:tc>
        <w:tc>
          <w:tcPr>
            <w:tcW w:w="7938" w:type="dxa"/>
          </w:tcPr>
          <w:p w:rsidR="007B4E51" w:rsidRPr="004F4D66" w:rsidRDefault="007B4E51" w:rsidP="0040384D">
            <w:pPr>
              <w:contextualSpacing/>
              <w:rPr>
                <w:spacing w:val="3"/>
              </w:rPr>
            </w:pPr>
            <w:r w:rsidRPr="00837B40">
              <w:rPr>
                <w:bCs/>
                <w:spacing w:val="3"/>
              </w:rPr>
              <w:t>Освоение командных игровых действий в футболе, волейболе, баскетболе.</w:t>
            </w:r>
          </w:p>
        </w:tc>
        <w:tc>
          <w:tcPr>
            <w:tcW w:w="2268" w:type="dxa"/>
          </w:tcPr>
          <w:p w:rsidR="007B4E51" w:rsidRPr="00A55FC6" w:rsidRDefault="007B4E51" w:rsidP="0040384D">
            <w:pPr>
              <w:contextualSpacing/>
              <w:jc w:val="center"/>
              <w:rPr>
                <w:bCs/>
              </w:rPr>
            </w:pPr>
            <w:r w:rsidRPr="00A55FC6">
              <w:rPr>
                <w:bCs/>
              </w:rPr>
              <w:t>14/14</w:t>
            </w:r>
          </w:p>
        </w:tc>
        <w:tc>
          <w:tcPr>
            <w:tcW w:w="2126" w:type="dxa"/>
            <w:vMerge/>
            <w:vAlign w:val="center"/>
          </w:tcPr>
          <w:p w:rsidR="007B4E51" w:rsidRPr="004F4D66" w:rsidRDefault="007B4E51" w:rsidP="007B3B5E">
            <w:pPr>
              <w:rPr>
                <w:b/>
              </w:rPr>
            </w:pPr>
          </w:p>
        </w:tc>
      </w:tr>
      <w:tr w:rsidR="007B4E51" w:rsidRPr="00381777" w:rsidTr="00D94A9F">
        <w:trPr>
          <w:trHeight w:val="296"/>
        </w:trPr>
        <w:tc>
          <w:tcPr>
            <w:tcW w:w="11454" w:type="dxa"/>
            <w:gridSpan w:val="12"/>
          </w:tcPr>
          <w:p w:rsidR="007B4E51" w:rsidRDefault="007B4E51" w:rsidP="00A55FC6">
            <w:pPr>
              <w:rPr>
                <w:iCs/>
              </w:rPr>
            </w:pPr>
            <w:r w:rsidRPr="004F4D66">
              <w:rPr>
                <w:b/>
              </w:rPr>
              <w:t>Промежуточная аттестация</w:t>
            </w:r>
            <w:r w:rsidR="00A55FC6">
              <w:rPr>
                <w:iCs/>
              </w:rPr>
              <w:t xml:space="preserve"> дифференцированный зачёт</w:t>
            </w:r>
          </w:p>
          <w:p w:rsidR="00A55FC6" w:rsidRPr="004F4D66" w:rsidRDefault="00A55FC6" w:rsidP="00A55FC6">
            <w:pPr>
              <w:rPr>
                <w:b/>
              </w:rPr>
            </w:pPr>
            <w:r>
              <w:rPr>
                <w:iCs/>
              </w:rPr>
              <w:t>4,6 семестр</w:t>
            </w:r>
          </w:p>
        </w:tc>
        <w:tc>
          <w:tcPr>
            <w:tcW w:w="2268" w:type="dxa"/>
          </w:tcPr>
          <w:p w:rsidR="007B4E51" w:rsidRPr="004F4D66" w:rsidRDefault="00A55FC6" w:rsidP="007B3B5E">
            <w:pPr>
              <w:contextualSpacing/>
              <w:jc w:val="center"/>
              <w:rPr>
                <w:bCs/>
              </w:rPr>
            </w:pPr>
            <w:r>
              <w:rPr>
                <w:bCs/>
              </w:rPr>
              <w:t>4</w:t>
            </w:r>
          </w:p>
        </w:tc>
        <w:tc>
          <w:tcPr>
            <w:tcW w:w="2126" w:type="dxa"/>
            <w:vAlign w:val="center"/>
          </w:tcPr>
          <w:p w:rsidR="007B4E51" w:rsidRPr="004F4D66" w:rsidRDefault="007B4E51" w:rsidP="007B3B5E">
            <w:pPr>
              <w:rPr>
                <w:b/>
              </w:rPr>
            </w:pPr>
          </w:p>
        </w:tc>
      </w:tr>
      <w:tr w:rsidR="007B4E51" w:rsidRPr="00381777" w:rsidTr="00D94A9F">
        <w:trPr>
          <w:trHeight w:val="302"/>
        </w:trPr>
        <w:tc>
          <w:tcPr>
            <w:tcW w:w="11454" w:type="dxa"/>
            <w:gridSpan w:val="12"/>
          </w:tcPr>
          <w:p w:rsidR="007B4E51" w:rsidRPr="004F4D66" w:rsidRDefault="007B4E51" w:rsidP="007B3B5E">
            <w:pPr>
              <w:rPr>
                <w:b/>
              </w:rPr>
            </w:pPr>
            <w:r w:rsidRPr="004F4D66">
              <w:rPr>
                <w:b/>
              </w:rPr>
              <w:t>Всего</w:t>
            </w:r>
          </w:p>
        </w:tc>
        <w:tc>
          <w:tcPr>
            <w:tcW w:w="2268" w:type="dxa"/>
          </w:tcPr>
          <w:p w:rsidR="007B4E51" w:rsidRPr="0026356F" w:rsidRDefault="007B4E51" w:rsidP="00A55FC6">
            <w:pPr>
              <w:contextualSpacing/>
              <w:jc w:val="center"/>
              <w:rPr>
                <w:b/>
              </w:rPr>
            </w:pPr>
            <w:r>
              <w:rPr>
                <w:b/>
              </w:rPr>
              <w:t>12</w:t>
            </w:r>
            <w:r w:rsidR="00A55FC6">
              <w:rPr>
                <w:b/>
              </w:rPr>
              <w:t>4</w:t>
            </w:r>
          </w:p>
        </w:tc>
        <w:tc>
          <w:tcPr>
            <w:tcW w:w="2126" w:type="dxa"/>
            <w:vAlign w:val="center"/>
          </w:tcPr>
          <w:p w:rsidR="007B4E51" w:rsidRPr="004F4D66" w:rsidRDefault="007B4E51" w:rsidP="007B3B5E">
            <w:pPr>
              <w:rPr>
                <w:b/>
              </w:rPr>
            </w:pPr>
          </w:p>
        </w:tc>
      </w:tr>
    </w:tbl>
    <w:p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D94A9F" w:rsidRPr="00B05FB1"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D41545" w:rsidRDefault="00996DDB" w:rsidP="005A1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i/>
          <w:sz w:val="20"/>
          <w:szCs w:val="20"/>
        </w:rPr>
        <w:tab/>
      </w: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96DDB" w:rsidRPr="00A20A8B">
          <w:pgSz w:w="16840" w:h="11907" w:orient="landscape"/>
          <w:pgMar w:top="851" w:right="1134" w:bottom="851" w:left="992" w:header="709" w:footer="709" w:gutter="0"/>
          <w:cols w:space="720"/>
        </w:sectPr>
      </w:pPr>
    </w:p>
    <w:p w:rsidR="009B6A61" w:rsidRPr="00315F34" w:rsidRDefault="009B6A61" w:rsidP="009B6A61">
      <w:pPr>
        <w:jc w:val="center"/>
        <w:rPr>
          <w:b/>
          <w:bCs/>
        </w:rPr>
      </w:pPr>
      <w:r w:rsidRPr="00315F34">
        <w:rPr>
          <w:b/>
          <w:bCs/>
        </w:rPr>
        <w:lastRenderedPageBreak/>
        <w:t>3. УСЛОВИЯ РЕАЛИЗАЦИИ УЧЕБНОЙ ДИСЦИПЛИНЫ</w:t>
      </w:r>
    </w:p>
    <w:p w:rsidR="00A55FC6" w:rsidRDefault="009B6A61" w:rsidP="00B95362">
      <w:pPr>
        <w:suppressAutoHyphens/>
        <w:spacing w:line="276" w:lineRule="auto"/>
        <w:ind w:firstLine="709"/>
        <w:contextualSpacing/>
        <w:jc w:val="both"/>
        <w:rPr>
          <w:rFonts w:eastAsia="Calibri"/>
          <w:bCs/>
          <w:lang w:eastAsia="en-US"/>
        </w:rPr>
      </w:pPr>
      <w:r w:rsidRPr="00784823">
        <w:rPr>
          <w:b/>
        </w:rPr>
        <w:t>3.1. Для реализации программы учебной дисциплины предусмотрены следующие специальные помещения:</w:t>
      </w:r>
      <w:r w:rsidR="00B95362" w:rsidRPr="00B95362">
        <w:rPr>
          <w:rFonts w:eastAsia="Calibri"/>
          <w:bCs/>
          <w:lang w:eastAsia="en-US"/>
        </w:rPr>
        <w:t xml:space="preserve"> </w:t>
      </w:r>
    </w:p>
    <w:p w:rsidR="00837B40" w:rsidRPr="00837B40" w:rsidRDefault="00B95362" w:rsidP="00A55FC6">
      <w:pPr>
        <w:suppressAutoHyphens/>
        <w:autoSpaceDE w:val="0"/>
        <w:autoSpaceDN w:val="0"/>
        <w:adjustRightInd w:val="0"/>
        <w:spacing w:line="276" w:lineRule="auto"/>
        <w:ind w:firstLine="709"/>
        <w:contextualSpacing/>
        <w:jc w:val="both"/>
        <w:rPr>
          <w:rFonts w:eastAsia="Calibri"/>
          <w:bCs/>
          <w:lang w:eastAsia="en-US"/>
        </w:rPr>
      </w:pPr>
      <w:proofErr w:type="gramStart"/>
      <w:r w:rsidRPr="00B95362">
        <w:rPr>
          <w:rFonts w:eastAsia="Calibri"/>
          <w:bCs/>
          <w:lang w:eastAsia="en-US"/>
        </w:rPr>
        <w:t>Кабинет</w:t>
      </w:r>
      <w:r w:rsidRPr="00B95362">
        <w:rPr>
          <w:rFonts w:eastAsia="Calibri"/>
          <w:bCs/>
          <w:iCs/>
          <w:lang w:eastAsia="en-US"/>
        </w:rPr>
        <w:t>«</w:t>
      </w:r>
      <w:proofErr w:type="gramEnd"/>
      <w:r w:rsidRPr="00B95362">
        <w:rPr>
          <w:rFonts w:eastAsia="Calibri"/>
          <w:bCs/>
          <w:iCs/>
          <w:noProof/>
          <w:lang w:eastAsia="en-US"/>
        </w:rPr>
        <w:t>Спортивный комплекс</w:t>
      </w:r>
      <w:r w:rsidRPr="00B95362">
        <w:rPr>
          <w:rFonts w:eastAsia="Calibri"/>
          <w:bCs/>
          <w:iCs/>
          <w:lang w:eastAsia="en-US"/>
        </w:rPr>
        <w:t>»</w:t>
      </w:r>
      <w:r w:rsidR="00837B40" w:rsidRPr="00837B40">
        <w:rPr>
          <w:rFonts w:eastAsia="Calibri"/>
          <w:bCs/>
          <w:lang w:eastAsia="en-US"/>
        </w:rPr>
        <w:t xml:space="preserve"> оснащенный:</w:t>
      </w:r>
    </w:p>
    <w:p w:rsidR="00837B40" w:rsidRPr="00837B40" w:rsidRDefault="00837B40" w:rsidP="00837B40">
      <w:pPr>
        <w:numPr>
          <w:ilvl w:val="0"/>
          <w:numId w:val="6"/>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оборудованными раздевалками;</w:t>
      </w:r>
    </w:p>
    <w:p w:rsidR="00837B40" w:rsidRPr="00837B40" w:rsidRDefault="00837B40" w:rsidP="00837B40">
      <w:pPr>
        <w:numPr>
          <w:ilvl w:val="0"/>
          <w:numId w:val="6"/>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 xml:space="preserve">спортивным оборудованием: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скакалки, палки гимнастические, мячи набивные, мячи для метания, гантели (разные); гири 16, 24, 32 кг; секундомеры;</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весы напольные, ростомер, динамометры, приборы для измерения давления и др.;</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 мерный шнур, секундомеры;</w:t>
      </w:r>
    </w:p>
    <w:p w:rsidR="00837B40" w:rsidRPr="00837B40" w:rsidRDefault="00837B40" w:rsidP="00837B40">
      <w:pPr>
        <w:numPr>
          <w:ilvl w:val="0"/>
          <w:numId w:val="7"/>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 xml:space="preserve">техническими средствами обучения: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 xml:space="preserve">компьютер с лицензионным программным обеспечением;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музыкальный центр.</w:t>
      </w:r>
    </w:p>
    <w:p w:rsidR="00B95362" w:rsidRPr="00B95362" w:rsidRDefault="00B95362" w:rsidP="00B95362">
      <w:pPr>
        <w:suppressAutoHyphens/>
        <w:spacing w:line="276" w:lineRule="auto"/>
        <w:ind w:firstLine="709"/>
        <w:contextualSpacing/>
        <w:jc w:val="both"/>
        <w:rPr>
          <w:rFonts w:eastAsia="Calibri"/>
          <w:bCs/>
          <w:lang w:eastAsia="en-US"/>
        </w:rPr>
      </w:pPr>
    </w:p>
    <w:p w:rsidR="009B6A61" w:rsidRPr="00D51442" w:rsidRDefault="009B6A61" w:rsidP="00B95362">
      <w:pPr>
        <w:suppressAutoHyphens/>
        <w:jc w:val="both"/>
        <w:rPr>
          <w:b/>
        </w:rPr>
      </w:pPr>
      <w:r w:rsidRPr="00315F34">
        <w:rPr>
          <w:b/>
          <w:bCs/>
        </w:rPr>
        <w:t>3.2. Информационное обеспечение реализации программы</w:t>
      </w:r>
    </w:p>
    <w:p w:rsidR="009B6A61" w:rsidRDefault="00B95362" w:rsidP="009B6A61">
      <w:pPr>
        <w:suppressAutoHyphens/>
        <w:ind w:firstLine="709"/>
        <w:jc w:val="both"/>
      </w:pPr>
      <w:r>
        <w:t>Для реализации программы библиотечный фонд образовательной организации име</w:t>
      </w:r>
      <w:r w:rsidR="00A55FC6">
        <w:t xml:space="preserve">ет печатные и </w:t>
      </w:r>
      <w:r>
        <w:t xml:space="preserve">электронные образовательные и информационные ресурсы, для использования в образовательном процессе. </w:t>
      </w:r>
    </w:p>
    <w:p w:rsidR="00A55FC6" w:rsidRDefault="00A55FC6" w:rsidP="00A55FC6">
      <w:pPr>
        <w:suppressAutoHyphens/>
        <w:jc w:val="both"/>
      </w:pPr>
    </w:p>
    <w:p w:rsidR="00A55FC6" w:rsidRPr="004D3ACB" w:rsidRDefault="00A55FC6" w:rsidP="00A55FC6">
      <w:pPr>
        <w:suppressAutoHyphens/>
        <w:ind w:firstLine="709"/>
        <w:jc w:val="both"/>
        <w:rPr>
          <w:b/>
        </w:rPr>
      </w:pPr>
      <w:r w:rsidRPr="004D3ACB">
        <w:rPr>
          <w:b/>
        </w:rPr>
        <w:t xml:space="preserve">3.2.1. Основные печатные </w:t>
      </w:r>
      <w:r>
        <w:rPr>
          <w:b/>
        </w:rPr>
        <w:t xml:space="preserve">и электронные </w:t>
      </w:r>
      <w:r w:rsidRPr="004D3ACB">
        <w:rPr>
          <w:b/>
        </w:rPr>
        <w:t>издания</w:t>
      </w:r>
    </w:p>
    <w:p w:rsidR="00A55FC6" w:rsidRPr="00A55FC6"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w:t>
      </w:r>
      <w:r w:rsidRPr="00A55FC6">
        <w:rPr>
          <w:color w:val="000000"/>
          <w:shd w:val="clear" w:color="auto" w:fill="FFFFFF"/>
        </w:rPr>
        <w:t>Физическая культура. 10-11 классы: учебник для общеобразоват. организаций: базовый уровень / А.П. Матвеев. — М.: Просвещение, 20</w:t>
      </w:r>
      <w:r>
        <w:rPr>
          <w:color w:val="000000"/>
          <w:shd w:val="clear" w:color="auto" w:fill="FFFFFF"/>
        </w:rPr>
        <w:t>23</w:t>
      </w:r>
      <w:r w:rsidRPr="00A55FC6">
        <w:rPr>
          <w:color w:val="000000"/>
          <w:shd w:val="clear" w:color="auto" w:fill="FFFFFF"/>
        </w:rPr>
        <w:t>. — 319 с.</w:t>
      </w:r>
    </w:p>
    <w:p w:rsidR="00A55FC6" w:rsidRPr="004D3ACB"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Физическая культура. 10-11 классы: Учебник для общеобразоват. учреждений / Г.И. Погадаев. — М.: ДРОФА / Учебник, 20</w:t>
      </w:r>
      <w:r>
        <w:rPr>
          <w:color w:val="000000"/>
          <w:shd w:val="clear" w:color="auto" w:fill="FFFFFF"/>
        </w:rPr>
        <w:t>23</w:t>
      </w:r>
      <w:r w:rsidRPr="004D3ACB">
        <w:rPr>
          <w:color w:val="000000"/>
          <w:shd w:val="clear" w:color="auto" w:fill="FFFFFF"/>
        </w:rPr>
        <w:t>. — 288 с.</w:t>
      </w:r>
    </w:p>
    <w:p w:rsidR="00A55FC6" w:rsidRPr="004D3ACB"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Физическая культура. 10-11 классы: Учебник для общеобразоват. учреждений / А.П. Матвеев, Е.С. Палехова. — М.: Вентана-Граф / Учебник, 20</w:t>
      </w:r>
      <w:r>
        <w:rPr>
          <w:color w:val="000000"/>
          <w:shd w:val="clear" w:color="auto" w:fill="FFFFFF"/>
        </w:rPr>
        <w:t>22</w:t>
      </w:r>
      <w:r w:rsidRPr="004D3ACB">
        <w:rPr>
          <w:color w:val="000000"/>
          <w:shd w:val="clear" w:color="auto" w:fill="FFFFFF"/>
        </w:rPr>
        <w:t>. — 160 с.</w:t>
      </w:r>
    </w:p>
    <w:p w:rsidR="00A55FC6" w:rsidRPr="004D3ACB" w:rsidRDefault="00A55FC6" w:rsidP="00A55FC6">
      <w:pPr>
        <w:ind w:firstLine="709"/>
        <w:contextualSpacing/>
        <w:jc w:val="both"/>
        <w:rPr>
          <w:b/>
          <w:bCs/>
          <w:i/>
        </w:rPr>
      </w:pPr>
      <w:proofErr w:type="gramStart"/>
      <w:r>
        <w:t>4..</w:t>
      </w:r>
      <w:r w:rsidRPr="004D3ACB">
        <w:t>Физическая</w:t>
      </w:r>
      <w:proofErr w:type="gramEnd"/>
      <w:r w:rsidRPr="004D3ACB">
        <w:t xml:space="preserve"> культура и спорт. Прикладная физическая культура и спорт : учебно-методическое пособие / сост. С. А. Дорошенко, Е. А. Дергач. - </w:t>
      </w:r>
      <w:proofErr w:type="gramStart"/>
      <w:r w:rsidRPr="004D3ACB">
        <w:t>Красноярск :</w:t>
      </w:r>
      <w:proofErr w:type="gramEnd"/>
      <w:r w:rsidRPr="004D3ACB">
        <w:t xml:space="preserve"> Сиб. федер. ун-т, 2019. - 56 с. - ISBN 978-5-7638-4027-8. - </w:t>
      </w:r>
      <w:proofErr w:type="gramStart"/>
      <w:r w:rsidRPr="004D3ACB">
        <w:t>Текст :</w:t>
      </w:r>
      <w:proofErr w:type="gramEnd"/>
      <w:r w:rsidRPr="004D3ACB">
        <w:t xml:space="preserve"> электронный. - URL: https://znanium.com/catalog/product/1816527 </w:t>
      </w:r>
      <w:r>
        <w:t>-</w:t>
      </w:r>
      <w:r w:rsidRPr="004D3ACB">
        <w:t xml:space="preserve"> Режим доступа: по подписке.</w:t>
      </w:r>
    </w:p>
    <w:p w:rsidR="00A55FC6" w:rsidRPr="004D3ACB" w:rsidRDefault="00A55FC6" w:rsidP="00A55FC6">
      <w:pPr>
        <w:ind w:firstLine="709"/>
        <w:contextualSpacing/>
        <w:jc w:val="both"/>
        <w:rPr>
          <w:b/>
          <w:bCs/>
        </w:rPr>
      </w:pPr>
    </w:p>
    <w:p w:rsidR="00A55FC6" w:rsidRPr="004D3ACB" w:rsidRDefault="00A55FC6" w:rsidP="00A55FC6">
      <w:pPr>
        <w:ind w:firstLine="709"/>
        <w:contextualSpacing/>
        <w:jc w:val="both"/>
        <w:rPr>
          <w:bCs/>
          <w:i/>
        </w:rPr>
      </w:pPr>
      <w:r w:rsidRPr="004D3ACB">
        <w:rPr>
          <w:b/>
          <w:bCs/>
        </w:rPr>
        <w:t xml:space="preserve">3.2.3. Дополнительные источники </w:t>
      </w:r>
    </w:p>
    <w:p w:rsidR="00A55FC6" w:rsidRPr="004D3ACB" w:rsidRDefault="00A55FC6" w:rsidP="00A55FC6">
      <w:pPr>
        <w:ind w:firstLine="709"/>
        <w:contextualSpacing/>
        <w:jc w:val="both"/>
        <w:rPr>
          <w:bCs/>
        </w:rPr>
      </w:pPr>
      <w:r w:rsidRPr="004D3ACB">
        <w:rPr>
          <w:b/>
        </w:rPr>
        <w:t xml:space="preserve">1. </w:t>
      </w:r>
      <w:r w:rsidRPr="004D3ACB">
        <w:rPr>
          <w:bCs/>
        </w:rPr>
        <w:t>Министерство спорта Российской Федерации. Развитие самбо до 2024 года https://xn--b1atfb1adk.xn--p1ai/page361/projects/page36/</w:t>
      </w:r>
    </w:p>
    <w:p w:rsidR="00A55FC6" w:rsidRPr="004D3ACB" w:rsidRDefault="00A55FC6" w:rsidP="00A55FC6">
      <w:pPr>
        <w:ind w:firstLine="709"/>
        <w:contextualSpacing/>
        <w:jc w:val="both"/>
        <w:rPr>
          <w:bCs/>
        </w:rPr>
      </w:pPr>
      <w:r w:rsidRPr="004D3ACB">
        <w:rPr>
          <w:bCs/>
        </w:rPr>
        <w:t>2.</w:t>
      </w:r>
      <w:r w:rsidRPr="004D3ACB">
        <w:rPr>
          <w:bCs/>
        </w:rPr>
        <w:tab/>
        <w:t>«Программа развития самбо в Российской Федерации до 2024 года» (приказ Минспорта России № 427 от 12 мая 2017 года)</w:t>
      </w:r>
    </w:p>
    <w:p w:rsidR="00A55FC6" w:rsidRDefault="00A55FC6" w:rsidP="00A55FC6">
      <w:pPr>
        <w:ind w:firstLine="709"/>
        <w:contextualSpacing/>
        <w:jc w:val="both"/>
      </w:pPr>
      <w:r w:rsidRPr="004D3ACB">
        <w:rPr>
          <w:bCs/>
        </w:rPr>
        <w:lastRenderedPageBreak/>
        <w:t>3.</w:t>
      </w:r>
      <w:r w:rsidRPr="004D3ACB">
        <w:rPr>
          <w:bCs/>
        </w:rPr>
        <w:tab/>
      </w:r>
      <w:r w:rsidR="009744D4" w:rsidRPr="009744D4">
        <w:rPr>
          <w:iCs/>
        </w:rPr>
        <w:t>Муллер, А. Б. </w:t>
      </w:r>
      <w:r w:rsidR="009744D4" w:rsidRPr="009744D4">
        <w:t xml:space="preserve"> Физическая </w:t>
      </w:r>
      <w:proofErr w:type="gramStart"/>
      <w:r w:rsidR="009744D4" w:rsidRPr="009744D4">
        <w:t>культура :</w:t>
      </w:r>
      <w:proofErr w:type="gramEnd"/>
      <w:r w:rsidR="009744D4" w:rsidRPr="009744D4">
        <w:t xml:space="preserve"> учебник и практикум для среднего профессионального образования / А. Б. Муллер, Н. С. Дядичкина, Ю. А. Богащенко. — </w:t>
      </w:r>
      <w:proofErr w:type="gramStart"/>
      <w:r w:rsidR="009744D4" w:rsidRPr="009744D4">
        <w:t>Москва :</w:t>
      </w:r>
      <w:proofErr w:type="gramEnd"/>
      <w:r w:rsidR="009744D4" w:rsidRPr="009744D4">
        <w:t xml:space="preserve"> Издательство Юрайт, 2023. — 424 с. — (Профессиональное образование). — ISBN 978-5-534-02612-2. — </w:t>
      </w:r>
      <w:proofErr w:type="gramStart"/>
      <w:r w:rsidR="009744D4" w:rsidRPr="009744D4">
        <w:t>Текст :</w:t>
      </w:r>
      <w:proofErr w:type="gramEnd"/>
      <w:r w:rsidR="009744D4" w:rsidRPr="009744D4">
        <w:t xml:space="preserve"> электронный // Образовательная платформа Юрайт [сайт]. — URL: </w:t>
      </w:r>
      <w:hyperlink r:id="rId10" w:tgtFrame="_blank" w:history="1">
        <w:r w:rsidR="009744D4" w:rsidRPr="009744D4">
          <w:rPr>
            <w:rStyle w:val="a6"/>
          </w:rPr>
          <w:t>https://urait.ru/bcode/511813</w:t>
        </w:r>
      </w:hyperlink>
    </w:p>
    <w:p w:rsidR="00A55FC6" w:rsidRDefault="00A55FC6" w:rsidP="00A55FC6">
      <w:pPr>
        <w:ind w:firstLine="709"/>
        <w:contextualSpacing/>
        <w:jc w:val="both"/>
      </w:pPr>
      <w:r>
        <w:t xml:space="preserve">4. </w:t>
      </w:r>
      <w:r w:rsidR="009744D4" w:rsidRPr="009744D4">
        <w:t xml:space="preserve">Физическая </w:t>
      </w:r>
      <w:proofErr w:type="gramStart"/>
      <w:r w:rsidR="009744D4" w:rsidRPr="009744D4">
        <w:t>культура :</w:t>
      </w:r>
      <w:proofErr w:type="gramEnd"/>
      <w:r w:rsidR="009744D4" w:rsidRPr="009744D4">
        <w:t xml:space="preserve"> учебное пособие для среднего профессионального образования / Е. В. Конеева [и др.] ; под редакцией Е. В. Конеевой. — 2-е изд., перераб. и доп. — Москва : Издательство Юрайт, 2023. — 599 с. — (Профессиональное образование). — ISBN 978-5-534-13554-1. — </w:t>
      </w:r>
      <w:proofErr w:type="gramStart"/>
      <w:r w:rsidR="009744D4" w:rsidRPr="009744D4">
        <w:t>Текст :</w:t>
      </w:r>
      <w:proofErr w:type="gramEnd"/>
      <w:r w:rsidR="009744D4" w:rsidRPr="009744D4">
        <w:t xml:space="preserve"> электронный // Образовательная платформа Юрайт [сайт]. — URL: </w:t>
      </w:r>
      <w:hyperlink r:id="rId11" w:tgtFrame="_blank" w:history="1">
        <w:r w:rsidR="009744D4" w:rsidRPr="009744D4">
          <w:rPr>
            <w:rStyle w:val="a6"/>
          </w:rPr>
          <w:t>https://urait.ru/bcode/517442</w:t>
        </w:r>
      </w:hyperlink>
    </w:p>
    <w:p w:rsidR="00A55FC6" w:rsidRDefault="00A55FC6" w:rsidP="00A55FC6">
      <w:pPr>
        <w:ind w:firstLine="709"/>
        <w:contextualSpacing/>
        <w:jc w:val="both"/>
      </w:pPr>
      <w:r>
        <w:t xml:space="preserve">5. </w:t>
      </w:r>
      <w:r w:rsidR="009744D4" w:rsidRPr="00A55FC6">
        <w:rPr>
          <w:iCs/>
        </w:rPr>
        <w:t>Аллянов, Ю. Н. </w:t>
      </w:r>
      <w:r w:rsidR="009744D4" w:rsidRPr="009744D4">
        <w:t xml:space="preserve"> Физическая </w:t>
      </w:r>
      <w:proofErr w:type="gramStart"/>
      <w:r w:rsidR="009744D4" w:rsidRPr="009744D4">
        <w:t>культура :</w:t>
      </w:r>
      <w:proofErr w:type="gramEnd"/>
      <w:r w:rsidR="009744D4" w:rsidRPr="009744D4">
        <w:t xml:space="preserve"> учебник для среднего профессионального образования / Ю. Н. Аллянов, И. А. Письменский. — 3-е изд., испр. — </w:t>
      </w:r>
      <w:proofErr w:type="gramStart"/>
      <w:r w:rsidR="009744D4" w:rsidRPr="009744D4">
        <w:t>Москва :</w:t>
      </w:r>
      <w:proofErr w:type="gramEnd"/>
      <w:r w:rsidR="009744D4" w:rsidRPr="009744D4">
        <w:t xml:space="preserve"> Издательство Юрайт, 2023. — 493 с. — (Профессиональное образование). — ISBN 978-5-534-02309-1. — </w:t>
      </w:r>
      <w:proofErr w:type="gramStart"/>
      <w:r w:rsidR="009744D4" w:rsidRPr="009744D4">
        <w:t>Текст :</w:t>
      </w:r>
      <w:proofErr w:type="gramEnd"/>
      <w:r w:rsidR="009744D4" w:rsidRPr="009744D4">
        <w:t xml:space="preserve"> электронный // Образовательная платформа Юрайт [сайт]. — URL: </w:t>
      </w:r>
      <w:hyperlink r:id="rId12" w:tgtFrame="_blank" w:history="1">
        <w:r w:rsidR="009744D4" w:rsidRPr="009744D4">
          <w:rPr>
            <w:rStyle w:val="a6"/>
          </w:rPr>
          <w:t>https://urait.ru/bcode/513286</w:t>
        </w:r>
      </w:hyperlink>
    </w:p>
    <w:p w:rsidR="009B6A61" w:rsidRDefault="00A55FC6" w:rsidP="00A55FC6">
      <w:pPr>
        <w:ind w:firstLine="709"/>
        <w:contextualSpacing/>
        <w:jc w:val="both"/>
      </w:pPr>
      <w:r>
        <w:t>6.</w:t>
      </w:r>
      <w:r w:rsidR="009744D4" w:rsidRPr="00A55FC6">
        <w:rPr>
          <w:iCs/>
        </w:rPr>
        <w:t>Ягодин, В. В. </w:t>
      </w:r>
      <w:r w:rsidR="009744D4" w:rsidRPr="009744D4">
        <w:t xml:space="preserve"> Физическая культура: основы спортивной </w:t>
      </w:r>
      <w:proofErr w:type="gramStart"/>
      <w:r w:rsidR="009744D4" w:rsidRPr="009744D4">
        <w:t>этики :</w:t>
      </w:r>
      <w:proofErr w:type="gramEnd"/>
      <w:r w:rsidR="009744D4" w:rsidRPr="009744D4">
        <w:t xml:space="preserve"> учебное пособие для среднего профессионального образования / В. В. Ягодин. — </w:t>
      </w:r>
      <w:proofErr w:type="gramStart"/>
      <w:r w:rsidR="009744D4" w:rsidRPr="009744D4">
        <w:t>Москва :</w:t>
      </w:r>
      <w:proofErr w:type="gramEnd"/>
      <w:r w:rsidR="009744D4" w:rsidRPr="009744D4">
        <w:t xml:space="preserve"> Издательство Юрайт, 2023. — 113 с. — (Профессиональное образование). — ISBN 978-5-534-10349-6. — </w:t>
      </w:r>
      <w:proofErr w:type="gramStart"/>
      <w:r w:rsidR="009744D4" w:rsidRPr="009744D4">
        <w:t>Текст :</w:t>
      </w:r>
      <w:proofErr w:type="gramEnd"/>
      <w:r w:rsidR="009744D4" w:rsidRPr="009744D4">
        <w:t xml:space="preserve"> электронный // Образовательная платформа Юрайт [сайт]. — URL: </w:t>
      </w:r>
      <w:hyperlink r:id="rId13" w:tgtFrame="_blank" w:history="1">
        <w:r w:rsidR="009744D4" w:rsidRPr="009744D4">
          <w:rPr>
            <w:rStyle w:val="a6"/>
          </w:rPr>
          <w:t>https://urait.ru/bcode/517710</w:t>
        </w:r>
      </w:hyperlink>
    </w:p>
    <w:p w:rsidR="009744D4" w:rsidRPr="009744D4" w:rsidRDefault="009744D4" w:rsidP="009744D4">
      <w:pPr>
        <w:pStyle w:val="ad"/>
        <w:spacing w:before="0" w:after="0" w:line="276" w:lineRule="auto"/>
        <w:ind w:left="709"/>
        <w:contextualSpacing/>
        <w:jc w:val="both"/>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A55FC6">
      <w:pPr>
        <w:contextualSpacing/>
        <w:rPr>
          <w:b/>
        </w:rPr>
      </w:pPr>
    </w:p>
    <w:p w:rsidR="00D51442" w:rsidRDefault="00D51442" w:rsidP="009B6A61">
      <w:pPr>
        <w:contextualSpacing/>
        <w:jc w:val="center"/>
        <w:rPr>
          <w:b/>
        </w:rPr>
      </w:pPr>
    </w:p>
    <w:p w:rsidR="009B6A61" w:rsidRPr="00CD69E2" w:rsidRDefault="009B6A61" w:rsidP="009B6A61">
      <w:pPr>
        <w:contextualSpacing/>
        <w:jc w:val="center"/>
        <w:rPr>
          <w:b/>
        </w:rPr>
      </w:pPr>
      <w:r w:rsidRPr="00CD69E2">
        <w:rPr>
          <w:b/>
        </w:rPr>
        <w:lastRenderedPageBreak/>
        <w:t>4. КОНТРОЛЬ И ОЦЕНК</w:t>
      </w:r>
      <w:r w:rsidR="009744D4">
        <w:rPr>
          <w:b/>
        </w:rPr>
        <w:t xml:space="preserve">А РЕЗУЛЬТАТОВ ОСВОЕНИЯ </w:t>
      </w:r>
      <w:r w:rsidRPr="00CD69E2">
        <w:rPr>
          <w:b/>
        </w:rPr>
        <w:t>УЧЕБНОЙ ДИСЦИПЛИНЫ</w:t>
      </w:r>
    </w:p>
    <w:p w:rsidR="009B6A61" w:rsidRPr="00CD69E2" w:rsidRDefault="009B6A61" w:rsidP="009B6A61">
      <w:pPr>
        <w:contextualSpacing/>
        <w:jc w:val="center"/>
        <w:rPr>
          <w:b/>
        </w:rPr>
      </w:pPr>
    </w:p>
    <w:tbl>
      <w:tblP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3401"/>
        <w:gridCol w:w="2695"/>
      </w:tblGrid>
      <w:tr w:rsidR="009B6A61" w:rsidRPr="00CD69E2" w:rsidTr="009744D4">
        <w:tc>
          <w:tcPr>
            <w:tcW w:w="1962" w:type="pct"/>
          </w:tcPr>
          <w:p w:rsidR="009B6A61" w:rsidRPr="00CD69E2" w:rsidRDefault="009B6A61" w:rsidP="009744D4">
            <w:pPr>
              <w:jc w:val="center"/>
              <w:rPr>
                <w:b/>
                <w:bCs/>
                <w:iCs/>
              </w:rPr>
            </w:pPr>
            <w:r w:rsidRPr="00CD69E2">
              <w:rPr>
                <w:b/>
                <w:bCs/>
                <w:iCs/>
              </w:rPr>
              <w:t>Результаты обучения</w:t>
            </w:r>
          </w:p>
        </w:tc>
        <w:tc>
          <w:tcPr>
            <w:tcW w:w="1695" w:type="pct"/>
          </w:tcPr>
          <w:p w:rsidR="009B6A61" w:rsidRPr="00CD69E2" w:rsidRDefault="009B6A61" w:rsidP="009744D4">
            <w:pPr>
              <w:jc w:val="center"/>
              <w:rPr>
                <w:b/>
                <w:bCs/>
                <w:iCs/>
              </w:rPr>
            </w:pPr>
            <w:r w:rsidRPr="00CD69E2">
              <w:rPr>
                <w:b/>
                <w:bCs/>
                <w:iCs/>
              </w:rPr>
              <w:t>Критерии оценки</w:t>
            </w:r>
          </w:p>
        </w:tc>
        <w:tc>
          <w:tcPr>
            <w:tcW w:w="1343" w:type="pct"/>
          </w:tcPr>
          <w:p w:rsidR="009B6A61" w:rsidRPr="00CD69E2" w:rsidRDefault="009B6A61" w:rsidP="009744D4">
            <w:pPr>
              <w:jc w:val="center"/>
              <w:rPr>
                <w:b/>
                <w:bCs/>
                <w:iCs/>
              </w:rPr>
            </w:pPr>
            <w:r w:rsidRPr="00CD69E2">
              <w:rPr>
                <w:b/>
                <w:bCs/>
                <w:iCs/>
              </w:rPr>
              <w:t>Методы оценки</w:t>
            </w:r>
          </w:p>
        </w:tc>
      </w:tr>
      <w:tr w:rsidR="009B6A61" w:rsidRPr="00CD69E2" w:rsidTr="009B6A61">
        <w:tc>
          <w:tcPr>
            <w:tcW w:w="5000" w:type="pct"/>
            <w:gridSpan w:val="3"/>
            <w:vAlign w:val="center"/>
          </w:tcPr>
          <w:p w:rsidR="009B6A61" w:rsidRPr="00CD69E2" w:rsidRDefault="009B6A61" w:rsidP="009744D4">
            <w:pPr>
              <w:jc w:val="center"/>
            </w:pPr>
            <w:r w:rsidRPr="00CD69E2">
              <w:rPr>
                <w:b/>
                <w:bCs/>
              </w:rPr>
              <w:t>Перечень знаний, осваиваемых в рамках дисциплины</w:t>
            </w:r>
          </w:p>
        </w:tc>
      </w:tr>
      <w:tr w:rsidR="009B6A61" w:rsidRPr="00CD69E2" w:rsidTr="009744D4">
        <w:tc>
          <w:tcPr>
            <w:tcW w:w="1962" w:type="pct"/>
          </w:tcPr>
          <w:p w:rsidR="009B6A61" w:rsidRPr="00CD69E2" w:rsidRDefault="00D51442" w:rsidP="009744D4">
            <w:pPr>
              <w:rPr>
                <w:bCs/>
              </w:rPr>
            </w:pPr>
            <w:r w:rsidRPr="00D51442">
              <w:rPr>
                <w:b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специальности; средства профилактики перенапряжения</w:t>
            </w:r>
          </w:p>
        </w:tc>
        <w:tc>
          <w:tcPr>
            <w:tcW w:w="1695" w:type="pct"/>
          </w:tcPr>
          <w:p w:rsidR="009B6A61" w:rsidRPr="00CD69E2" w:rsidRDefault="00D51442" w:rsidP="009744D4">
            <w:pPr>
              <w:pStyle w:val="a7"/>
              <w:spacing w:after="0"/>
              <w:rPr>
                <w:sz w:val="22"/>
                <w:szCs w:val="22"/>
              </w:rPr>
            </w:pPr>
            <w:r>
              <w:rPr>
                <w:sz w:val="22"/>
                <w:szCs w:val="22"/>
              </w:rPr>
              <w:t xml:space="preserve">Обучающийся  </w:t>
            </w:r>
            <w:r w:rsidRPr="00D51442">
              <w:rPr>
                <w:sz w:val="22"/>
                <w:szCs w:val="22"/>
              </w:rPr>
              <w:t>формулирует собственные, правильные суждения о физической культуры в общекультурном, профессиональном и социальном развитии человека, об основах здорового образа жизни; условиях профессиональной деятельности и зоны риска физического здоровья специальности; о средствах профилактики перенапряжения, понимает сущность материала, логично его излагает, используя в деятельности.</w:t>
            </w:r>
          </w:p>
        </w:tc>
        <w:tc>
          <w:tcPr>
            <w:tcW w:w="1343" w:type="pct"/>
            <w:vAlign w:val="center"/>
          </w:tcPr>
          <w:p w:rsidR="009B6A61" w:rsidRPr="00CD69E2" w:rsidRDefault="00D51442" w:rsidP="009744D4">
            <w:pPr>
              <w:jc w:val="center"/>
              <w:rPr>
                <w:bCs/>
              </w:rPr>
            </w:pPr>
            <w:r w:rsidRPr="00D51442">
              <w:rPr>
                <w:bCs/>
                <w:iCs/>
              </w:rPr>
              <w:t>Тестирование, оценка результатов выполнения работы на практических занятиях</w:t>
            </w:r>
          </w:p>
        </w:tc>
      </w:tr>
      <w:tr w:rsidR="009B6A61" w:rsidRPr="00CD69E2" w:rsidTr="009B6A61">
        <w:trPr>
          <w:trHeight w:val="64"/>
        </w:trPr>
        <w:tc>
          <w:tcPr>
            <w:tcW w:w="5000" w:type="pct"/>
            <w:gridSpan w:val="3"/>
            <w:vAlign w:val="center"/>
          </w:tcPr>
          <w:p w:rsidR="009B6A61" w:rsidRPr="00CD69E2" w:rsidRDefault="009B6A61" w:rsidP="009744D4">
            <w:pPr>
              <w:rPr>
                <w:bCs/>
              </w:rPr>
            </w:pPr>
            <w:r w:rsidRPr="00CD69E2">
              <w:rPr>
                <w:b/>
                <w:bCs/>
              </w:rPr>
              <w:t>Перечень умений, осваиваемых в рамках дисциплины</w:t>
            </w:r>
          </w:p>
        </w:tc>
      </w:tr>
      <w:tr w:rsidR="009B6A61" w:rsidRPr="00CD69E2" w:rsidTr="009744D4">
        <w:trPr>
          <w:trHeight w:val="70"/>
        </w:trPr>
        <w:tc>
          <w:tcPr>
            <w:tcW w:w="1962" w:type="pct"/>
          </w:tcPr>
          <w:p w:rsidR="009B6A61" w:rsidRPr="00CD69E2" w:rsidRDefault="00D51442" w:rsidP="009744D4">
            <w:pPr>
              <w:rPr>
                <w:bCs/>
              </w:rPr>
            </w:pPr>
            <w:r w:rsidRPr="00D51442">
              <w:rPr>
                <w:b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r>
              <w:rPr>
                <w:bCs/>
              </w:rPr>
              <w:t>.</w:t>
            </w:r>
          </w:p>
        </w:tc>
        <w:tc>
          <w:tcPr>
            <w:tcW w:w="1695" w:type="pct"/>
          </w:tcPr>
          <w:p w:rsidR="009B6A61" w:rsidRPr="00CD69E2" w:rsidRDefault="00D51442" w:rsidP="009744D4">
            <w:pPr>
              <w:rPr>
                <w:bCs/>
              </w:rPr>
            </w:pPr>
            <w:r w:rsidRPr="00D51442">
              <w:rPr>
                <w:bCs/>
              </w:rPr>
              <w:t>При выполнении практических заданий движения или отдельные их элементы выполняются в соответствии с заданием, правильно, без напряжения, уверенно, с соблюдением всех требований; обучающийся понимает сущность движения, может объяснить условия успешного выполнения и продемонстрировать в нестандартных условиях. обучающийся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 Уровень физической подготовленности обучающегося соответствует должному уровню развития физических качеств.</w:t>
            </w:r>
          </w:p>
        </w:tc>
        <w:tc>
          <w:tcPr>
            <w:tcW w:w="1343" w:type="pct"/>
            <w:vAlign w:val="center"/>
          </w:tcPr>
          <w:p w:rsidR="009B6A61" w:rsidRPr="00CD69E2" w:rsidRDefault="00D51442" w:rsidP="00B95362">
            <w:pPr>
              <w:jc w:val="center"/>
              <w:rPr>
                <w:bCs/>
              </w:rPr>
            </w:pPr>
            <w:r w:rsidRPr="00D51442">
              <w:rPr>
                <w:bCs/>
                <w:iCs/>
              </w:rPr>
              <w:t>Тестирование, оценка результатов выполнения работы на практически занятиях, выполнение нормативов</w:t>
            </w:r>
          </w:p>
        </w:tc>
      </w:tr>
    </w:tbl>
    <w:p w:rsidR="009B6A61" w:rsidRDefault="009B6A61"/>
    <w:sectPr w:rsidR="009B6A61" w:rsidSect="009B6A61">
      <w:footerReference w:type="default" r:id="rId14"/>
      <w:pgSz w:w="11906" w:h="16838"/>
      <w:pgMar w:top="1134" w:right="170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C13" w:rsidRDefault="00853C13">
      <w:r>
        <w:separator/>
      </w:r>
    </w:p>
  </w:endnote>
  <w:endnote w:type="continuationSeparator" w:id="0">
    <w:p w:rsidR="00853C13" w:rsidRDefault="0085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C13" w:rsidRDefault="00BE52C2" w:rsidP="00996DDB">
    <w:pPr>
      <w:pStyle w:val="a3"/>
      <w:framePr w:wrap="around" w:vAnchor="text" w:hAnchor="margin" w:xAlign="right" w:y="1"/>
      <w:rPr>
        <w:rStyle w:val="a5"/>
      </w:rPr>
    </w:pPr>
    <w:r>
      <w:rPr>
        <w:rStyle w:val="a5"/>
      </w:rPr>
      <w:fldChar w:fldCharType="begin"/>
    </w:r>
    <w:r w:rsidR="00853C13">
      <w:rPr>
        <w:rStyle w:val="a5"/>
      </w:rPr>
      <w:instrText xml:space="preserve">PAGE  </w:instrText>
    </w:r>
    <w:r>
      <w:rPr>
        <w:rStyle w:val="a5"/>
      </w:rPr>
      <w:fldChar w:fldCharType="end"/>
    </w:r>
  </w:p>
  <w:p w:rsidR="00853C13" w:rsidRDefault="00853C13" w:rsidP="00996DD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C13" w:rsidRDefault="00BE52C2" w:rsidP="00996DDB">
    <w:pPr>
      <w:pStyle w:val="a3"/>
      <w:framePr w:wrap="around" w:vAnchor="text" w:hAnchor="margin" w:xAlign="right" w:y="1"/>
      <w:rPr>
        <w:rStyle w:val="a5"/>
      </w:rPr>
    </w:pPr>
    <w:r>
      <w:rPr>
        <w:rStyle w:val="a5"/>
      </w:rPr>
      <w:fldChar w:fldCharType="begin"/>
    </w:r>
    <w:r w:rsidR="00853C13">
      <w:rPr>
        <w:rStyle w:val="a5"/>
      </w:rPr>
      <w:instrText xml:space="preserve">PAGE  </w:instrText>
    </w:r>
    <w:r>
      <w:rPr>
        <w:rStyle w:val="a5"/>
      </w:rPr>
      <w:fldChar w:fldCharType="separate"/>
    </w:r>
    <w:r w:rsidR="00A55FC6">
      <w:rPr>
        <w:rStyle w:val="a5"/>
        <w:noProof/>
      </w:rPr>
      <w:t>8</w:t>
    </w:r>
    <w:r>
      <w:rPr>
        <w:rStyle w:val="a5"/>
      </w:rPr>
      <w:fldChar w:fldCharType="end"/>
    </w:r>
  </w:p>
  <w:p w:rsidR="00853C13" w:rsidRDefault="00853C13" w:rsidP="00996DDB">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C13" w:rsidRDefault="00BE52C2">
    <w:pPr>
      <w:pStyle w:val="a3"/>
      <w:jc w:val="right"/>
    </w:pPr>
    <w:r>
      <w:rPr>
        <w:noProof/>
      </w:rPr>
      <w:fldChar w:fldCharType="begin"/>
    </w:r>
    <w:r w:rsidR="00853C13">
      <w:rPr>
        <w:noProof/>
      </w:rPr>
      <w:instrText xml:space="preserve"> PAGE   \* MERGEFORMAT </w:instrText>
    </w:r>
    <w:r>
      <w:rPr>
        <w:noProof/>
      </w:rPr>
      <w:fldChar w:fldCharType="separate"/>
    </w:r>
    <w:r w:rsidR="00A55FC6">
      <w:rPr>
        <w:noProof/>
      </w:rPr>
      <w:t>11</w:t>
    </w:r>
    <w:r>
      <w:rPr>
        <w:noProof/>
      </w:rPr>
      <w:fldChar w:fldCharType="end"/>
    </w:r>
  </w:p>
  <w:p w:rsidR="00853C13" w:rsidRDefault="00853C1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C13" w:rsidRDefault="00853C13">
      <w:r>
        <w:separator/>
      </w:r>
    </w:p>
  </w:footnote>
  <w:footnote w:type="continuationSeparator" w:id="0">
    <w:p w:rsidR="00853C13" w:rsidRDefault="0085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360"/>
        </w:tabs>
        <w:ind w:left="360" w:hanging="360"/>
      </w:pPr>
      <w:rPr>
        <w:rFonts w:ascii="Symbol" w:hAnsi="Symbol"/>
        <w:sz w:val="28"/>
      </w:rPr>
    </w:lvl>
  </w:abstractNum>
  <w:abstractNum w:abstractNumId="1" w15:restartNumberingAfterBreak="0">
    <w:nsid w:val="00000005"/>
    <w:multiLevelType w:val="singleLevel"/>
    <w:tmpl w:val="00000005"/>
    <w:name w:val="WW8Num1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6"/>
    <w:multiLevelType w:val="singleLevel"/>
    <w:tmpl w:val="00000006"/>
    <w:name w:val="WW8Num24"/>
    <w:lvl w:ilvl="0">
      <w:start w:val="1"/>
      <w:numFmt w:val="bullet"/>
      <w:lvlText w:val=""/>
      <w:lvlJc w:val="left"/>
      <w:pPr>
        <w:tabs>
          <w:tab w:val="num" w:pos="360"/>
        </w:tabs>
        <w:ind w:left="360" w:hanging="360"/>
      </w:pPr>
      <w:rPr>
        <w:rFonts w:ascii="Symbol" w:hAnsi="Symbol"/>
        <w:sz w:val="28"/>
      </w:rPr>
    </w:lvl>
  </w:abstractNum>
  <w:abstractNum w:abstractNumId="3" w15:restartNumberingAfterBreak="0">
    <w:nsid w:val="01914AA9"/>
    <w:multiLevelType w:val="hybridMultilevel"/>
    <w:tmpl w:val="178EE982"/>
    <w:lvl w:ilvl="0" w:tplc="DE9EDCF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492019"/>
    <w:multiLevelType w:val="hybridMultilevel"/>
    <w:tmpl w:val="46D4C250"/>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50080473"/>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50D96C02"/>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0"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CBE005E"/>
    <w:multiLevelType w:val="multilevel"/>
    <w:tmpl w:val="8BCC7BC0"/>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b/>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73E7266E"/>
    <w:multiLevelType w:val="multilevel"/>
    <w:tmpl w:val="2EEEA5F2"/>
    <w:lvl w:ilvl="0">
      <w:start w:val="1"/>
      <w:numFmt w:val="decimal"/>
      <w:suff w:val="space"/>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7E6370DF"/>
    <w:multiLevelType w:val="hybridMultilevel"/>
    <w:tmpl w:val="E836F41A"/>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12"/>
  </w:num>
  <w:num w:numId="6">
    <w:abstractNumId w:val="5"/>
  </w:num>
  <w:num w:numId="7">
    <w:abstractNumId w:val="13"/>
  </w:num>
  <w:num w:numId="8">
    <w:abstractNumId w:val="11"/>
  </w:num>
  <w:num w:numId="9">
    <w:abstractNumId w:val="7"/>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6DDB"/>
    <w:rsid w:val="00012E11"/>
    <w:rsid w:val="00017142"/>
    <w:rsid w:val="0006669D"/>
    <w:rsid w:val="00075C7C"/>
    <w:rsid w:val="00082A01"/>
    <w:rsid w:val="00096911"/>
    <w:rsid w:val="000A155F"/>
    <w:rsid w:val="000A3722"/>
    <w:rsid w:val="000C11CA"/>
    <w:rsid w:val="000E30B5"/>
    <w:rsid w:val="000E7C1B"/>
    <w:rsid w:val="000F2861"/>
    <w:rsid w:val="00100A53"/>
    <w:rsid w:val="001316BE"/>
    <w:rsid w:val="00143B73"/>
    <w:rsid w:val="001513C8"/>
    <w:rsid w:val="001542ED"/>
    <w:rsid w:val="001601EE"/>
    <w:rsid w:val="001674F5"/>
    <w:rsid w:val="0017313F"/>
    <w:rsid w:val="00190D30"/>
    <w:rsid w:val="00193A3F"/>
    <w:rsid w:val="00194C15"/>
    <w:rsid w:val="0019584E"/>
    <w:rsid w:val="00250E5D"/>
    <w:rsid w:val="0025347C"/>
    <w:rsid w:val="00255CD7"/>
    <w:rsid w:val="00256297"/>
    <w:rsid w:val="0026356F"/>
    <w:rsid w:val="00265EF0"/>
    <w:rsid w:val="0026640C"/>
    <w:rsid w:val="00270445"/>
    <w:rsid w:val="002865E5"/>
    <w:rsid w:val="002A1E29"/>
    <w:rsid w:val="002F4B40"/>
    <w:rsid w:val="00307EA7"/>
    <w:rsid w:val="00314C1B"/>
    <w:rsid w:val="00330BE1"/>
    <w:rsid w:val="00331E50"/>
    <w:rsid w:val="00381AA0"/>
    <w:rsid w:val="003850BC"/>
    <w:rsid w:val="00390860"/>
    <w:rsid w:val="003B06BF"/>
    <w:rsid w:val="003F48AB"/>
    <w:rsid w:val="00402C75"/>
    <w:rsid w:val="004230C3"/>
    <w:rsid w:val="00435C01"/>
    <w:rsid w:val="0048367A"/>
    <w:rsid w:val="004922C0"/>
    <w:rsid w:val="004A17E1"/>
    <w:rsid w:val="004C16A4"/>
    <w:rsid w:val="004C7298"/>
    <w:rsid w:val="004D38A5"/>
    <w:rsid w:val="004E0441"/>
    <w:rsid w:val="004F5647"/>
    <w:rsid w:val="00517154"/>
    <w:rsid w:val="0051754A"/>
    <w:rsid w:val="00517B27"/>
    <w:rsid w:val="00523EA7"/>
    <w:rsid w:val="00527C5A"/>
    <w:rsid w:val="005315BE"/>
    <w:rsid w:val="0053720F"/>
    <w:rsid w:val="005613E9"/>
    <w:rsid w:val="00571CE2"/>
    <w:rsid w:val="0058178C"/>
    <w:rsid w:val="00585E9A"/>
    <w:rsid w:val="005A179B"/>
    <w:rsid w:val="005A4361"/>
    <w:rsid w:val="005C29BB"/>
    <w:rsid w:val="005C364E"/>
    <w:rsid w:val="005D35BC"/>
    <w:rsid w:val="005E3920"/>
    <w:rsid w:val="005E603D"/>
    <w:rsid w:val="005F716D"/>
    <w:rsid w:val="0060199F"/>
    <w:rsid w:val="0060687A"/>
    <w:rsid w:val="0061023B"/>
    <w:rsid w:val="006217B0"/>
    <w:rsid w:val="00621F26"/>
    <w:rsid w:val="00622223"/>
    <w:rsid w:val="00643118"/>
    <w:rsid w:val="006A481A"/>
    <w:rsid w:val="006B060C"/>
    <w:rsid w:val="006C2135"/>
    <w:rsid w:val="006D23BF"/>
    <w:rsid w:val="006D6F11"/>
    <w:rsid w:val="006F5FE0"/>
    <w:rsid w:val="007019C5"/>
    <w:rsid w:val="007064AD"/>
    <w:rsid w:val="007159CC"/>
    <w:rsid w:val="00741D9F"/>
    <w:rsid w:val="0076221F"/>
    <w:rsid w:val="00781865"/>
    <w:rsid w:val="00786805"/>
    <w:rsid w:val="007B0901"/>
    <w:rsid w:val="007B3B5E"/>
    <w:rsid w:val="007B4E51"/>
    <w:rsid w:val="007E61A2"/>
    <w:rsid w:val="007E6D06"/>
    <w:rsid w:val="007F034D"/>
    <w:rsid w:val="007F2704"/>
    <w:rsid w:val="008022BC"/>
    <w:rsid w:val="00803A3D"/>
    <w:rsid w:val="008163B9"/>
    <w:rsid w:val="00817262"/>
    <w:rsid w:val="00837B40"/>
    <w:rsid w:val="00840E55"/>
    <w:rsid w:val="0084632F"/>
    <w:rsid w:val="00853C13"/>
    <w:rsid w:val="008640DB"/>
    <w:rsid w:val="008800D3"/>
    <w:rsid w:val="008915C9"/>
    <w:rsid w:val="008A7B36"/>
    <w:rsid w:val="008B23C5"/>
    <w:rsid w:val="008B651F"/>
    <w:rsid w:val="008B7459"/>
    <w:rsid w:val="008C018D"/>
    <w:rsid w:val="008C1580"/>
    <w:rsid w:val="008C2990"/>
    <w:rsid w:val="008E0BEE"/>
    <w:rsid w:val="008F273C"/>
    <w:rsid w:val="009120F5"/>
    <w:rsid w:val="00916C85"/>
    <w:rsid w:val="0091798D"/>
    <w:rsid w:val="00930BC3"/>
    <w:rsid w:val="00933DEC"/>
    <w:rsid w:val="009431C5"/>
    <w:rsid w:val="009501A3"/>
    <w:rsid w:val="00957A26"/>
    <w:rsid w:val="00965CBE"/>
    <w:rsid w:val="00967718"/>
    <w:rsid w:val="009708B2"/>
    <w:rsid w:val="00972B8A"/>
    <w:rsid w:val="009744D4"/>
    <w:rsid w:val="00974F93"/>
    <w:rsid w:val="009828F3"/>
    <w:rsid w:val="00996DDB"/>
    <w:rsid w:val="009A048A"/>
    <w:rsid w:val="009A7689"/>
    <w:rsid w:val="009B18DE"/>
    <w:rsid w:val="009B6A61"/>
    <w:rsid w:val="009D5994"/>
    <w:rsid w:val="009E11C3"/>
    <w:rsid w:val="00A00D0A"/>
    <w:rsid w:val="00A206EE"/>
    <w:rsid w:val="00A3244F"/>
    <w:rsid w:val="00A34336"/>
    <w:rsid w:val="00A55FC6"/>
    <w:rsid w:val="00A62F94"/>
    <w:rsid w:val="00A7163D"/>
    <w:rsid w:val="00A75874"/>
    <w:rsid w:val="00A82905"/>
    <w:rsid w:val="00A84AB1"/>
    <w:rsid w:val="00A90BCF"/>
    <w:rsid w:val="00A97C57"/>
    <w:rsid w:val="00AB4147"/>
    <w:rsid w:val="00AB4F98"/>
    <w:rsid w:val="00AC0B6A"/>
    <w:rsid w:val="00AC5139"/>
    <w:rsid w:val="00B05FB1"/>
    <w:rsid w:val="00B567A7"/>
    <w:rsid w:val="00B56887"/>
    <w:rsid w:val="00B60662"/>
    <w:rsid w:val="00B82790"/>
    <w:rsid w:val="00B84BA9"/>
    <w:rsid w:val="00B86690"/>
    <w:rsid w:val="00B86931"/>
    <w:rsid w:val="00B87FDB"/>
    <w:rsid w:val="00B95362"/>
    <w:rsid w:val="00B9553C"/>
    <w:rsid w:val="00B9613D"/>
    <w:rsid w:val="00BB4484"/>
    <w:rsid w:val="00BB44DB"/>
    <w:rsid w:val="00BB5410"/>
    <w:rsid w:val="00BD5D58"/>
    <w:rsid w:val="00BD6DE4"/>
    <w:rsid w:val="00BD7762"/>
    <w:rsid w:val="00BE52C2"/>
    <w:rsid w:val="00BE701E"/>
    <w:rsid w:val="00C01FE2"/>
    <w:rsid w:val="00C02216"/>
    <w:rsid w:val="00C13E57"/>
    <w:rsid w:val="00C34C14"/>
    <w:rsid w:val="00C371F9"/>
    <w:rsid w:val="00C4541D"/>
    <w:rsid w:val="00C50294"/>
    <w:rsid w:val="00C753CA"/>
    <w:rsid w:val="00C96475"/>
    <w:rsid w:val="00CA11E4"/>
    <w:rsid w:val="00CA1410"/>
    <w:rsid w:val="00CB2466"/>
    <w:rsid w:val="00CC1754"/>
    <w:rsid w:val="00CD194A"/>
    <w:rsid w:val="00CD6EF0"/>
    <w:rsid w:val="00D04BAC"/>
    <w:rsid w:val="00D41545"/>
    <w:rsid w:val="00D51442"/>
    <w:rsid w:val="00D5637F"/>
    <w:rsid w:val="00D94A9F"/>
    <w:rsid w:val="00DA7157"/>
    <w:rsid w:val="00DA7578"/>
    <w:rsid w:val="00DD0157"/>
    <w:rsid w:val="00DD1D4A"/>
    <w:rsid w:val="00DE133F"/>
    <w:rsid w:val="00DF75B8"/>
    <w:rsid w:val="00E10071"/>
    <w:rsid w:val="00E13707"/>
    <w:rsid w:val="00E23755"/>
    <w:rsid w:val="00E24542"/>
    <w:rsid w:val="00E52D6F"/>
    <w:rsid w:val="00E5668A"/>
    <w:rsid w:val="00E7662D"/>
    <w:rsid w:val="00E96899"/>
    <w:rsid w:val="00EC7413"/>
    <w:rsid w:val="00EF44E9"/>
    <w:rsid w:val="00F06D3E"/>
    <w:rsid w:val="00F10A0D"/>
    <w:rsid w:val="00F25FD4"/>
    <w:rsid w:val="00F32233"/>
    <w:rsid w:val="00F40AF3"/>
    <w:rsid w:val="00F453B0"/>
    <w:rsid w:val="00F569B7"/>
    <w:rsid w:val="00F607F8"/>
    <w:rsid w:val="00F80085"/>
    <w:rsid w:val="00F863B3"/>
    <w:rsid w:val="00F93323"/>
    <w:rsid w:val="00FA65A2"/>
    <w:rsid w:val="00FC1EDC"/>
    <w:rsid w:val="00FC214E"/>
    <w:rsid w:val="00FD75AD"/>
    <w:rsid w:val="00FE6B37"/>
    <w:rsid w:val="00FF05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5D86A-3EFF-4018-B886-39BB07B9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6DDB"/>
    <w:rPr>
      <w:rFonts w:ascii="Times New Roman" w:eastAsia="Times New Roman" w:hAnsi="Times New Roman"/>
      <w:sz w:val="24"/>
      <w:szCs w:val="24"/>
    </w:rPr>
  </w:style>
  <w:style w:type="paragraph" w:styleId="1">
    <w:name w:val="heading 1"/>
    <w:basedOn w:val="a"/>
    <w:next w:val="a"/>
    <w:link w:val="10"/>
    <w:uiPriority w:val="9"/>
    <w:qFormat/>
    <w:rsid w:val="00996DDB"/>
    <w:pPr>
      <w:keepNext/>
      <w:numPr>
        <w:numId w:val="1"/>
      </w:numPr>
      <w:autoSpaceDE w:val="0"/>
      <w:autoSpaceDN w:val="0"/>
      <w:jc w:val="both"/>
      <w:outlineLvl w:val="0"/>
    </w:pPr>
    <w:rPr>
      <w:b/>
    </w:rPr>
  </w:style>
  <w:style w:type="paragraph" w:styleId="2">
    <w:name w:val="heading 2"/>
    <w:basedOn w:val="a"/>
    <w:next w:val="a"/>
    <w:link w:val="20"/>
    <w:uiPriority w:val="99"/>
    <w:qFormat/>
    <w:rsid w:val="00D94A9F"/>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D94A9F"/>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D94A9F"/>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6DDB"/>
    <w:rPr>
      <w:rFonts w:ascii="Times New Roman" w:eastAsia="Times New Roman" w:hAnsi="Times New Roman"/>
      <w:b/>
      <w:sz w:val="24"/>
      <w:szCs w:val="24"/>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996DDB"/>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996DDB"/>
    <w:rPr>
      <w:rFonts w:ascii="Times New Roman" w:eastAsia="Times New Roman" w:hAnsi="Times New Roman" w:cs="Times New Roman"/>
      <w:sz w:val="24"/>
      <w:szCs w:val="24"/>
    </w:rPr>
  </w:style>
  <w:style w:type="character" w:styleId="a5">
    <w:name w:val="page number"/>
    <w:rsid w:val="00996DDB"/>
  </w:style>
  <w:style w:type="paragraph" w:styleId="21">
    <w:name w:val="Body Text Indent 2"/>
    <w:basedOn w:val="a"/>
    <w:link w:val="22"/>
    <w:rsid w:val="00996DDB"/>
    <w:pPr>
      <w:spacing w:after="120" w:line="480" w:lineRule="auto"/>
      <w:ind w:left="283"/>
    </w:pPr>
  </w:style>
  <w:style w:type="character" w:customStyle="1" w:styleId="22">
    <w:name w:val="Основной текст с отступом 2 Знак"/>
    <w:link w:val="21"/>
    <w:rsid w:val="00996DDB"/>
    <w:rPr>
      <w:rFonts w:ascii="Times New Roman" w:eastAsia="Times New Roman" w:hAnsi="Times New Roman" w:cs="Times New Roman"/>
      <w:sz w:val="24"/>
      <w:szCs w:val="24"/>
    </w:rPr>
  </w:style>
  <w:style w:type="paragraph" w:styleId="23">
    <w:name w:val="Body Text 2"/>
    <w:basedOn w:val="a"/>
    <w:link w:val="24"/>
    <w:rsid w:val="00996DDB"/>
    <w:pPr>
      <w:spacing w:after="120" w:line="480" w:lineRule="auto"/>
    </w:pPr>
  </w:style>
  <w:style w:type="character" w:customStyle="1" w:styleId="24">
    <w:name w:val="Основной текст 2 Знак"/>
    <w:link w:val="23"/>
    <w:rsid w:val="00996DDB"/>
    <w:rPr>
      <w:rFonts w:ascii="Times New Roman" w:eastAsia="Times New Roman" w:hAnsi="Times New Roman" w:cs="Times New Roman"/>
      <w:sz w:val="24"/>
      <w:szCs w:val="24"/>
    </w:rPr>
  </w:style>
  <w:style w:type="paragraph" w:customStyle="1" w:styleId="210">
    <w:name w:val="Основной текст 21"/>
    <w:basedOn w:val="a"/>
    <w:rsid w:val="00D41545"/>
    <w:pPr>
      <w:spacing w:line="360" w:lineRule="exact"/>
      <w:jc w:val="both"/>
    </w:pPr>
    <w:rPr>
      <w:sz w:val="28"/>
      <w:lang w:eastAsia="ar-SA"/>
    </w:rPr>
  </w:style>
  <w:style w:type="character" w:styleId="a6">
    <w:name w:val="Hyperlink"/>
    <w:uiPriority w:val="99"/>
    <w:rsid w:val="00017142"/>
    <w:rPr>
      <w:color w:val="0000FF"/>
      <w:u w:val="single"/>
    </w:rPr>
  </w:style>
  <w:style w:type="paragraph" w:styleId="a7">
    <w:name w:val="Body Text"/>
    <w:basedOn w:val="a"/>
    <w:link w:val="a8"/>
    <w:rsid w:val="008C1580"/>
    <w:pPr>
      <w:widowControl w:val="0"/>
      <w:autoSpaceDE w:val="0"/>
      <w:spacing w:after="120"/>
    </w:pPr>
    <w:rPr>
      <w:sz w:val="20"/>
      <w:szCs w:val="20"/>
      <w:lang w:eastAsia="ar-SA"/>
    </w:rPr>
  </w:style>
  <w:style w:type="character" w:customStyle="1" w:styleId="a8">
    <w:name w:val="Основной текст Знак"/>
    <w:link w:val="a7"/>
    <w:rsid w:val="008C1580"/>
    <w:rPr>
      <w:rFonts w:ascii="Times New Roman" w:eastAsia="Times New Roman" w:hAnsi="Times New Roman"/>
      <w:lang w:eastAsia="ar-SA"/>
    </w:rPr>
  </w:style>
  <w:style w:type="paragraph" w:styleId="a9">
    <w:name w:val="List"/>
    <w:basedOn w:val="a"/>
    <w:uiPriority w:val="99"/>
    <w:rsid w:val="00974F93"/>
    <w:pPr>
      <w:tabs>
        <w:tab w:val="left" w:pos="708"/>
      </w:tabs>
      <w:ind w:left="283" w:hanging="283"/>
    </w:pPr>
    <w:rPr>
      <w:rFonts w:ascii="Arial" w:hAnsi="Arial" w:cs="Wingdings"/>
      <w:szCs w:val="28"/>
      <w:lang w:eastAsia="ar-SA"/>
    </w:rPr>
  </w:style>
  <w:style w:type="character" w:styleId="aa">
    <w:name w:val="Emphasis"/>
    <w:qFormat/>
    <w:rsid w:val="00E10071"/>
    <w:rPr>
      <w:i/>
      <w:iCs/>
    </w:rPr>
  </w:style>
  <w:style w:type="paragraph" w:styleId="ab">
    <w:name w:val="header"/>
    <w:basedOn w:val="a"/>
    <w:link w:val="ac"/>
    <w:uiPriority w:val="99"/>
    <w:unhideWhenUsed/>
    <w:rsid w:val="00AB4F98"/>
    <w:pPr>
      <w:tabs>
        <w:tab w:val="center" w:pos="4677"/>
        <w:tab w:val="right" w:pos="9355"/>
      </w:tabs>
    </w:pPr>
  </w:style>
  <w:style w:type="character" w:customStyle="1" w:styleId="ac">
    <w:name w:val="Верхний колонтитул Знак"/>
    <w:basedOn w:val="a0"/>
    <w:link w:val="ab"/>
    <w:uiPriority w:val="99"/>
    <w:rsid w:val="00AB4F98"/>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99"/>
    <w:qFormat/>
    <w:rsid w:val="005C29BB"/>
    <w:pPr>
      <w:spacing w:before="120" w:after="120"/>
      <w:ind w:left="708"/>
    </w:pPr>
    <w:rPr>
      <w:rFonts w:eastAsiaTheme="minorEastAsia"/>
    </w:rPr>
  </w:style>
  <w:style w:type="paragraph" w:customStyle="1" w:styleId="TableParagraph">
    <w:name w:val="Table Paragraph"/>
    <w:basedOn w:val="a"/>
    <w:uiPriority w:val="1"/>
    <w:qFormat/>
    <w:rsid w:val="00B05FB1"/>
    <w:pPr>
      <w:widowControl w:val="0"/>
      <w:autoSpaceDE w:val="0"/>
      <w:autoSpaceDN w:val="0"/>
    </w:pPr>
    <w:rPr>
      <w:sz w:val="22"/>
      <w:szCs w:val="22"/>
      <w:lang w:eastAsia="en-US"/>
    </w:rPr>
  </w:style>
  <w:style w:type="paragraph" w:customStyle="1" w:styleId="Default">
    <w:name w:val="Default"/>
    <w:rsid w:val="00B05FB1"/>
    <w:pPr>
      <w:autoSpaceDE w:val="0"/>
      <w:autoSpaceDN w:val="0"/>
      <w:adjustRightInd w:val="0"/>
    </w:pPr>
    <w:rPr>
      <w:rFonts w:ascii="Times New Roman" w:eastAsia="Times New Roman" w:hAnsi="Times New Roman"/>
      <w:color w:val="000000"/>
      <w:sz w:val="24"/>
      <w:szCs w:val="24"/>
    </w:rPr>
  </w:style>
  <w:style w:type="paragraph" w:styleId="11">
    <w:name w:val="toc 1"/>
    <w:basedOn w:val="a"/>
    <w:next w:val="a"/>
    <w:autoRedefine/>
    <w:uiPriority w:val="39"/>
    <w:rsid w:val="00B05FB1"/>
    <w:pPr>
      <w:tabs>
        <w:tab w:val="right" w:leader="dot" w:pos="9637"/>
      </w:tabs>
      <w:spacing w:after="120"/>
      <w:jc w:val="both"/>
    </w:pPr>
    <w:rPr>
      <w:rFonts w:cs="Calibri"/>
      <w:b/>
      <w:bCs/>
      <w:noProof/>
      <w:sz w:val="20"/>
      <w:szCs w:val="20"/>
    </w:rPr>
  </w:style>
  <w:style w:type="character" w:customStyle="1" w:styleId="20">
    <w:name w:val="Заголовок 2 Знак"/>
    <w:basedOn w:val="a0"/>
    <w:link w:val="2"/>
    <w:uiPriority w:val="99"/>
    <w:rsid w:val="00D94A9F"/>
    <w:rPr>
      <w:rFonts w:ascii="Arial" w:eastAsia="Times New Roman" w:hAnsi="Arial"/>
      <w:b/>
      <w:bCs/>
      <w:i/>
      <w:iCs/>
      <w:sz w:val="28"/>
      <w:szCs w:val="28"/>
    </w:rPr>
  </w:style>
  <w:style w:type="character" w:customStyle="1" w:styleId="30">
    <w:name w:val="Заголовок 3 Знак"/>
    <w:basedOn w:val="a0"/>
    <w:link w:val="3"/>
    <w:uiPriority w:val="99"/>
    <w:rsid w:val="00D94A9F"/>
    <w:rPr>
      <w:rFonts w:ascii="Arial" w:eastAsia="Times New Roman" w:hAnsi="Arial"/>
      <w:b/>
      <w:bCs/>
      <w:sz w:val="26"/>
      <w:szCs w:val="26"/>
    </w:rPr>
  </w:style>
  <w:style w:type="character" w:customStyle="1" w:styleId="40">
    <w:name w:val="Заголовок 4 Знак"/>
    <w:basedOn w:val="a0"/>
    <w:link w:val="4"/>
    <w:uiPriority w:val="99"/>
    <w:rsid w:val="00D94A9F"/>
    <w:rPr>
      <w:rFonts w:ascii="Times New Roman" w:eastAsia="Times New Roman" w:hAnsi="Times New Roman"/>
      <w:b/>
      <w:bCs/>
      <w:sz w:val="24"/>
      <w:szCs w:val="24"/>
    </w:rPr>
  </w:style>
  <w:style w:type="character" w:customStyle="1" w:styleId="blk">
    <w:name w:val="blk"/>
    <w:rsid w:val="00D94A9F"/>
  </w:style>
  <w:style w:type="paragraph" w:styleId="af">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5"/>
    <w:uiPriority w:val="99"/>
    <w:qFormat/>
    <w:rsid w:val="00D94A9F"/>
    <w:pPr>
      <w:widowControl w:val="0"/>
    </w:pPr>
    <w:rPr>
      <w:lang w:val="en-US" w:eastAsia="nl-NL"/>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D94A9F"/>
    <w:rPr>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D94A9F"/>
    <w:rPr>
      <w:rFonts w:ascii="Times New Roman" w:eastAsia="Times New Roman" w:hAnsi="Times New Roman"/>
      <w:lang w:val="en-US"/>
    </w:rPr>
  </w:style>
  <w:style w:type="character" w:styleId="af2">
    <w:name w:val="footnote reference"/>
    <w:aliases w:val="Знак сноски-FN,Ciae niinee-FN,AЗнак сноски зел"/>
    <w:uiPriority w:val="99"/>
    <w:rsid w:val="00D94A9F"/>
    <w:rPr>
      <w:rFonts w:cs="Times New Roman"/>
      <w:vertAlign w:val="superscript"/>
    </w:rPr>
  </w:style>
  <w:style w:type="paragraph" w:styleId="26">
    <w:name w:val="List 2"/>
    <w:basedOn w:val="a"/>
    <w:rsid w:val="00D94A9F"/>
    <w:pPr>
      <w:spacing w:before="120" w:after="120"/>
      <w:ind w:left="720" w:hanging="360"/>
      <w:jc w:val="both"/>
    </w:pPr>
    <w:rPr>
      <w:rFonts w:ascii="Arial" w:eastAsia="Batang" w:hAnsi="Arial"/>
      <w:sz w:val="20"/>
      <w:lang w:eastAsia="ko-KR"/>
    </w:rPr>
  </w:style>
  <w:style w:type="paragraph" w:styleId="27">
    <w:name w:val="toc 2"/>
    <w:basedOn w:val="a"/>
    <w:next w:val="a"/>
    <w:autoRedefine/>
    <w:uiPriority w:val="39"/>
    <w:rsid w:val="00D94A9F"/>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D94A9F"/>
    <w:pPr>
      <w:ind w:left="480"/>
    </w:pPr>
    <w:rPr>
      <w:sz w:val="28"/>
      <w:szCs w:val="28"/>
    </w:rPr>
  </w:style>
  <w:style w:type="character" w:customStyle="1" w:styleId="FootnoteTextChar">
    <w:name w:val="Footnote Text Char"/>
    <w:locked/>
    <w:rsid w:val="00D94A9F"/>
    <w:rPr>
      <w:rFonts w:ascii="Times New Roman" w:hAnsi="Times New Roman"/>
      <w:sz w:val="20"/>
      <w:lang w:eastAsia="ru-RU"/>
    </w:rPr>
  </w:style>
  <w:style w:type="paragraph" w:styleId="af3">
    <w:name w:val="Balloon Text"/>
    <w:basedOn w:val="a"/>
    <w:link w:val="af4"/>
    <w:uiPriority w:val="99"/>
    <w:rsid w:val="00D94A9F"/>
    <w:rPr>
      <w:rFonts w:ascii="Segoe UI" w:hAnsi="Segoe UI"/>
      <w:sz w:val="18"/>
      <w:szCs w:val="18"/>
    </w:rPr>
  </w:style>
  <w:style w:type="character" w:customStyle="1" w:styleId="af4">
    <w:name w:val="Текст выноски Знак"/>
    <w:basedOn w:val="a0"/>
    <w:link w:val="af3"/>
    <w:uiPriority w:val="99"/>
    <w:rsid w:val="00D94A9F"/>
    <w:rPr>
      <w:rFonts w:ascii="Segoe UI" w:eastAsia="Times New Roman" w:hAnsi="Segoe UI"/>
      <w:sz w:val="18"/>
      <w:szCs w:val="18"/>
    </w:rPr>
  </w:style>
  <w:style w:type="paragraph" w:customStyle="1" w:styleId="ConsPlusNormal">
    <w:name w:val="ConsPlusNormal"/>
    <w:rsid w:val="00D94A9F"/>
    <w:pPr>
      <w:widowControl w:val="0"/>
      <w:autoSpaceDE w:val="0"/>
      <w:autoSpaceDN w:val="0"/>
      <w:adjustRightInd w:val="0"/>
    </w:pPr>
    <w:rPr>
      <w:rFonts w:ascii="Arial" w:eastAsia="Times New Roman" w:hAnsi="Arial" w:cs="Arial"/>
    </w:rPr>
  </w:style>
  <w:style w:type="character" w:customStyle="1" w:styleId="110">
    <w:name w:val="Текст примечания Знак11"/>
    <w:uiPriority w:val="99"/>
    <w:rsid w:val="00D94A9F"/>
    <w:rPr>
      <w:rFonts w:cs="Times New Roman"/>
      <w:sz w:val="20"/>
      <w:szCs w:val="20"/>
    </w:rPr>
  </w:style>
  <w:style w:type="paragraph" w:styleId="af5">
    <w:name w:val="annotation text"/>
    <w:basedOn w:val="a"/>
    <w:link w:val="af6"/>
    <w:uiPriority w:val="99"/>
    <w:unhideWhenUsed/>
    <w:rsid w:val="00D94A9F"/>
    <w:rPr>
      <w:rFonts w:ascii="Calibri" w:hAnsi="Calibri"/>
      <w:sz w:val="20"/>
      <w:szCs w:val="20"/>
    </w:rPr>
  </w:style>
  <w:style w:type="character" w:customStyle="1" w:styleId="af6">
    <w:name w:val="Текст примечания Знак"/>
    <w:basedOn w:val="a0"/>
    <w:link w:val="af5"/>
    <w:uiPriority w:val="99"/>
    <w:rsid w:val="00D94A9F"/>
    <w:rPr>
      <w:rFonts w:eastAsia="Times New Roman"/>
    </w:rPr>
  </w:style>
  <w:style w:type="character" w:customStyle="1" w:styleId="12">
    <w:name w:val="Текст примечания Знак1"/>
    <w:uiPriority w:val="99"/>
    <w:rsid w:val="00D94A9F"/>
    <w:rPr>
      <w:rFonts w:cs="Times New Roman"/>
      <w:sz w:val="20"/>
      <w:szCs w:val="20"/>
    </w:rPr>
  </w:style>
  <w:style w:type="character" w:customStyle="1" w:styleId="111">
    <w:name w:val="Тема примечания Знак11"/>
    <w:uiPriority w:val="99"/>
    <w:rsid w:val="00D94A9F"/>
    <w:rPr>
      <w:rFonts w:cs="Times New Roman"/>
      <w:b/>
      <w:bCs/>
      <w:sz w:val="20"/>
      <w:szCs w:val="20"/>
    </w:rPr>
  </w:style>
  <w:style w:type="paragraph" w:styleId="af7">
    <w:name w:val="annotation subject"/>
    <w:basedOn w:val="af5"/>
    <w:next w:val="af5"/>
    <w:link w:val="af8"/>
    <w:uiPriority w:val="99"/>
    <w:unhideWhenUsed/>
    <w:rsid w:val="00D94A9F"/>
    <w:rPr>
      <w:rFonts w:ascii="Times New Roman" w:hAnsi="Times New Roman"/>
      <w:b/>
      <w:bCs/>
    </w:rPr>
  </w:style>
  <w:style w:type="character" w:customStyle="1" w:styleId="af8">
    <w:name w:val="Тема примечания Знак"/>
    <w:basedOn w:val="af6"/>
    <w:link w:val="af7"/>
    <w:uiPriority w:val="99"/>
    <w:rsid w:val="00D94A9F"/>
    <w:rPr>
      <w:rFonts w:ascii="Times New Roman" w:eastAsia="Times New Roman" w:hAnsi="Times New Roman"/>
      <w:b/>
      <w:bCs/>
    </w:rPr>
  </w:style>
  <w:style w:type="character" w:customStyle="1" w:styleId="13">
    <w:name w:val="Тема примечания Знак1"/>
    <w:uiPriority w:val="99"/>
    <w:rsid w:val="00D94A9F"/>
    <w:rPr>
      <w:rFonts w:cs="Times New Roman"/>
      <w:b/>
      <w:bCs/>
      <w:sz w:val="20"/>
      <w:szCs w:val="20"/>
    </w:rPr>
  </w:style>
  <w:style w:type="character" w:customStyle="1" w:styleId="apple-converted-space">
    <w:name w:val="apple-converted-space"/>
    <w:uiPriority w:val="99"/>
    <w:rsid w:val="00D94A9F"/>
  </w:style>
  <w:style w:type="character" w:customStyle="1" w:styleId="af9">
    <w:name w:val="Цветовое выделение"/>
    <w:uiPriority w:val="99"/>
    <w:rsid w:val="00D94A9F"/>
    <w:rPr>
      <w:b/>
      <w:color w:val="26282F"/>
    </w:rPr>
  </w:style>
  <w:style w:type="character" w:customStyle="1" w:styleId="afa">
    <w:name w:val="Гипертекстовая ссылка"/>
    <w:uiPriority w:val="99"/>
    <w:rsid w:val="00D94A9F"/>
    <w:rPr>
      <w:b/>
      <w:color w:val="106BBE"/>
    </w:rPr>
  </w:style>
  <w:style w:type="character" w:customStyle="1" w:styleId="afb">
    <w:name w:val="Активная гипертекстовая ссылка"/>
    <w:uiPriority w:val="99"/>
    <w:rsid w:val="00D94A9F"/>
    <w:rPr>
      <w:b/>
      <w:color w:val="106BBE"/>
      <w:u w:val="single"/>
    </w:rPr>
  </w:style>
  <w:style w:type="paragraph" w:customStyle="1" w:styleId="afc">
    <w:name w:val="Внимание"/>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D94A9F"/>
  </w:style>
  <w:style w:type="paragraph" w:customStyle="1" w:styleId="afe">
    <w:name w:val="Внимание: недобросовестность!"/>
    <w:basedOn w:val="afc"/>
    <w:next w:val="a"/>
    <w:uiPriority w:val="99"/>
    <w:rsid w:val="00D94A9F"/>
  </w:style>
  <w:style w:type="character" w:customStyle="1" w:styleId="aff">
    <w:name w:val="Выделение для Базового Поиска"/>
    <w:uiPriority w:val="99"/>
    <w:rsid w:val="00D94A9F"/>
    <w:rPr>
      <w:b/>
      <w:color w:val="0058A9"/>
    </w:rPr>
  </w:style>
  <w:style w:type="character" w:customStyle="1" w:styleId="aff0">
    <w:name w:val="Выделение для Базового Поиска (курсив)"/>
    <w:uiPriority w:val="99"/>
    <w:rsid w:val="00D94A9F"/>
    <w:rPr>
      <w:b/>
      <w:i/>
      <w:color w:val="0058A9"/>
    </w:rPr>
  </w:style>
  <w:style w:type="paragraph" w:customStyle="1" w:styleId="aff1">
    <w:name w:val="Дочерний элемент списка"/>
    <w:basedOn w:val="a"/>
    <w:next w:val="a"/>
    <w:uiPriority w:val="99"/>
    <w:rsid w:val="00D94A9F"/>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D94A9F"/>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D94A9F"/>
    <w:rPr>
      <w:b/>
      <w:bCs/>
      <w:color w:val="0058A9"/>
      <w:shd w:val="clear" w:color="auto" w:fill="ECE9D8"/>
    </w:rPr>
  </w:style>
  <w:style w:type="paragraph" w:customStyle="1" w:styleId="aff3">
    <w:name w:val="Заголовок группы контролов"/>
    <w:basedOn w:val="a"/>
    <w:next w:val="a"/>
    <w:uiPriority w:val="99"/>
    <w:rsid w:val="00D94A9F"/>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D94A9F"/>
    <w:pPr>
      <w:keepLines/>
      <w:numPr>
        <w:numId w:val="0"/>
      </w:numPr>
      <w:adjustRightInd w:val="0"/>
      <w:spacing w:after="240" w:line="360" w:lineRule="auto"/>
      <w:ind w:firstLine="709"/>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D94A9F"/>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D94A9F"/>
    <w:rPr>
      <w:b/>
      <w:color w:val="26282F"/>
    </w:rPr>
  </w:style>
  <w:style w:type="paragraph" w:customStyle="1" w:styleId="aff7">
    <w:name w:val="Заголовок статьи"/>
    <w:basedOn w:val="a"/>
    <w:next w:val="a"/>
    <w:uiPriority w:val="99"/>
    <w:rsid w:val="00D94A9F"/>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D94A9F"/>
    <w:rPr>
      <w:b/>
      <w:color w:val="FF0000"/>
    </w:rPr>
  </w:style>
  <w:style w:type="paragraph" w:customStyle="1" w:styleId="aff9">
    <w:name w:val="Заголовок ЭР (левое окно)"/>
    <w:basedOn w:val="a"/>
    <w:next w:val="a"/>
    <w:uiPriority w:val="99"/>
    <w:rsid w:val="00D94A9F"/>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D94A9F"/>
    <w:pPr>
      <w:spacing w:after="0"/>
      <w:jc w:val="left"/>
    </w:pPr>
  </w:style>
  <w:style w:type="paragraph" w:customStyle="1" w:styleId="affb">
    <w:name w:val="Интерактивный заголовок"/>
    <w:basedOn w:val="14"/>
    <w:next w:val="a"/>
    <w:uiPriority w:val="99"/>
    <w:rsid w:val="00D94A9F"/>
    <w:rPr>
      <w:u w:val="single"/>
    </w:rPr>
  </w:style>
  <w:style w:type="paragraph" w:customStyle="1" w:styleId="affc">
    <w:name w:val="Текст информации об изменениях"/>
    <w:basedOn w:val="a"/>
    <w:next w:val="a"/>
    <w:uiPriority w:val="99"/>
    <w:rsid w:val="00D94A9F"/>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D94A9F"/>
    <w:pPr>
      <w:spacing w:before="180"/>
      <w:ind w:left="360" w:right="360" w:firstLine="0"/>
    </w:pPr>
    <w:rPr>
      <w:shd w:val="clear" w:color="auto" w:fill="EAEFED"/>
    </w:rPr>
  </w:style>
  <w:style w:type="paragraph" w:customStyle="1" w:styleId="affe">
    <w:name w:val="Текст (справка)"/>
    <w:basedOn w:val="a"/>
    <w:next w:val="a"/>
    <w:uiPriority w:val="99"/>
    <w:rsid w:val="00D94A9F"/>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D94A9F"/>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D94A9F"/>
    <w:rPr>
      <w:i/>
      <w:iCs/>
    </w:rPr>
  </w:style>
  <w:style w:type="paragraph" w:customStyle="1" w:styleId="afff1">
    <w:name w:val="Текст (лев. подпись)"/>
    <w:basedOn w:val="a"/>
    <w:next w:val="a"/>
    <w:uiPriority w:val="99"/>
    <w:rsid w:val="00D94A9F"/>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D94A9F"/>
    <w:rPr>
      <w:sz w:val="14"/>
      <w:szCs w:val="14"/>
    </w:rPr>
  </w:style>
  <w:style w:type="paragraph" w:customStyle="1" w:styleId="afff3">
    <w:name w:val="Текст (прав. подпись)"/>
    <w:basedOn w:val="a"/>
    <w:next w:val="a"/>
    <w:uiPriority w:val="99"/>
    <w:rsid w:val="00D94A9F"/>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D94A9F"/>
    <w:rPr>
      <w:sz w:val="14"/>
      <w:szCs w:val="14"/>
    </w:rPr>
  </w:style>
  <w:style w:type="paragraph" w:customStyle="1" w:styleId="afff5">
    <w:name w:val="Комментарий пользователя"/>
    <w:basedOn w:val="afff"/>
    <w:next w:val="a"/>
    <w:uiPriority w:val="99"/>
    <w:rsid w:val="00D94A9F"/>
    <w:pPr>
      <w:jc w:val="left"/>
    </w:pPr>
    <w:rPr>
      <w:shd w:val="clear" w:color="auto" w:fill="FFDFE0"/>
    </w:rPr>
  </w:style>
  <w:style w:type="paragraph" w:customStyle="1" w:styleId="afff6">
    <w:name w:val="Куда обратиться?"/>
    <w:basedOn w:val="afc"/>
    <w:next w:val="a"/>
    <w:uiPriority w:val="99"/>
    <w:rsid w:val="00D94A9F"/>
  </w:style>
  <w:style w:type="paragraph" w:customStyle="1" w:styleId="afff7">
    <w:name w:val="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D94A9F"/>
    <w:rPr>
      <w:b/>
      <w:color w:val="26282F"/>
      <w:shd w:val="clear" w:color="auto" w:fill="FFF580"/>
    </w:rPr>
  </w:style>
  <w:style w:type="paragraph" w:customStyle="1" w:styleId="afff9">
    <w:name w:val="Напишите нам"/>
    <w:basedOn w:val="a"/>
    <w:next w:val="a"/>
    <w:uiPriority w:val="99"/>
    <w:rsid w:val="00D94A9F"/>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D94A9F"/>
    <w:rPr>
      <w:b/>
      <w:color w:val="000000"/>
      <w:shd w:val="clear" w:color="auto" w:fill="D8EDE8"/>
    </w:rPr>
  </w:style>
  <w:style w:type="paragraph" w:customStyle="1" w:styleId="afffb">
    <w:name w:val="Необходимые документы"/>
    <w:basedOn w:val="afc"/>
    <w:next w:val="a"/>
    <w:uiPriority w:val="99"/>
    <w:rsid w:val="00D94A9F"/>
    <w:pPr>
      <w:ind w:firstLine="118"/>
    </w:pPr>
  </w:style>
  <w:style w:type="paragraph" w:customStyle="1" w:styleId="afffc">
    <w:name w:val="Нормальный (таблица)"/>
    <w:basedOn w:val="a"/>
    <w:next w:val="a"/>
    <w:uiPriority w:val="99"/>
    <w:rsid w:val="00D94A9F"/>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D94A9F"/>
    <w:pPr>
      <w:ind w:left="140"/>
    </w:pPr>
  </w:style>
  <w:style w:type="character" w:customStyle="1" w:styleId="affff">
    <w:name w:val="Опечатки"/>
    <w:uiPriority w:val="99"/>
    <w:rsid w:val="00D94A9F"/>
    <w:rPr>
      <w:color w:val="FF0000"/>
    </w:rPr>
  </w:style>
  <w:style w:type="paragraph" w:customStyle="1" w:styleId="affff0">
    <w:name w:val="Переменная часть"/>
    <w:basedOn w:val="aff2"/>
    <w:next w:val="a"/>
    <w:uiPriority w:val="99"/>
    <w:rsid w:val="00D94A9F"/>
    <w:rPr>
      <w:sz w:val="18"/>
      <w:szCs w:val="18"/>
    </w:rPr>
  </w:style>
  <w:style w:type="paragraph" w:customStyle="1" w:styleId="affff1">
    <w:name w:val="Подвал для информации об изменениях"/>
    <w:basedOn w:val="1"/>
    <w:next w:val="a"/>
    <w:uiPriority w:val="99"/>
    <w:rsid w:val="00D94A9F"/>
    <w:pPr>
      <w:keepLines/>
      <w:numPr>
        <w:numId w:val="0"/>
      </w:numPr>
      <w:adjustRightInd w:val="0"/>
      <w:spacing w:before="480" w:after="240" w:line="360" w:lineRule="auto"/>
      <w:ind w:firstLine="709"/>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D94A9F"/>
    <w:rPr>
      <w:b/>
      <w:bCs/>
    </w:rPr>
  </w:style>
  <w:style w:type="paragraph" w:customStyle="1" w:styleId="affff3">
    <w:name w:val="Подчёркнуный текст"/>
    <w:basedOn w:val="a"/>
    <w:next w:val="a"/>
    <w:uiPriority w:val="99"/>
    <w:rsid w:val="00D94A9F"/>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D94A9F"/>
    <w:rPr>
      <w:sz w:val="20"/>
      <w:szCs w:val="20"/>
    </w:rPr>
  </w:style>
  <w:style w:type="paragraph" w:customStyle="1" w:styleId="affff5">
    <w:name w:val="Прижатый влево"/>
    <w:basedOn w:val="a"/>
    <w:next w:val="a"/>
    <w:uiPriority w:val="99"/>
    <w:rsid w:val="00D94A9F"/>
    <w:pPr>
      <w:widowControl w:val="0"/>
      <w:autoSpaceDE w:val="0"/>
      <w:autoSpaceDN w:val="0"/>
      <w:adjustRightInd w:val="0"/>
      <w:spacing w:line="360" w:lineRule="auto"/>
    </w:pPr>
  </w:style>
  <w:style w:type="paragraph" w:customStyle="1" w:styleId="affff6">
    <w:name w:val="Пример."/>
    <w:basedOn w:val="afc"/>
    <w:next w:val="a"/>
    <w:uiPriority w:val="99"/>
    <w:rsid w:val="00D94A9F"/>
  </w:style>
  <w:style w:type="paragraph" w:customStyle="1" w:styleId="affff7">
    <w:name w:val="Примечание."/>
    <w:basedOn w:val="afc"/>
    <w:next w:val="a"/>
    <w:uiPriority w:val="99"/>
    <w:rsid w:val="00D94A9F"/>
  </w:style>
  <w:style w:type="character" w:customStyle="1" w:styleId="affff8">
    <w:name w:val="Продолжение ссылки"/>
    <w:uiPriority w:val="99"/>
    <w:rsid w:val="00D94A9F"/>
  </w:style>
  <w:style w:type="paragraph" w:customStyle="1" w:styleId="affff9">
    <w:name w:val="Словарная статья"/>
    <w:basedOn w:val="a"/>
    <w:next w:val="a"/>
    <w:uiPriority w:val="99"/>
    <w:rsid w:val="00D94A9F"/>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D94A9F"/>
    <w:rPr>
      <w:b/>
      <w:color w:val="26282F"/>
    </w:rPr>
  </w:style>
  <w:style w:type="character" w:customStyle="1" w:styleId="affffb">
    <w:name w:val="Сравнение редакций. Добавленный фрагмент"/>
    <w:uiPriority w:val="99"/>
    <w:rsid w:val="00D94A9F"/>
    <w:rPr>
      <w:color w:val="000000"/>
      <w:shd w:val="clear" w:color="auto" w:fill="C1D7FF"/>
    </w:rPr>
  </w:style>
  <w:style w:type="character" w:customStyle="1" w:styleId="affffc">
    <w:name w:val="Сравнение редакций. Удаленный фрагмент"/>
    <w:uiPriority w:val="99"/>
    <w:rsid w:val="00D94A9F"/>
    <w:rPr>
      <w:color w:val="000000"/>
      <w:shd w:val="clear" w:color="auto" w:fill="C4C413"/>
    </w:rPr>
  </w:style>
  <w:style w:type="paragraph" w:customStyle="1" w:styleId="affffd">
    <w:name w:val="Ссылка на официальную публикацию"/>
    <w:basedOn w:val="a"/>
    <w:next w:val="a"/>
    <w:uiPriority w:val="99"/>
    <w:rsid w:val="00D94A9F"/>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D94A9F"/>
    <w:rPr>
      <w:b/>
      <w:color w:val="749232"/>
    </w:rPr>
  </w:style>
  <w:style w:type="paragraph" w:customStyle="1" w:styleId="afffff">
    <w:name w:val="Текст в таблице"/>
    <w:basedOn w:val="afffc"/>
    <w:next w:val="a"/>
    <w:uiPriority w:val="99"/>
    <w:rsid w:val="00D94A9F"/>
    <w:pPr>
      <w:ind w:firstLine="500"/>
    </w:pPr>
  </w:style>
  <w:style w:type="paragraph" w:customStyle="1" w:styleId="afffff0">
    <w:name w:val="Текст ЭР (см. также)"/>
    <w:basedOn w:val="a"/>
    <w:next w:val="a"/>
    <w:uiPriority w:val="99"/>
    <w:rsid w:val="00D94A9F"/>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D94A9F"/>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D94A9F"/>
    <w:rPr>
      <w:b/>
      <w:strike/>
      <w:color w:val="666600"/>
    </w:rPr>
  </w:style>
  <w:style w:type="paragraph" w:customStyle="1" w:styleId="afffff3">
    <w:name w:val="Формула"/>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D94A9F"/>
    <w:pPr>
      <w:jc w:val="center"/>
    </w:pPr>
  </w:style>
  <w:style w:type="paragraph" w:customStyle="1" w:styleId="-">
    <w:name w:val="ЭР-содержание (правое окно)"/>
    <w:basedOn w:val="a"/>
    <w:next w:val="a"/>
    <w:uiPriority w:val="99"/>
    <w:rsid w:val="00D94A9F"/>
    <w:pPr>
      <w:widowControl w:val="0"/>
      <w:autoSpaceDE w:val="0"/>
      <w:autoSpaceDN w:val="0"/>
      <w:adjustRightInd w:val="0"/>
      <w:spacing w:before="300" w:line="360" w:lineRule="auto"/>
    </w:pPr>
  </w:style>
  <w:style w:type="character" w:styleId="afffff5">
    <w:name w:val="annotation reference"/>
    <w:uiPriority w:val="99"/>
    <w:unhideWhenUsed/>
    <w:rsid w:val="00D94A9F"/>
    <w:rPr>
      <w:rFonts w:cs="Times New Roman"/>
      <w:sz w:val="16"/>
    </w:rPr>
  </w:style>
  <w:style w:type="paragraph" w:styleId="41">
    <w:name w:val="toc 4"/>
    <w:basedOn w:val="a"/>
    <w:next w:val="a"/>
    <w:autoRedefine/>
    <w:uiPriority w:val="39"/>
    <w:rsid w:val="00D94A9F"/>
    <w:pPr>
      <w:ind w:left="720"/>
    </w:pPr>
    <w:rPr>
      <w:rFonts w:ascii="Calibri" w:hAnsi="Calibri" w:cs="Calibri"/>
      <w:sz w:val="20"/>
      <w:szCs w:val="20"/>
    </w:rPr>
  </w:style>
  <w:style w:type="paragraph" w:styleId="5">
    <w:name w:val="toc 5"/>
    <w:basedOn w:val="a"/>
    <w:next w:val="a"/>
    <w:autoRedefine/>
    <w:uiPriority w:val="39"/>
    <w:rsid w:val="00D94A9F"/>
    <w:pPr>
      <w:ind w:left="960"/>
    </w:pPr>
    <w:rPr>
      <w:rFonts w:ascii="Calibri" w:hAnsi="Calibri" w:cs="Calibri"/>
      <w:sz w:val="20"/>
      <w:szCs w:val="20"/>
    </w:rPr>
  </w:style>
  <w:style w:type="paragraph" w:styleId="6">
    <w:name w:val="toc 6"/>
    <w:basedOn w:val="a"/>
    <w:next w:val="a"/>
    <w:autoRedefine/>
    <w:uiPriority w:val="39"/>
    <w:rsid w:val="00D94A9F"/>
    <w:pPr>
      <w:ind w:left="1200"/>
    </w:pPr>
    <w:rPr>
      <w:rFonts w:ascii="Calibri" w:hAnsi="Calibri" w:cs="Calibri"/>
      <w:sz w:val="20"/>
      <w:szCs w:val="20"/>
    </w:rPr>
  </w:style>
  <w:style w:type="paragraph" w:styleId="7">
    <w:name w:val="toc 7"/>
    <w:basedOn w:val="a"/>
    <w:next w:val="a"/>
    <w:autoRedefine/>
    <w:uiPriority w:val="39"/>
    <w:rsid w:val="00D94A9F"/>
    <w:pPr>
      <w:ind w:left="1440"/>
    </w:pPr>
    <w:rPr>
      <w:rFonts w:ascii="Calibri" w:hAnsi="Calibri" w:cs="Calibri"/>
      <w:sz w:val="20"/>
      <w:szCs w:val="20"/>
    </w:rPr>
  </w:style>
  <w:style w:type="paragraph" w:styleId="8">
    <w:name w:val="toc 8"/>
    <w:basedOn w:val="a"/>
    <w:next w:val="a"/>
    <w:autoRedefine/>
    <w:uiPriority w:val="39"/>
    <w:rsid w:val="00D94A9F"/>
    <w:pPr>
      <w:ind w:left="1680"/>
    </w:pPr>
    <w:rPr>
      <w:rFonts w:ascii="Calibri" w:hAnsi="Calibri" w:cs="Calibri"/>
      <w:sz w:val="20"/>
      <w:szCs w:val="20"/>
    </w:rPr>
  </w:style>
  <w:style w:type="paragraph" w:styleId="9">
    <w:name w:val="toc 9"/>
    <w:basedOn w:val="a"/>
    <w:next w:val="a"/>
    <w:autoRedefine/>
    <w:uiPriority w:val="39"/>
    <w:rsid w:val="00D94A9F"/>
    <w:pPr>
      <w:ind w:left="1920"/>
    </w:pPr>
    <w:rPr>
      <w:rFonts w:ascii="Calibri" w:hAnsi="Calibri" w:cs="Calibri"/>
      <w:sz w:val="20"/>
      <w:szCs w:val="20"/>
    </w:rPr>
  </w:style>
  <w:style w:type="paragraph" w:customStyle="1" w:styleId="s1">
    <w:name w:val="s_1"/>
    <w:basedOn w:val="a"/>
    <w:rsid w:val="00D94A9F"/>
    <w:pPr>
      <w:spacing w:before="100" w:beforeAutospacing="1" w:after="100" w:afterAutospacing="1"/>
    </w:pPr>
  </w:style>
  <w:style w:type="table" w:styleId="afffff6">
    <w:name w:val="Table Grid"/>
    <w:basedOn w:val="a1"/>
    <w:uiPriority w:val="39"/>
    <w:rsid w:val="00D94A9F"/>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D94A9F"/>
    <w:rPr>
      <w:rFonts w:ascii="Calibri" w:hAnsi="Calibri"/>
      <w:sz w:val="20"/>
      <w:szCs w:val="20"/>
    </w:rPr>
  </w:style>
  <w:style w:type="character" w:customStyle="1" w:styleId="afffff8">
    <w:name w:val="Текст концевой сноски Знак"/>
    <w:basedOn w:val="a0"/>
    <w:link w:val="afffff7"/>
    <w:uiPriority w:val="99"/>
    <w:semiHidden/>
    <w:rsid w:val="00D94A9F"/>
    <w:rPr>
      <w:rFonts w:eastAsia="Times New Roman"/>
    </w:rPr>
  </w:style>
  <w:style w:type="character" w:styleId="afffff9">
    <w:name w:val="endnote reference"/>
    <w:uiPriority w:val="99"/>
    <w:semiHidden/>
    <w:unhideWhenUsed/>
    <w:rsid w:val="00D94A9F"/>
    <w:rPr>
      <w:rFonts w:cs="Times New Roman"/>
      <w:vertAlign w:val="superscript"/>
    </w:rPr>
  </w:style>
  <w:style w:type="character" w:customStyle="1" w:styleId="ae">
    <w:name w:val="Абзац списка Знак"/>
    <w:aliases w:val="Содержание. 2 уровень Знак,List Paragraph Знак"/>
    <w:link w:val="ad"/>
    <w:uiPriority w:val="99"/>
    <w:qFormat/>
    <w:locked/>
    <w:rsid w:val="00D94A9F"/>
    <w:rPr>
      <w:rFonts w:ascii="Times New Roman" w:eastAsiaTheme="minorEastAsia" w:hAnsi="Times New Roman"/>
      <w:sz w:val="24"/>
      <w:szCs w:val="24"/>
    </w:rPr>
  </w:style>
  <w:style w:type="character" w:customStyle="1" w:styleId="25">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
    <w:uiPriority w:val="99"/>
    <w:locked/>
    <w:rsid w:val="00D94A9F"/>
    <w:rPr>
      <w:rFonts w:ascii="Times New Roman" w:eastAsia="Times New Roman" w:hAnsi="Times New Roman"/>
      <w:sz w:val="24"/>
      <w:szCs w:val="24"/>
      <w:lang w:val="en-US" w:eastAsia="nl-NL"/>
    </w:rPr>
  </w:style>
  <w:style w:type="character" w:styleId="afffffa">
    <w:name w:val="Strong"/>
    <w:uiPriority w:val="22"/>
    <w:qFormat/>
    <w:rsid w:val="00D94A9F"/>
    <w:rPr>
      <w:b/>
      <w:bCs/>
    </w:rPr>
  </w:style>
  <w:style w:type="table" w:customStyle="1" w:styleId="TableNormal">
    <w:name w:val="Table Normal"/>
    <w:uiPriority w:val="2"/>
    <w:semiHidden/>
    <w:unhideWhenUsed/>
    <w:qFormat/>
    <w:rsid w:val="00D94A9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afffffb">
    <w:name w:val="FollowedHyperlink"/>
    <w:uiPriority w:val="99"/>
    <w:unhideWhenUsed/>
    <w:rsid w:val="00D94A9F"/>
    <w:rPr>
      <w:color w:val="0000FF"/>
      <w:u w:val="single"/>
    </w:rPr>
  </w:style>
  <w:style w:type="character" w:styleId="afffffc">
    <w:name w:val="Subtle Emphasis"/>
    <w:uiPriority w:val="19"/>
    <w:qFormat/>
    <w:rsid w:val="00D94A9F"/>
    <w:rPr>
      <w:i/>
      <w:iCs/>
      <w:color w:val="404040"/>
    </w:rPr>
  </w:style>
  <w:style w:type="paragraph" w:styleId="afffffd">
    <w:name w:val="Subtitle"/>
    <w:basedOn w:val="a"/>
    <w:next w:val="a"/>
    <w:link w:val="afffffe"/>
    <w:uiPriority w:val="99"/>
    <w:qFormat/>
    <w:rsid w:val="00D94A9F"/>
    <w:pPr>
      <w:spacing w:after="60" w:line="276" w:lineRule="auto"/>
      <w:jc w:val="center"/>
      <w:outlineLvl w:val="1"/>
    </w:pPr>
    <w:rPr>
      <w:rFonts w:ascii="Calibri Light" w:hAnsi="Calibri Light"/>
    </w:rPr>
  </w:style>
  <w:style w:type="character" w:customStyle="1" w:styleId="afffffe">
    <w:name w:val="Подзаголовок Знак"/>
    <w:basedOn w:val="a0"/>
    <w:link w:val="afffffd"/>
    <w:uiPriority w:val="99"/>
    <w:rsid w:val="00D94A9F"/>
    <w:rPr>
      <w:rFonts w:ascii="Calibri Light" w:eastAsia="Times New Roman" w:hAnsi="Calibri Light"/>
      <w:sz w:val="24"/>
      <w:szCs w:val="24"/>
    </w:rPr>
  </w:style>
  <w:style w:type="paragraph" w:styleId="affffff">
    <w:name w:val="TOC Heading"/>
    <w:basedOn w:val="1"/>
    <w:next w:val="a"/>
    <w:uiPriority w:val="39"/>
    <w:unhideWhenUsed/>
    <w:qFormat/>
    <w:rsid w:val="00D94A9F"/>
    <w:pPr>
      <w:keepLines/>
      <w:numPr>
        <w:numId w:val="0"/>
      </w:numPr>
      <w:autoSpaceDE/>
      <w:autoSpaceDN/>
      <w:spacing w:before="240" w:line="259" w:lineRule="auto"/>
      <w:ind w:firstLine="709"/>
      <w:jc w:val="left"/>
      <w:outlineLvl w:val="9"/>
    </w:pPr>
    <w:rPr>
      <w:rFonts w:ascii="Calibri Light" w:hAnsi="Calibri Light"/>
      <w:b w:val="0"/>
      <w:color w:val="2F5496"/>
    </w:rPr>
  </w:style>
  <w:style w:type="table" w:customStyle="1" w:styleId="310">
    <w:name w:val="Таблица простая 31"/>
    <w:basedOn w:val="a1"/>
    <w:uiPriority w:val="43"/>
    <w:rsid w:val="00D94A9F"/>
    <w:rPr>
      <w:rFonts w:eastAsia="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D94A9F"/>
    <w:rPr>
      <w:color w:val="605E5C"/>
      <w:shd w:val="clear" w:color="auto" w:fill="E1DFDD"/>
    </w:rPr>
  </w:style>
  <w:style w:type="paragraph" w:customStyle="1" w:styleId="affffff0">
    <w:basedOn w:val="a"/>
    <w:next w:val="a"/>
    <w:uiPriority w:val="10"/>
    <w:qFormat/>
    <w:rsid w:val="00D94A9F"/>
    <w:pPr>
      <w:spacing w:after="120" w:line="276" w:lineRule="auto"/>
      <w:ind w:firstLine="709"/>
      <w:outlineLvl w:val="0"/>
    </w:pPr>
    <w:rPr>
      <w:kern w:val="28"/>
    </w:rPr>
  </w:style>
  <w:style w:type="character" w:customStyle="1" w:styleId="affffff1">
    <w:name w:val="Заголовок Знак"/>
    <w:link w:val="affffff2"/>
    <w:uiPriority w:val="10"/>
    <w:rsid w:val="00D94A9F"/>
    <w:rPr>
      <w:rFonts w:ascii="Times New Roman" w:hAnsi="Times New Roman"/>
      <w:kern w:val="28"/>
      <w:sz w:val="24"/>
      <w:szCs w:val="24"/>
    </w:rPr>
  </w:style>
  <w:style w:type="paragraph" w:customStyle="1" w:styleId="affffff3">
    <w:name w:val="ЛЕНЛЕН текст"/>
    <w:basedOn w:val="a"/>
    <w:qFormat/>
    <w:rsid w:val="00D94A9F"/>
    <w:pPr>
      <w:shd w:val="clear" w:color="auto" w:fill="FFFFFF"/>
      <w:spacing w:line="360" w:lineRule="auto"/>
      <w:ind w:firstLine="709"/>
      <w:jc w:val="both"/>
    </w:pPr>
    <w:rPr>
      <w:bCs/>
      <w:color w:val="000000"/>
      <w:szCs w:val="22"/>
    </w:rPr>
  </w:style>
  <w:style w:type="paragraph" w:styleId="affffff4">
    <w:name w:val="No Spacing"/>
    <w:link w:val="affffff5"/>
    <w:uiPriority w:val="99"/>
    <w:qFormat/>
    <w:rsid w:val="00D94A9F"/>
    <w:rPr>
      <w:rFonts w:eastAsia="Times New Roman"/>
      <w:sz w:val="22"/>
      <w:szCs w:val="22"/>
    </w:rPr>
  </w:style>
  <w:style w:type="character" w:customStyle="1" w:styleId="affffff5">
    <w:name w:val="Без интервала Знак"/>
    <w:link w:val="affffff4"/>
    <w:uiPriority w:val="99"/>
    <w:locked/>
    <w:rsid w:val="00D94A9F"/>
    <w:rPr>
      <w:rFonts w:eastAsia="Times New Roman"/>
      <w:sz w:val="22"/>
      <w:szCs w:val="22"/>
    </w:rPr>
  </w:style>
  <w:style w:type="numbering" w:customStyle="1" w:styleId="16">
    <w:name w:val="Нет списка1"/>
    <w:next w:val="a2"/>
    <w:uiPriority w:val="99"/>
    <w:semiHidden/>
    <w:unhideWhenUsed/>
    <w:rsid w:val="00D94A9F"/>
  </w:style>
  <w:style w:type="character" w:customStyle="1" w:styleId="extended-textshort">
    <w:name w:val="extended-text__short"/>
    <w:rsid w:val="00D94A9F"/>
  </w:style>
  <w:style w:type="character" w:customStyle="1" w:styleId="highlightedsearchterm">
    <w:name w:val="highlightedsearchterm"/>
    <w:rsid w:val="00D94A9F"/>
  </w:style>
  <w:style w:type="character" w:customStyle="1" w:styleId="googqs-tidbit">
    <w:name w:val="goog_qs-tidbit"/>
    <w:rsid w:val="00D94A9F"/>
  </w:style>
  <w:style w:type="paragraph" w:customStyle="1" w:styleId="Style36">
    <w:name w:val="Style36"/>
    <w:basedOn w:val="a"/>
    <w:uiPriority w:val="99"/>
    <w:rsid w:val="00D94A9F"/>
    <w:pPr>
      <w:widowControl w:val="0"/>
      <w:autoSpaceDE w:val="0"/>
      <w:autoSpaceDN w:val="0"/>
      <w:adjustRightInd w:val="0"/>
      <w:spacing w:line="192" w:lineRule="exact"/>
      <w:jc w:val="both"/>
    </w:pPr>
  </w:style>
  <w:style w:type="character" w:customStyle="1" w:styleId="FontStyle44">
    <w:name w:val="Font Style44"/>
    <w:uiPriority w:val="99"/>
    <w:rsid w:val="00D94A9F"/>
    <w:rPr>
      <w:rFonts w:ascii="Times New Roman" w:hAnsi="Times New Roman" w:cs="Times New Roman"/>
      <w:b/>
      <w:bCs/>
      <w:sz w:val="20"/>
      <w:szCs w:val="20"/>
    </w:rPr>
  </w:style>
  <w:style w:type="character" w:customStyle="1" w:styleId="FontStyle193">
    <w:name w:val="Font Style193"/>
    <w:uiPriority w:val="99"/>
    <w:rsid w:val="00D94A9F"/>
    <w:rPr>
      <w:rFonts w:ascii="Arial" w:hAnsi="Arial"/>
      <w:b/>
      <w:sz w:val="50"/>
    </w:rPr>
  </w:style>
  <w:style w:type="character" w:customStyle="1" w:styleId="FontStyle151">
    <w:name w:val="Font Style151"/>
    <w:uiPriority w:val="99"/>
    <w:rsid w:val="00D94A9F"/>
    <w:rPr>
      <w:rFonts w:ascii="Arial" w:hAnsi="Arial"/>
      <w:b/>
      <w:smallCaps/>
      <w:spacing w:val="30"/>
      <w:sz w:val="44"/>
    </w:rPr>
  </w:style>
  <w:style w:type="character" w:customStyle="1" w:styleId="apple-style-span">
    <w:name w:val="apple-style-span"/>
    <w:rsid w:val="00D94A9F"/>
    <w:rPr>
      <w:rFonts w:cs="Times New Roman"/>
    </w:rPr>
  </w:style>
  <w:style w:type="character" w:customStyle="1" w:styleId="FontStyle153">
    <w:name w:val="Font Style153"/>
    <w:uiPriority w:val="99"/>
    <w:rsid w:val="00D94A9F"/>
    <w:rPr>
      <w:rFonts w:ascii="Bookman Old Style" w:hAnsi="Bookman Old Style"/>
      <w:spacing w:val="10"/>
      <w:sz w:val="44"/>
    </w:rPr>
  </w:style>
  <w:style w:type="paragraph" w:customStyle="1" w:styleId="311">
    <w:name w:val="Основной текст с отступом 31"/>
    <w:basedOn w:val="a"/>
    <w:uiPriority w:val="99"/>
    <w:rsid w:val="00D94A9F"/>
    <w:pPr>
      <w:overflowPunct w:val="0"/>
      <w:autoSpaceDE w:val="0"/>
      <w:autoSpaceDN w:val="0"/>
      <w:adjustRightInd w:val="0"/>
      <w:ind w:firstLine="720"/>
    </w:pPr>
    <w:rPr>
      <w:rFonts w:cs="Calibri"/>
      <w:sz w:val="28"/>
      <w:szCs w:val="28"/>
    </w:rPr>
  </w:style>
  <w:style w:type="character" w:customStyle="1" w:styleId="affffff6">
    <w:name w:val="Основной текст + Не полужирный"/>
    <w:aliases w:val="Курсив"/>
    <w:uiPriority w:val="99"/>
    <w:rsid w:val="00D94A9F"/>
    <w:rPr>
      <w:rFonts w:ascii="Times New Roman" w:hAnsi="Times New Roman" w:cs="Times New Roman"/>
      <w:i/>
      <w:iCs/>
      <w:sz w:val="23"/>
      <w:szCs w:val="23"/>
      <w:u w:val="none"/>
    </w:rPr>
  </w:style>
  <w:style w:type="character" w:customStyle="1" w:styleId="17">
    <w:name w:val="Основной текст Знак1"/>
    <w:uiPriority w:val="99"/>
    <w:rsid w:val="00D94A9F"/>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D94A9F"/>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D94A9F"/>
    <w:pPr>
      <w:widowControl w:val="0"/>
      <w:shd w:val="clear" w:color="auto" w:fill="FFFFFF"/>
      <w:spacing w:after="480" w:line="312" w:lineRule="exact"/>
      <w:jc w:val="center"/>
    </w:pPr>
    <w:rPr>
      <w:rFonts w:eastAsia="Calibri"/>
      <w:i/>
      <w:iCs/>
      <w:sz w:val="23"/>
      <w:szCs w:val="23"/>
    </w:rPr>
  </w:style>
  <w:style w:type="character" w:customStyle="1" w:styleId="3Exact">
    <w:name w:val="Основной текст (3) Exact"/>
    <w:uiPriority w:val="99"/>
    <w:rsid w:val="00D94A9F"/>
    <w:rPr>
      <w:rFonts w:ascii="Times New Roman" w:hAnsi="Times New Roman" w:cs="Times New Roman"/>
      <w:i/>
      <w:iCs/>
      <w:spacing w:val="-2"/>
      <w:sz w:val="21"/>
      <w:szCs w:val="21"/>
      <w:u w:val="none"/>
    </w:rPr>
  </w:style>
  <w:style w:type="character" w:customStyle="1" w:styleId="affffff7">
    <w:name w:val="Основной текст + Курсив"/>
    <w:uiPriority w:val="99"/>
    <w:rsid w:val="00D94A9F"/>
    <w:rPr>
      <w:rFonts w:ascii="Times New Roman" w:hAnsi="Times New Roman" w:cs="Times New Roman"/>
      <w:b/>
      <w:bCs/>
      <w:i/>
      <w:iCs/>
      <w:sz w:val="23"/>
      <w:szCs w:val="23"/>
      <w:u w:val="none"/>
      <w:shd w:val="clear" w:color="auto" w:fill="FFFFFF"/>
    </w:rPr>
  </w:style>
  <w:style w:type="paragraph" w:customStyle="1" w:styleId="affffff8">
    <w:name w:val="Базовый"/>
    <w:rsid w:val="00D94A9F"/>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9">
    <w:name w:val="Основной текст_"/>
    <w:link w:val="42"/>
    <w:rsid w:val="00D94A9F"/>
    <w:rPr>
      <w:rFonts w:cs="Calibri"/>
      <w:spacing w:val="2"/>
      <w:shd w:val="clear" w:color="auto" w:fill="FFFFFF"/>
    </w:rPr>
  </w:style>
  <w:style w:type="paragraph" w:customStyle="1" w:styleId="42">
    <w:name w:val="Основной текст4"/>
    <w:basedOn w:val="a"/>
    <w:link w:val="affffff9"/>
    <w:rsid w:val="00D94A9F"/>
    <w:pPr>
      <w:widowControl w:val="0"/>
      <w:shd w:val="clear" w:color="auto" w:fill="FFFFFF"/>
      <w:spacing w:before="420" w:after="240" w:line="298" w:lineRule="exact"/>
      <w:ind w:hanging="360"/>
      <w:jc w:val="both"/>
    </w:pPr>
    <w:rPr>
      <w:rFonts w:ascii="Calibri" w:eastAsia="Calibri" w:hAnsi="Calibri" w:cs="Calibri"/>
      <w:spacing w:val="2"/>
      <w:sz w:val="20"/>
      <w:szCs w:val="20"/>
    </w:rPr>
  </w:style>
  <w:style w:type="character" w:customStyle="1" w:styleId="18">
    <w:name w:val="Основной текст1"/>
    <w:rsid w:val="00D94A9F"/>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D94A9F"/>
    <w:rPr>
      <w:rFonts w:ascii="Arial" w:eastAsia="Calibri" w:hAnsi="Arial"/>
      <w:sz w:val="28"/>
      <w:szCs w:val="28"/>
      <w:lang w:val="en-GB" w:eastAsia="en-US"/>
    </w:rPr>
  </w:style>
  <w:style w:type="character" w:customStyle="1" w:styleId="Docsubtitle2Char">
    <w:name w:val="Doc subtitle2 Char"/>
    <w:link w:val="Docsubtitle2"/>
    <w:rsid w:val="00D94A9F"/>
    <w:rPr>
      <w:rFonts w:ascii="Arial" w:hAnsi="Arial"/>
      <w:sz w:val="28"/>
      <w:szCs w:val="28"/>
      <w:lang w:val="en-GB" w:eastAsia="en-US"/>
    </w:rPr>
  </w:style>
  <w:style w:type="paragraph" w:customStyle="1" w:styleId="Doctitle">
    <w:name w:val="Doc title"/>
    <w:basedOn w:val="a"/>
    <w:rsid w:val="00D94A9F"/>
    <w:rPr>
      <w:rFonts w:ascii="Arial" w:hAnsi="Arial"/>
      <w:b/>
      <w:sz w:val="40"/>
      <w:lang w:val="en-GB" w:eastAsia="en-US"/>
    </w:rPr>
  </w:style>
  <w:style w:type="character" w:customStyle="1" w:styleId="colorgray">
    <w:name w:val="colorgray"/>
    <w:rsid w:val="00D94A9F"/>
  </w:style>
  <w:style w:type="character" w:customStyle="1" w:styleId="28">
    <w:name w:val="Неразрешенное упоминание2"/>
    <w:uiPriority w:val="99"/>
    <w:semiHidden/>
    <w:unhideWhenUsed/>
    <w:rsid w:val="00D94A9F"/>
    <w:rPr>
      <w:color w:val="605E5C"/>
      <w:shd w:val="clear" w:color="auto" w:fill="E1DFDD"/>
    </w:rPr>
  </w:style>
  <w:style w:type="character" w:customStyle="1" w:styleId="FontStyle62">
    <w:name w:val="Font Style62"/>
    <w:rsid w:val="00D94A9F"/>
    <w:rPr>
      <w:rFonts w:ascii="Times New Roman" w:hAnsi="Times New Roman" w:cs="Times New Roman"/>
      <w:b/>
      <w:bCs/>
      <w:sz w:val="16"/>
      <w:szCs w:val="16"/>
    </w:rPr>
  </w:style>
  <w:style w:type="paragraph" w:customStyle="1" w:styleId="Web">
    <w:name w:val="Обычный (Web)"/>
    <w:basedOn w:val="a"/>
    <w:next w:val="af"/>
    <w:link w:val="affffffa"/>
    <w:uiPriority w:val="10"/>
    <w:qFormat/>
    <w:rsid w:val="00D94A9F"/>
    <w:pPr>
      <w:widowControl w:val="0"/>
    </w:pPr>
    <w:rPr>
      <w:lang w:val="en-US" w:eastAsia="nl-NL"/>
    </w:rPr>
  </w:style>
  <w:style w:type="character" w:customStyle="1" w:styleId="affffffa">
    <w:name w:val="Обычный (веб) Знак"/>
    <w:aliases w:val="Обычный (Web) Знак"/>
    <w:link w:val="Web"/>
    <w:uiPriority w:val="10"/>
    <w:locked/>
    <w:rsid w:val="00D94A9F"/>
    <w:rPr>
      <w:rFonts w:ascii="Times New Roman" w:eastAsia="Times New Roman" w:hAnsi="Times New Roman"/>
      <w:sz w:val="24"/>
      <w:szCs w:val="24"/>
      <w:lang w:val="en-US" w:eastAsia="nl-NL"/>
    </w:rPr>
  </w:style>
  <w:style w:type="character" w:customStyle="1" w:styleId="affffffb">
    <w:name w:val="Название Знак"/>
    <w:uiPriority w:val="10"/>
    <w:rsid w:val="00D94A9F"/>
    <w:rPr>
      <w:rFonts w:ascii="Times New Roman" w:hAnsi="Times New Roman"/>
      <w:b/>
      <w:bCs/>
      <w:sz w:val="24"/>
      <w:szCs w:val="24"/>
    </w:rPr>
  </w:style>
  <w:style w:type="table" w:customStyle="1" w:styleId="100">
    <w:name w:val="Сетка таблицы10"/>
    <w:basedOn w:val="a1"/>
    <w:next w:val="afffff6"/>
    <w:uiPriority w:val="39"/>
    <w:rsid w:val="00D94A9F"/>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2">
    <w:name w:val="Title"/>
    <w:basedOn w:val="a"/>
    <w:next w:val="a"/>
    <w:link w:val="affffff1"/>
    <w:uiPriority w:val="10"/>
    <w:qFormat/>
    <w:rsid w:val="00D94A9F"/>
    <w:pPr>
      <w:pBdr>
        <w:bottom w:val="single" w:sz="8" w:space="4" w:color="4F81BD" w:themeColor="accent1"/>
      </w:pBdr>
      <w:spacing w:after="300"/>
      <w:contextualSpacing/>
    </w:pPr>
    <w:rPr>
      <w:rFonts w:eastAsia="Calibri"/>
      <w:kern w:val="28"/>
    </w:rPr>
  </w:style>
  <w:style w:type="character" w:customStyle="1" w:styleId="19">
    <w:name w:val="Название Знак1"/>
    <w:basedOn w:val="a0"/>
    <w:uiPriority w:val="10"/>
    <w:rsid w:val="00D94A9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441982">
      <w:bodyDiv w:val="1"/>
      <w:marLeft w:val="0"/>
      <w:marRight w:val="0"/>
      <w:marTop w:val="0"/>
      <w:marBottom w:val="0"/>
      <w:divBdr>
        <w:top w:val="none" w:sz="0" w:space="0" w:color="auto"/>
        <w:left w:val="none" w:sz="0" w:space="0" w:color="auto"/>
        <w:bottom w:val="none" w:sz="0" w:space="0" w:color="auto"/>
        <w:right w:val="none" w:sz="0" w:space="0" w:color="auto"/>
      </w:divBdr>
    </w:div>
    <w:div w:id="1004550723">
      <w:bodyDiv w:val="1"/>
      <w:marLeft w:val="0"/>
      <w:marRight w:val="0"/>
      <w:marTop w:val="0"/>
      <w:marBottom w:val="0"/>
      <w:divBdr>
        <w:top w:val="none" w:sz="0" w:space="0" w:color="auto"/>
        <w:left w:val="none" w:sz="0" w:space="0" w:color="auto"/>
        <w:bottom w:val="none" w:sz="0" w:space="0" w:color="auto"/>
        <w:right w:val="none" w:sz="0" w:space="0" w:color="auto"/>
      </w:divBdr>
    </w:div>
    <w:div w:id="1449816474">
      <w:bodyDiv w:val="1"/>
      <w:marLeft w:val="0"/>
      <w:marRight w:val="0"/>
      <w:marTop w:val="0"/>
      <w:marBottom w:val="0"/>
      <w:divBdr>
        <w:top w:val="none" w:sz="0" w:space="0" w:color="auto"/>
        <w:left w:val="none" w:sz="0" w:space="0" w:color="auto"/>
        <w:bottom w:val="none" w:sz="0" w:space="0" w:color="auto"/>
        <w:right w:val="none" w:sz="0" w:space="0" w:color="auto"/>
      </w:divBdr>
    </w:div>
    <w:div w:id="2038001456">
      <w:bodyDiv w:val="1"/>
      <w:marLeft w:val="0"/>
      <w:marRight w:val="0"/>
      <w:marTop w:val="0"/>
      <w:marBottom w:val="0"/>
      <w:divBdr>
        <w:top w:val="none" w:sz="0" w:space="0" w:color="auto"/>
        <w:left w:val="none" w:sz="0" w:space="0" w:color="auto"/>
        <w:bottom w:val="none" w:sz="0" w:space="0" w:color="auto"/>
        <w:right w:val="none" w:sz="0" w:space="0" w:color="auto"/>
      </w:divBdr>
      <w:divsChild>
        <w:div w:id="112600810">
          <w:marLeft w:val="0"/>
          <w:marRight w:val="0"/>
          <w:marTop w:val="0"/>
          <w:marBottom w:val="0"/>
          <w:divBdr>
            <w:top w:val="none" w:sz="0" w:space="0" w:color="auto"/>
            <w:left w:val="none" w:sz="0" w:space="0" w:color="auto"/>
            <w:bottom w:val="none" w:sz="0" w:space="0" w:color="auto"/>
            <w:right w:val="none" w:sz="0" w:space="0" w:color="auto"/>
          </w:divBdr>
          <w:divsChild>
            <w:div w:id="841431678">
              <w:marLeft w:val="0"/>
              <w:marRight w:val="0"/>
              <w:marTop w:val="0"/>
              <w:marBottom w:val="0"/>
              <w:divBdr>
                <w:top w:val="none" w:sz="0" w:space="0" w:color="auto"/>
                <w:left w:val="none" w:sz="0" w:space="0" w:color="auto"/>
                <w:bottom w:val="none" w:sz="0" w:space="0" w:color="auto"/>
                <w:right w:val="none" w:sz="0" w:space="0" w:color="auto"/>
              </w:divBdr>
              <w:divsChild>
                <w:div w:id="1191335536">
                  <w:marLeft w:val="0"/>
                  <w:marRight w:val="0"/>
                  <w:marTop w:val="0"/>
                  <w:marBottom w:val="0"/>
                  <w:divBdr>
                    <w:top w:val="none" w:sz="0" w:space="0" w:color="auto"/>
                    <w:left w:val="none" w:sz="0" w:space="0" w:color="auto"/>
                    <w:bottom w:val="none" w:sz="0" w:space="0" w:color="auto"/>
                    <w:right w:val="none" w:sz="0" w:space="0" w:color="auto"/>
                  </w:divBdr>
                  <w:divsChild>
                    <w:div w:id="194194183">
                      <w:marLeft w:val="0"/>
                      <w:marRight w:val="0"/>
                      <w:marTop w:val="0"/>
                      <w:marBottom w:val="0"/>
                      <w:divBdr>
                        <w:top w:val="none" w:sz="0" w:space="0" w:color="auto"/>
                        <w:left w:val="none" w:sz="0" w:space="0" w:color="auto"/>
                        <w:bottom w:val="none" w:sz="0" w:space="0" w:color="auto"/>
                        <w:right w:val="none" w:sz="0" w:space="0" w:color="auto"/>
                      </w:divBdr>
                      <w:divsChild>
                        <w:div w:id="1067340112">
                          <w:marLeft w:val="0"/>
                          <w:marRight w:val="0"/>
                          <w:marTop w:val="0"/>
                          <w:marBottom w:val="0"/>
                          <w:divBdr>
                            <w:top w:val="none" w:sz="0" w:space="0" w:color="auto"/>
                            <w:left w:val="none" w:sz="0" w:space="0" w:color="auto"/>
                            <w:bottom w:val="none" w:sz="0" w:space="0" w:color="auto"/>
                            <w:right w:val="none" w:sz="0" w:space="0" w:color="auto"/>
                          </w:divBdr>
                          <w:divsChild>
                            <w:div w:id="1283725919">
                              <w:marLeft w:val="0"/>
                              <w:marRight w:val="0"/>
                              <w:marTop w:val="20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5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77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28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4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1181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E1926-583A-4557-85BC-7A97784B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1951</Words>
  <Characters>11125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13050</CharactersWithSpaces>
  <SharedDoc>false</SharedDoc>
  <HLinks>
    <vt:vector size="24" baseType="variant">
      <vt:variant>
        <vt:i4>2228272</vt:i4>
      </vt:variant>
      <vt:variant>
        <vt:i4>9</vt:i4>
      </vt:variant>
      <vt:variant>
        <vt:i4>0</vt:i4>
      </vt:variant>
      <vt:variant>
        <vt:i4>5</vt:i4>
      </vt:variant>
      <vt:variant>
        <vt:lpwstr>http://sportrules.boom.ru/</vt:lpwstr>
      </vt:variant>
      <vt:variant>
        <vt:lpwstr/>
      </vt:variant>
      <vt:variant>
        <vt:i4>6881318</vt:i4>
      </vt:variant>
      <vt:variant>
        <vt:i4>6</vt:i4>
      </vt:variant>
      <vt:variant>
        <vt:i4>0</vt:i4>
      </vt:variant>
      <vt:variant>
        <vt:i4>5</vt:i4>
      </vt:variant>
      <vt:variant>
        <vt:lpwstr>http://lib.sportedu.ru/Press/TPFK/2006N6/Index.htm</vt:lpwstr>
      </vt:variant>
      <vt:variant>
        <vt:lpwstr/>
      </vt:variant>
      <vt:variant>
        <vt:i4>6422570</vt:i4>
      </vt:variant>
      <vt:variant>
        <vt:i4>3</vt:i4>
      </vt:variant>
      <vt:variant>
        <vt:i4>0</vt:i4>
      </vt:variant>
      <vt:variant>
        <vt:i4>5</vt:i4>
      </vt:variant>
      <vt:variant>
        <vt:lpwstr>http://lib.sportedu.ru/press/fkvot/2005N6/Index.htm</vt:lpwstr>
      </vt:variant>
      <vt:variant>
        <vt:lpwstr/>
      </vt:variant>
      <vt:variant>
        <vt:i4>6029327</vt:i4>
      </vt:variant>
      <vt:variant>
        <vt:i4>0</vt:i4>
      </vt:variant>
      <vt:variant>
        <vt:i4>0</vt:i4>
      </vt:variant>
      <vt:variant>
        <vt:i4>5</vt:i4>
      </vt:variant>
      <vt:variant>
        <vt:lpwstr>http://andijan1.connect.uz/sportisland/index.htm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User</cp:lastModifiedBy>
  <cp:revision>4</cp:revision>
  <cp:lastPrinted>2014-10-20T09:06:00Z</cp:lastPrinted>
  <dcterms:created xsi:type="dcterms:W3CDTF">2024-04-26T08:49:00Z</dcterms:created>
  <dcterms:modified xsi:type="dcterms:W3CDTF">2024-06-05T07:21:00Z</dcterms:modified>
</cp:coreProperties>
</file>