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DA3CB2" w:rsidRPr="00306E9C" w:rsidTr="005B6D6D">
        <w:tc>
          <w:tcPr>
            <w:tcW w:w="5778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:rsidR="00DA3CB2" w:rsidRPr="00306E9C" w:rsidRDefault="00A0715D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______________С.</w:t>
            </w:r>
            <w:r w:rsidR="00EB12C9">
              <w:rPr>
                <w:rFonts w:ascii="Times New Roman" w:hAnsi="Times New Roman"/>
                <w:caps/>
                <w:sz w:val="24"/>
                <w:szCs w:val="24"/>
              </w:rPr>
              <w:t>В.К</w:t>
            </w:r>
            <w:r w:rsidR="00EB12C9">
              <w:rPr>
                <w:rFonts w:ascii="Times New Roman" w:hAnsi="Times New Roman"/>
                <w:sz w:val="24"/>
                <w:szCs w:val="24"/>
              </w:rPr>
              <w:t>азак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:rsidR="005B6D6D" w:rsidRPr="00EB12C9" w:rsidRDefault="0061340A" w:rsidP="00EB1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2C9">
        <w:rPr>
          <w:rFonts w:ascii="Times New Roman" w:hAnsi="Times New Roman"/>
          <w:b/>
          <w:bCs/>
          <w:sz w:val="28"/>
          <w:szCs w:val="28"/>
        </w:rPr>
        <w:t>ЕН.04 Основы</w:t>
      </w:r>
      <w:r w:rsidR="005B6D6D" w:rsidRPr="00EB12C9">
        <w:rPr>
          <w:rFonts w:ascii="Times New Roman" w:hAnsi="Times New Roman"/>
          <w:b/>
          <w:bCs/>
          <w:sz w:val="28"/>
          <w:szCs w:val="28"/>
        </w:rPr>
        <w:t xml:space="preserve"> финансовой грамотности</w:t>
      </w:r>
      <w:r w:rsidR="006C119A" w:rsidRPr="00EB12C9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EB12C9">
        <w:rPr>
          <w:rFonts w:ascii="Times New Roman" w:hAnsi="Times New Roman"/>
          <w:b/>
          <w:bCs/>
          <w:sz w:val="28"/>
          <w:szCs w:val="28"/>
        </w:rPr>
        <w:t>предпринимательства</w:t>
      </w: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Pr="00213A5D" w:rsidRDefault="0061340A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="001B59E4"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0" w:type="auto"/>
        <w:tblLook w:val="04A0"/>
      </w:tblPr>
      <w:tblGrid>
        <w:gridCol w:w="5353"/>
        <w:gridCol w:w="4217"/>
      </w:tblGrid>
      <w:tr w:rsidR="00EB12C9" w:rsidRPr="00DA3CB2" w:rsidTr="005B6D6D">
        <w:tc>
          <w:tcPr>
            <w:tcW w:w="5353" w:type="dxa"/>
          </w:tcPr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EB12C9" w:rsidRPr="00B7296E" w:rsidRDefault="00EB12C9" w:rsidP="00535E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EB12C9" w:rsidRPr="00B7296E" w:rsidRDefault="00EB12C9" w:rsidP="00535E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от «____» _____________ 20_____ г.</w:t>
            </w:r>
          </w:p>
          <w:p w:rsidR="00EB12C9" w:rsidRPr="00B7296E" w:rsidRDefault="00EB12C9" w:rsidP="00535E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EB12C9" w:rsidRPr="00B7296E" w:rsidRDefault="00EB12C9" w:rsidP="00535E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t>С.В.Казак</w:t>
            </w:r>
          </w:p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Pr="00B7296E">
              <w:rPr>
                <w:rFonts w:ascii="Times New Roman" w:hAnsi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сферы обслуживания</w:t>
            </w:r>
          </w:p>
          <w:p w:rsidR="00EB12C9" w:rsidRPr="00B7296E" w:rsidRDefault="00EB12C9" w:rsidP="00535E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EB12C9" w:rsidRPr="00B7296E" w:rsidRDefault="00EB12C9" w:rsidP="00535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6E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EB12C9" w:rsidRPr="00B7296E" w:rsidRDefault="00EB12C9" w:rsidP="00535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Р.Г.Педант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220674" w:rsidRPr="009D694B" w:rsidRDefault="00220674" w:rsidP="00220674">
      <w:pPr>
        <w:ind w:firstLine="980"/>
        <w:jc w:val="both"/>
        <w:rPr>
          <w:rFonts w:ascii="Times New Roman" w:hAnsi="Times New Roman"/>
          <w:sz w:val="24"/>
          <w:szCs w:val="24"/>
        </w:rPr>
      </w:pPr>
      <w:r w:rsidRPr="009D694B">
        <w:rPr>
          <w:rFonts w:ascii="Times New Roman" w:hAnsi="Times New Roman"/>
          <w:sz w:val="24"/>
          <w:szCs w:val="24"/>
        </w:rPr>
        <w:lastRenderedPageBreak/>
        <w:t>Рабочая  программа  учебной дисциплины  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/>
          <w:sz w:val="24"/>
          <w:szCs w:val="24"/>
        </w:rPr>
        <w:t>, укрупненная группа 54.00.00 Изобразительн</w:t>
      </w:r>
      <w:r w:rsidR="000A0C8A">
        <w:rPr>
          <w:rFonts w:ascii="Times New Roman" w:hAnsi="Times New Roman"/>
          <w:sz w:val="24"/>
          <w:szCs w:val="24"/>
        </w:rPr>
        <w:t>ы</w:t>
      </w:r>
      <w:r w:rsidRPr="009D694B">
        <w:rPr>
          <w:rFonts w:ascii="Times New Roman" w:hAnsi="Times New Roman"/>
          <w:sz w:val="24"/>
          <w:szCs w:val="24"/>
        </w:rPr>
        <w:t>е и прикладные виды искусств.</w:t>
      </w: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 xml:space="preserve">преподаватель </w:t>
      </w:r>
      <w:r w:rsidRPr="00C10925">
        <w:rPr>
          <w:rFonts w:ascii="Times New Roman" w:hAnsi="Times New Roman"/>
          <w:sz w:val="24"/>
          <w:szCs w:val="24"/>
        </w:rPr>
        <w:t>Рахматулина Елена Валерьевна</w:t>
      </w:r>
    </w:p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A3CB2" w:rsidRPr="00DA3CB2" w:rsidTr="005B6D6D">
        <w:tc>
          <w:tcPr>
            <w:tcW w:w="7501" w:type="dxa"/>
          </w:tcPr>
          <w:p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A3CB2" w:rsidRPr="00DA3CB2" w:rsidTr="005B6D6D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A3CB2" w:rsidRPr="00DA3CB2" w:rsidRDefault="00E91D8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CB2" w:rsidRPr="00DA3CB2" w:rsidRDefault="00E91D8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DA3CB2" w:rsidRPr="00DA3CB2" w:rsidTr="005B6D6D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A3CB2" w:rsidRPr="00DA3CB2" w:rsidRDefault="00E91D8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:rsidR="00DA3CB2" w:rsidRDefault="00DA3CB2" w:rsidP="00DA3CB2">
      <w:r w:rsidRPr="00DA3CB2">
        <w:rPr>
          <w:i/>
          <w:u w:val="single"/>
        </w:rPr>
        <w:br w:type="page"/>
      </w:r>
    </w:p>
    <w:p w:rsidR="00DA3CB2" w:rsidRPr="00EB12C9" w:rsidRDefault="00DA3CB2" w:rsidP="00DA3CB2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EB12C9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:rsidR="00DA3CB2" w:rsidRPr="00EB12C9" w:rsidRDefault="00DA3CB2" w:rsidP="00DA3CB2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EB12C9">
        <w:rPr>
          <w:rFonts w:ascii="Times New Roman" w:hAnsi="Times New Roman"/>
          <w:b/>
          <w:sz w:val="24"/>
          <w:szCs w:val="24"/>
          <w:lang w:eastAsia="nl-NL"/>
        </w:rPr>
        <w:t>1.1. Место дисциплины в структуре основной образовательной программы</w:t>
      </w:r>
    </w:p>
    <w:p w:rsidR="00DA3CB2" w:rsidRPr="00EB12C9" w:rsidRDefault="00DA3CB2" w:rsidP="00EB12C9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B12C9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61340A" w:rsidRPr="00EB12C9">
        <w:rPr>
          <w:rFonts w:ascii="Times New Roman" w:hAnsi="Times New Roman"/>
          <w:sz w:val="24"/>
          <w:szCs w:val="24"/>
        </w:rPr>
        <w:t>ЕН.04</w:t>
      </w:r>
      <w:r w:rsidR="00D55756" w:rsidRPr="00EB12C9">
        <w:rPr>
          <w:rFonts w:ascii="Times New Roman" w:hAnsi="Times New Roman"/>
          <w:sz w:val="24"/>
          <w:szCs w:val="24"/>
        </w:rPr>
        <w:t>Основы финансовой грамотности</w:t>
      </w:r>
      <w:r w:rsidR="0061340A" w:rsidRPr="00EB12C9">
        <w:rPr>
          <w:rFonts w:ascii="Times New Roman" w:hAnsi="Times New Roman"/>
          <w:sz w:val="24"/>
          <w:szCs w:val="24"/>
        </w:rPr>
        <w:t>и предпринимательства</w:t>
      </w:r>
      <w:proofErr w:type="gramStart"/>
      <w:r w:rsidR="00EB12C9">
        <w:rPr>
          <w:rFonts w:ascii="Times New Roman" w:hAnsi="Times New Roman"/>
          <w:sz w:val="24"/>
          <w:szCs w:val="24"/>
        </w:rPr>
        <w:t>,</w:t>
      </w:r>
      <w:r w:rsidRPr="00EB12C9">
        <w:rPr>
          <w:rFonts w:ascii="Times New Roman" w:hAnsi="Times New Roman"/>
          <w:sz w:val="24"/>
          <w:szCs w:val="24"/>
        </w:rPr>
        <w:t>я</w:t>
      </w:r>
      <w:proofErr w:type="gramEnd"/>
      <w:r w:rsidRPr="00EB12C9">
        <w:rPr>
          <w:rFonts w:ascii="Times New Roman" w:hAnsi="Times New Roman"/>
          <w:sz w:val="24"/>
          <w:szCs w:val="24"/>
        </w:rPr>
        <w:t xml:space="preserve">вляется </w:t>
      </w:r>
      <w:r w:rsidR="00EB12C9" w:rsidRPr="00EB12C9">
        <w:rPr>
          <w:rFonts w:ascii="Times New Roman" w:hAnsi="Times New Roman"/>
          <w:sz w:val="24"/>
          <w:szCs w:val="24"/>
        </w:rPr>
        <w:t xml:space="preserve">вариативной </w:t>
      </w:r>
      <w:r w:rsidRPr="00EB12C9">
        <w:rPr>
          <w:rFonts w:ascii="Times New Roman" w:hAnsi="Times New Roman"/>
          <w:sz w:val="24"/>
          <w:szCs w:val="24"/>
        </w:rPr>
        <w:t xml:space="preserve">частью </w:t>
      </w:r>
      <w:r w:rsidR="00EB12C9" w:rsidRPr="00EB12C9">
        <w:rPr>
          <w:rFonts w:ascii="Times New Roman" w:hAnsi="Times New Roman"/>
          <w:color w:val="000000"/>
          <w:sz w:val="24"/>
          <w:szCs w:val="24"/>
        </w:rPr>
        <w:t xml:space="preserve">математического и общего естественнонаучного учебного цикла </w:t>
      </w:r>
      <w:r w:rsidRPr="00EB12C9">
        <w:rPr>
          <w:rFonts w:ascii="Times New Roman" w:hAnsi="Times New Roman"/>
          <w:sz w:val="24"/>
          <w:szCs w:val="24"/>
        </w:rPr>
        <w:t xml:space="preserve">основной </w:t>
      </w:r>
      <w:r w:rsidR="008A4391" w:rsidRPr="00EB12C9">
        <w:rPr>
          <w:rFonts w:ascii="Times New Roman" w:hAnsi="Times New Roman"/>
          <w:sz w:val="24"/>
          <w:szCs w:val="24"/>
        </w:rPr>
        <w:t xml:space="preserve">профессиональной </w:t>
      </w:r>
      <w:r w:rsidR="00EB12C9" w:rsidRPr="00EB12C9">
        <w:rPr>
          <w:rFonts w:ascii="Times New Roman" w:hAnsi="Times New Roman"/>
          <w:sz w:val="24"/>
          <w:szCs w:val="24"/>
        </w:rPr>
        <w:t>образова</w:t>
      </w:r>
      <w:r w:rsidR="00EB12C9">
        <w:rPr>
          <w:rFonts w:ascii="Times New Roman" w:hAnsi="Times New Roman"/>
          <w:sz w:val="24"/>
          <w:szCs w:val="24"/>
        </w:rPr>
        <w:t>т</w:t>
      </w:r>
      <w:r w:rsidR="00EB12C9" w:rsidRPr="00EB12C9">
        <w:rPr>
          <w:rFonts w:ascii="Times New Roman" w:hAnsi="Times New Roman"/>
          <w:sz w:val="24"/>
          <w:szCs w:val="24"/>
        </w:rPr>
        <w:t xml:space="preserve">ельной </w:t>
      </w:r>
      <w:r w:rsidR="008A4391" w:rsidRPr="00EB12C9">
        <w:rPr>
          <w:rFonts w:ascii="Times New Roman" w:hAnsi="Times New Roman"/>
          <w:sz w:val="24"/>
          <w:szCs w:val="24"/>
        </w:rPr>
        <w:t>программы</w:t>
      </w:r>
      <w:r w:rsidRPr="00EB12C9">
        <w:rPr>
          <w:rFonts w:ascii="Times New Roman" w:hAnsi="Times New Roman"/>
          <w:sz w:val="24"/>
          <w:szCs w:val="24"/>
        </w:rPr>
        <w:t xml:space="preserve"> в соответствии с ФГОС СПО по специальности</w:t>
      </w:r>
      <w:r w:rsidR="0061340A" w:rsidRPr="00EB12C9">
        <w:rPr>
          <w:rFonts w:ascii="Times New Roman" w:hAnsi="Times New Roman"/>
          <w:bCs/>
          <w:sz w:val="24"/>
          <w:szCs w:val="24"/>
        </w:rPr>
        <w:t>54.02</w:t>
      </w:r>
      <w:r w:rsidRPr="00EB12C9">
        <w:rPr>
          <w:rFonts w:ascii="Times New Roman" w:hAnsi="Times New Roman"/>
          <w:bCs/>
          <w:sz w:val="24"/>
          <w:szCs w:val="24"/>
        </w:rPr>
        <w:t>.0</w:t>
      </w:r>
      <w:r w:rsidR="0061340A" w:rsidRPr="00EB12C9">
        <w:rPr>
          <w:rFonts w:ascii="Times New Roman" w:hAnsi="Times New Roman"/>
          <w:bCs/>
          <w:sz w:val="24"/>
          <w:szCs w:val="24"/>
        </w:rPr>
        <w:t xml:space="preserve">1Дизайн </w:t>
      </w:r>
      <w:r w:rsidR="00EB12C9">
        <w:rPr>
          <w:rFonts w:ascii="Times New Roman" w:hAnsi="Times New Roman"/>
          <w:bCs/>
          <w:sz w:val="24"/>
          <w:szCs w:val="24"/>
        </w:rPr>
        <w:t>(</w:t>
      </w:r>
      <w:r w:rsidR="0061340A" w:rsidRPr="00EB12C9">
        <w:rPr>
          <w:rFonts w:ascii="Times New Roman" w:hAnsi="Times New Roman"/>
          <w:bCs/>
          <w:sz w:val="24"/>
          <w:szCs w:val="24"/>
        </w:rPr>
        <w:t>по отраслям</w:t>
      </w:r>
      <w:r w:rsidR="00EB12C9">
        <w:rPr>
          <w:rFonts w:ascii="Times New Roman" w:hAnsi="Times New Roman"/>
          <w:bCs/>
          <w:sz w:val="24"/>
          <w:szCs w:val="24"/>
        </w:rPr>
        <w:t>)</w:t>
      </w:r>
      <w:r w:rsidRPr="00EB12C9">
        <w:rPr>
          <w:rFonts w:ascii="Times New Roman" w:hAnsi="Times New Roman"/>
          <w:sz w:val="24"/>
          <w:szCs w:val="24"/>
        </w:rPr>
        <w:t>.</w:t>
      </w:r>
    </w:p>
    <w:p w:rsidR="00220674" w:rsidRPr="00747563" w:rsidRDefault="00220674" w:rsidP="00220674">
      <w:pPr>
        <w:spacing w:after="240" w:line="360" w:lineRule="auto"/>
        <w:rPr>
          <w:rFonts w:ascii="Times New Roman" w:hAnsi="Times New Roman"/>
          <w:b/>
          <w:sz w:val="24"/>
          <w:szCs w:val="24"/>
        </w:rPr>
      </w:pPr>
      <w:r w:rsidRPr="00747563">
        <w:rPr>
          <w:rFonts w:ascii="Times New Roman" w:hAnsi="Times New Roman"/>
          <w:b/>
          <w:sz w:val="24"/>
          <w:szCs w:val="24"/>
        </w:rPr>
        <w:t>1.2</w:t>
      </w:r>
      <w:r>
        <w:rPr>
          <w:rFonts w:ascii="Times New Roman" w:hAnsi="Times New Roman"/>
          <w:b/>
          <w:sz w:val="24"/>
          <w:szCs w:val="24"/>
        </w:rPr>
        <w:t>.</w:t>
      </w:r>
      <w:r w:rsidRPr="00747563">
        <w:rPr>
          <w:rFonts w:ascii="Times New Roman" w:hAnsi="Times New Roman"/>
          <w:b/>
          <w:sz w:val="24"/>
          <w:szCs w:val="24"/>
        </w:rPr>
        <w:t xml:space="preserve"> Цель и планируемые результаты освоения дисциплины</w:t>
      </w:r>
    </w:p>
    <w:p w:rsidR="00EF5073" w:rsidRPr="00EF5073" w:rsidRDefault="00220674" w:rsidP="003A48A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47563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74756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47563">
        <w:rPr>
          <w:rFonts w:ascii="Times New Roman" w:hAnsi="Times New Roman"/>
          <w:sz w:val="24"/>
          <w:szCs w:val="24"/>
        </w:rPr>
        <w:t xml:space="preserve"> осваиваются </w:t>
      </w:r>
      <w:r>
        <w:rPr>
          <w:rFonts w:ascii="Times New Roman" w:hAnsi="Times New Roman"/>
          <w:sz w:val="24"/>
          <w:szCs w:val="24"/>
        </w:rPr>
        <w:t xml:space="preserve">следующие </w:t>
      </w:r>
      <w:r w:rsidRPr="00747563">
        <w:rPr>
          <w:rFonts w:ascii="Times New Roman" w:hAnsi="Times New Roman"/>
          <w:sz w:val="24"/>
          <w:szCs w:val="24"/>
        </w:rPr>
        <w:t>умения и знания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9"/>
        <w:gridCol w:w="4110"/>
        <w:gridCol w:w="5263"/>
      </w:tblGrid>
      <w:tr w:rsidR="00220674" w:rsidRPr="00EF5073" w:rsidTr="00220674">
        <w:trPr>
          <w:trHeight w:val="19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74" w:rsidRPr="00283BE1" w:rsidRDefault="00220674" w:rsidP="001319F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E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220674" w:rsidRPr="00283BE1" w:rsidRDefault="00220674" w:rsidP="001319F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E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74" w:rsidRPr="00283BE1" w:rsidRDefault="00220674" w:rsidP="001319F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E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674" w:rsidRPr="00283BE1" w:rsidRDefault="00220674" w:rsidP="001319F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E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220674" w:rsidRPr="00EF5073" w:rsidTr="007E4007">
        <w:trPr>
          <w:trHeight w:val="1684"/>
        </w:trPr>
        <w:tc>
          <w:tcPr>
            <w:tcW w:w="503" w:type="pct"/>
            <w:shd w:val="clear" w:color="auto" w:fill="auto"/>
          </w:tcPr>
          <w:p w:rsidR="0022067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01-</w:t>
            </w:r>
          </w:p>
          <w:p w:rsidR="00F1396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07, ОК 09, </w:t>
            </w:r>
          </w:p>
          <w:p w:rsidR="00F1396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  <w:p w:rsidR="00F1396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  <w:p w:rsidR="00664D65" w:rsidRDefault="00664D65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4.1</w:t>
            </w:r>
          </w:p>
          <w:p w:rsidR="00664D65" w:rsidRDefault="00664D65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4.2</w:t>
            </w:r>
          </w:p>
          <w:p w:rsidR="00F1396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4.3</w:t>
            </w:r>
          </w:p>
          <w:p w:rsidR="00F13964" w:rsidRPr="00220674" w:rsidRDefault="00F13964" w:rsidP="00F13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4.4</w:t>
            </w:r>
          </w:p>
          <w:p w:rsidR="00220674" w:rsidRPr="00220674" w:rsidRDefault="00220674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2" w:type="pct"/>
            <w:shd w:val="clear" w:color="auto" w:fill="auto"/>
          </w:tcPr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- выбирать инструменты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накопления и инвестирования,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исходя из степени риска и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возможности его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минимизации;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 xml:space="preserve">- оценивать </w:t>
            </w:r>
            <w:proofErr w:type="gramStart"/>
            <w:r w:rsidRPr="003A48A4">
              <w:rPr>
                <w:rFonts w:ascii="Times New Roman" w:hAnsi="Times New Roman"/>
                <w:sz w:val="24"/>
                <w:szCs w:val="24"/>
              </w:rPr>
              <w:t>будущие</w:t>
            </w:r>
            <w:proofErr w:type="gramEnd"/>
            <w:r w:rsidRPr="003A48A4">
              <w:rPr>
                <w:rFonts w:ascii="Times New Roman" w:hAnsi="Times New Roman"/>
                <w:sz w:val="24"/>
                <w:szCs w:val="24"/>
              </w:rPr>
              <w:t xml:space="preserve"> денежные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потоки по вкладам, кредитам,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иным финансовым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инструментам;</w:t>
            </w:r>
          </w:p>
          <w:p w:rsidR="003A48A4" w:rsidRPr="003A48A4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- составлять личный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финансовый план,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планирования сбережения и</w:t>
            </w:r>
          </w:p>
          <w:p w:rsidR="00220674" w:rsidRPr="00EF5073" w:rsidRDefault="003A48A4" w:rsidP="003A4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инвестирование</w:t>
            </w:r>
          </w:p>
        </w:tc>
        <w:tc>
          <w:tcPr>
            <w:tcW w:w="2525" w:type="pct"/>
            <w:shd w:val="clear" w:color="auto" w:fill="auto"/>
          </w:tcPr>
          <w:p w:rsidR="00220674" w:rsidRPr="00220674" w:rsidRDefault="003A48A4" w:rsidP="00220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</w:t>
            </w:r>
            <w:r w:rsidR="00220674" w:rsidRPr="00220674">
              <w:rPr>
                <w:rFonts w:ascii="Times New Roman" w:hAnsi="Times New Roman"/>
                <w:sz w:val="24"/>
                <w:szCs w:val="24"/>
              </w:rPr>
              <w:t>инструменты накопления,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инвестирования, кредитные </w:t>
            </w:r>
            <w:r w:rsidR="00220674" w:rsidRPr="00220674">
              <w:rPr>
                <w:rFonts w:ascii="Times New Roman" w:hAnsi="Times New Roman"/>
                <w:sz w:val="24"/>
                <w:szCs w:val="24"/>
              </w:rPr>
              <w:t xml:space="preserve">продукты банков и </w:t>
            </w:r>
            <w:proofErr w:type="gramStart"/>
            <w:r w:rsidR="00220674" w:rsidRPr="00220674">
              <w:rPr>
                <w:rFonts w:ascii="Times New Roman" w:hAnsi="Times New Roman"/>
                <w:sz w:val="24"/>
                <w:szCs w:val="24"/>
              </w:rPr>
              <w:t>микро-финансовых</w:t>
            </w:r>
            <w:proofErr w:type="gramEnd"/>
            <w:r w:rsidR="00220674" w:rsidRPr="00220674">
              <w:rPr>
                <w:rFonts w:ascii="Times New Roman" w:hAnsi="Times New Roman"/>
                <w:sz w:val="24"/>
                <w:szCs w:val="24"/>
              </w:rPr>
              <w:t xml:space="preserve"> организаций,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особенности, сопутствующие риски и </w:t>
            </w:r>
            <w:r w:rsidR="00220674" w:rsidRPr="00220674">
              <w:rPr>
                <w:rFonts w:ascii="Times New Roman" w:hAnsi="Times New Roman"/>
                <w:sz w:val="24"/>
                <w:szCs w:val="24"/>
              </w:rPr>
              <w:t>способы управления ими;</w:t>
            </w:r>
          </w:p>
          <w:p w:rsidR="00220674" w:rsidRPr="00220674" w:rsidRDefault="003A48A4" w:rsidP="00220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 принципы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220674" w:rsidRPr="00220674">
              <w:rPr>
                <w:rFonts w:ascii="Times New Roman" w:hAnsi="Times New Roman"/>
                <w:sz w:val="24"/>
                <w:szCs w:val="24"/>
              </w:rPr>
              <w:t>экономического</w:t>
            </w:r>
          </w:p>
          <w:p w:rsidR="00220674" w:rsidRPr="00EF5073" w:rsidRDefault="00220674" w:rsidP="00220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674">
              <w:rPr>
                <w:rFonts w:ascii="Times New Roman" w:hAnsi="Times New Roman"/>
                <w:sz w:val="24"/>
                <w:szCs w:val="24"/>
              </w:rPr>
              <w:t>планирования, включая</w:t>
            </w:r>
            <w:r w:rsidR="003A48A4">
              <w:rPr>
                <w:rFonts w:ascii="Times New Roman" w:hAnsi="Times New Roman"/>
                <w:sz w:val="24"/>
                <w:szCs w:val="24"/>
              </w:rPr>
              <w:t xml:space="preserve"> планирование накоплений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инвестирования, иуправления личнымифинансами</w:t>
            </w:r>
          </w:p>
        </w:tc>
      </w:tr>
    </w:tbl>
    <w:p w:rsidR="00B52D29" w:rsidRDefault="00B52D29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C8A" w:rsidRDefault="000A0C8A" w:rsidP="000A0C8A">
      <w:pPr>
        <w:jc w:val="both"/>
        <w:rPr>
          <w:spacing w:val="-8"/>
        </w:rPr>
      </w:pPr>
      <w:r w:rsidRPr="0002651D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02651D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409"/>
      </w:tblGrid>
      <w:tr w:rsidR="00E91D8D" w:rsidRPr="003C1ABB" w:rsidTr="00E91D8D">
        <w:tc>
          <w:tcPr>
            <w:tcW w:w="7905" w:type="dxa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E91D8D" w:rsidRPr="003C1ABB" w:rsidTr="00E91D8D"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D8D" w:rsidRPr="003C1ABB" w:rsidRDefault="00E91D8D" w:rsidP="005475C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 w:rsidRPr="003C1ABB">
              <w:rPr>
                <w:rFonts w:ascii="Times New Roman" w:hAnsi="Times New Roman"/>
              </w:rPr>
              <w:t>Осознающий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себя гражданином и защитником великой страны.</w:t>
            </w:r>
          </w:p>
        </w:tc>
        <w:tc>
          <w:tcPr>
            <w:tcW w:w="2409" w:type="dxa"/>
            <w:vAlign w:val="center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</w:t>
            </w:r>
          </w:p>
        </w:tc>
      </w:tr>
      <w:tr w:rsidR="00E91D8D" w:rsidRPr="003C1ABB" w:rsidTr="00E91D8D"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Соблюдающий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3C1ABB">
              <w:rPr>
                <w:rFonts w:ascii="Times New Roman" w:hAnsi="Times New Roman"/>
              </w:rPr>
              <w:t>Лояльный</w:t>
            </w:r>
            <w:proofErr w:type="gramEnd"/>
            <w:r w:rsidRPr="003C1ABB">
              <w:rPr>
                <w:rFonts w:ascii="Times New Roman" w:hAnsi="Times New Roman"/>
              </w:rPr>
              <w:t xml:space="preserve"> к установкам и проявлениям представителей субкультур, отличающий их от групп с деструктивным и девиантным поведением. </w:t>
            </w:r>
            <w:proofErr w:type="gramStart"/>
            <w:r w:rsidRPr="003C1ABB">
              <w:rPr>
                <w:rFonts w:ascii="Times New Roman" w:hAnsi="Times New Roman"/>
              </w:rPr>
              <w:t>Демонстрирующий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409" w:type="dxa"/>
            <w:vAlign w:val="center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3</w:t>
            </w:r>
          </w:p>
        </w:tc>
      </w:tr>
      <w:tr w:rsidR="00E91D8D" w:rsidRPr="003C1ABB" w:rsidTr="00E91D8D"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Демонстрирующий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vAlign w:val="center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5</w:t>
            </w:r>
          </w:p>
        </w:tc>
      </w:tr>
      <w:tr w:rsidR="00E91D8D" w:rsidRPr="003C1ABB" w:rsidTr="00E91D8D"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Проявляющий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3C1ABB">
              <w:rPr>
                <w:rFonts w:ascii="Times New Roman" w:hAnsi="Times New Roman"/>
              </w:rPr>
              <w:t>Сопричастный</w:t>
            </w:r>
            <w:proofErr w:type="gramEnd"/>
            <w:r w:rsidRPr="003C1ABB">
              <w:rPr>
                <w:rFonts w:ascii="Times New Roman" w:hAnsi="Times New Roman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vAlign w:val="center"/>
          </w:tcPr>
          <w:p w:rsidR="00E91D8D" w:rsidRPr="003C1ABB" w:rsidRDefault="00E91D8D" w:rsidP="005475C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8</w:t>
            </w:r>
          </w:p>
        </w:tc>
      </w:tr>
      <w:bookmarkEnd w:id="0"/>
    </w:tbl>
    <w:p w:rsidR="000A0C8A" w:rsidRDefault="000A0C8A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B2" w:rsidRPr="00C43F67" w:rsidRDefault="00934C63" w:rsidP="00934C63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lastRenderedPageBreak/>
        <w:t>2.</w:t>
      </w:r>
      <w:r w:rsidR="00DA3CB2" w:rsidRPr="00C43F67">
        <w:rPr>
          <w:lang w:val="ru-RU"/>
        </w:rPr>
        <w:t>СТРУКТУРА И СОДЕРЖАНИЕ УЧЕБНОЙ ДИСЦИПЛИНЫ</w:t>
      </w:r>
    </w:p>
    <w:p w:rsidR="00DA3CB2" w:rsidRPr="00DA3CB2" w:rsidRDefault="00DA3CB2" w:rsidP="00DA3CB2">
      <w:pPr>
        <w:pStyle w:val="a4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71"/>
        <w:gridCol w:w="1951"/>
      </w:tblGrid>
      <w:tr w:rsidR="00DA3CB2" w:rsidRPr="00747563" w:rsidTr="00934C63">
        <w:trPr>
          <w:trHeight w:val="387"/>
        </w:trPr>
        <w:tc>
          <w:tcPr>
            <w:tcW w:w="4064" w:type="pct"/>
            <w:vAlign w:val="center"/>
          </w:tcPr>
          <w:p w:rsidR="00DA3CB2" w:rsidRPr="00747563" w:rsidRDefault="00DA3CB2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6" w:type="pct"/>
            <w:vAlign w:val="center"/>
          </w:tcPr>
          <w:p w:rsidR="00DA3CB2" w:rsidRPr="00747563" w:rsidRDefault="00DA3CB2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:rsidTr="00934C63">
        <w:trPr>
          <w:trHeight w:val="288"/>
        </w:trPr>
        <w:tc>
          <w:tcPr>
            <w:tcW w:w="4064" w:type="pct"/>
            <w:vAlign w:val="center"/>
          </w:tcPr>
          <w:p w:rsidR="00DA3CB2" w:rsidRPr="00747563" w:rsidRDefault="00DA3CB2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36" w:type="pct"/>
            <w:vAlign w:val="center"/>
          </w:tcPr>
          <w:p w:rsidR="00DA3CB2" w:rsidRPr="00934C63" w:rsidRDefault="007D556B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34C63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7D556B" w:rsidRPr="00747563" w:rsidTr="00934C63">
        <w:trPr>
          <w:trHeight w:val="224"/>
        </w:trPr>
        <w:tc>
          <w:tcPr>
            <w:tcW w:w="4064" w:type="pct"/>
            <w:vAlign w:val="center"/>
          </w:tcPr>
          <w:p w:rsidR="007D556B" w:rsidRPr="00747563" w:rsidRDefault="00934C63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7D556B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в форме практической подготовки</w:t>
            </w:r>
          </w:p>
        </w:tc>
        <w:tc>
          <w:tcPr>
            <w:tcW w:w="936" w:type="pct"/>
            <w:vAlign w:val="center"/>
          </w:tcPr>
          <w:p w:rsidR="007D556B" w:rsidRPr="00747563" w:rsidRDefault="007D556B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7D556B" w:rsidRPr="00747563" w:rsidTr="00934C63">
        <w:trPr>
          <w:trHeight w:val="490"/>
        </w:trPr>
        <w:tc>
          <w:tcPr>
            <w:tcW w:w="4064" w:type="pct"/>
            <w:vAlign w:val="center"/>
          </w:tcPr>
          <w:p w:rsidR="007D556B" w:rsidRDefault="007D556B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56B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vAlign w:val="center"/>
          </w:tcPr>
          <w:p w:rsidR="007D556B" w:rsidRPr="00934C63" w:rsidRDefault="007D556B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34C63"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  <w:r w:rsidR="00934C63" w:rsidRPr="00934C63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7D556B" w:rsidRPr="00747563" w:rsidTr="00934C63">
        <w:trPr>
          <w:trHeight w:val="134"/>
        </w:trPr>
        <w:tc>
          <w:tcPr>
            <w:tcW w:w="4064" w:type="pct"/>
            <w:vAlign w:val="center"/>
          </w:tcPr>
          <w:p w:rsidR="007D556B" w:rsidRPr="007D556B" w:rsidRDefault="007D556B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56B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36" w:type="pct"/>
            <w:vAlign w:val="center"/>
          </w:tcPr>
          <w:p w:rsidR="007D556B" w:rsidRDefault="007D556B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A3CB2" w:rsidRPr="00747563" w:rsidTr="00934C63">
        <w:trPr>
          <w:trHeight w:val="253"/>
        </w:trPr>
        <w:tc>
          <w:tcPr>
            <w:tcW w:w="4064" w:type="pct"/>
            <w:vAlign w:val="center"/>
          </w:tcPr>
          <w:p w:rsidR="00DA3CB2" w:rsidRPr="00747563" w:rsidRDefault="00DA3CB2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6" w:type="pct"/>
            <w:vAlign w:val="center"/>
          </w:tcPr>
          <w:p w:rsidR="00DA3CB2" w:rsidRPr="00747563" w:rsidRDefault="00EF5073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34C6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A3CB2" w:rsidRPr="00747563" w:rsidTr="00934C63">
        <w:trPr>
          <w:trHeight w:val="256"/>
        </w:trPr>
        <w:tc>
          <w:tcPr>
            <w:tcW w:w="4064" w:type="pct"/>
            <w:vAlign w:val="center"/>
          </w:tcPr>
          <w:p w:rsidR="00DA3CB2" w:rsidRPr="00747563" w:rsidRDefault="00DA3CB2" w:rsidP="005809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36" w:type="pct"/>
            <w:vAlign w:val="center"/>
          </w:tcPr>
          <w:p w:rsidR="00DA3CB2" w:rsidRPr="00747563" w:rsidRDefault="00DA3CB2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D556B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D556B" w:rsidRPr="00747563" w:rsidTr="00934C63">
        <w:trPr>
          <w:trHeight w:val="490"/>
        </w:trPr>
        <w:tc>
          <w:tcPr>
            <w:tcW w:w="4064" w:type="pct"/>
            <w:vAlign w:val="center"/>
          </w:tcPr>
          <w:p w:rsidR="007D556B" w:rsidRPr="00773F80" w:rsidRDefault="007D556B" w:rsidP="00934C6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5809C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</w:t>
            </w:r>
            <w:r w:rsidR="00934C63">
              <w:rPr>
                <w:rFonts w:ascii="Times New Roman" w:hAnsi="Times New Roman"/>
                <w:b/>
                <w:iCs/>
                <w:sz w:val="24"/>
                <w:szCs w:val="24"/>
              </w:rPr>
              <w:t>форме</w:t>
            </w:r>
            <w:r w:rsidRPr="00934C63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36" w:type="pct"/>
            <w:vAlign w:val="center"/>
          </w:tcPr>
          <w:p w:rsidR="007D556B" w:rsidRPr="00773F80" w:rsidRDefault="007D556B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 w:rsidSect="00EB12C9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8C7604" w:rsidRPr="00934C63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934C63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2.2. Тематический план и содержание учебной дисциплины </w:t>
      </w:r>
      <w:r w:rsidR="00934C63" w:rsidRPr="00934C63">
        <w:rPr>
          <w:rFonts w:ascii="Times New Roman" w:hAnsi="Times New Roman"/>
          <w:b/>
          <w:bCs/>
          <w:sz w:val="24"/>
          <w:szCs w:val="24"/>
        </w:rPr>
        <w:t>Основы финансовой грамотности и предпринимательства</w:t>
      </w:r>
    </w:p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5"/>
        <w:gridCol w:w="396"/>
        <w:gridCol w:w="8066"/>
        <w:gridCol w:w="1932"/>
        <w:gridCol w:w="2444"/>
      </w:tblGrid>
      <w:tr w:rsidR="00934C63" w:rsidRPr="008C7604" w:rsidTr="00725E1F">
        <w:trPr>
          <w:trHeight w:val="20"/>
        </w:trPr>
        <w:tc>
          <w:tcPr>
            <w:tcW w:w="1196" w:type="pct"/>
          </w:tcPr>
          <w:p w:rsidR="00934C63" w:rsidRPr="001444CB" w:rsidRDefault="00934C63" w:rsidP="00934C63">
            <w:pPr>
              <w:pStyle w:val="TableParagraph"/>
              <w:ind w:left="34" w:right="608"/>
              <w:jc w:val="center"/>
              <w:rPr>
                <w:b/>
              </w:rPr>
            </w:pPr>
            <w:r w:rsidRPr="001444CB">
              <w:rPr>
                <w:b/>
              </w:rPr>
              <w:t>Наименованиеразделовитем</w:t>
            </w:r>
          </w:p>
        </w:tc>
        <w:tc>
          <w:tcPr>
            <w:tcW w:w="2738" w:type="pct"/>
            <w:gridSpan w:val="2"/>
          </w:tcPr>
          <w:p w:rsidR="00934C63" w:rsidRPr="001444CB" w:rsidRDefault="00220674" w:rsidP="00934C63">
            <w:pPr>
              <w:pStyle w:val="TableParagraph"/>
              <w:ind w:left="34" w:right="491"/>
              <w:jc w:val="both"/>
              <w:rPr>
                <w:i/>
              </w:rPr>
            </w:pPr>
            <w:r w:rsidRPr="00E06051"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</w:t>
            </w:r>
            <w:proofErr w:type="gramStart"/>
            <w:r w:rsidRPr="00E06051">
              <w:rPr>
                <w:b/>
                <w:sz w:val="24"/>
                <w:szCs w:val="24"/>
              </w:rPr>
              <w:t>,с</w:t>
            </w:r>
            <w:proofErr w:type="gramEnd"/>
            <w:r w:rsidRPr="00E06051">
              <w:rPr>
                <w:b/>
                <w:sz w:val="24"/>
                <w:szCs w:val="24"/>
              </w:rPr>
              <w:t>амостоятельнаяработаобучающихся,курсоваяработа(проект)</w:t>
            </w:r>
          </w:p>
        </w:tc>
        <w:tc>
          <w:tcPr>
            <w:tcW w:w="276" w:type="pct"/>
          </w:tcPr>
          <w:p w:rsidR="00934C63" w:rsidRPr="001444CB" w:rsidRDefault="00934C63" w:rsidP="00934C63">
            <w:pPr>
              <w:pStyle w:val="TableParagraph"/>
              <w:ind w:left="34" w:right="278"/>
              <w:jc w:val="center"/>
              <w:rPr>
                <w:b/>
              </w:rPr>
            </w:pPr>
            <w:r w:rsidRPr="001444CB">
              <w:rPr>
                <w:b/>
              </w:rPr>
              <w:t>Объем часов/</w:t>
            </w:r>
          </w:p>
          <w:p w:rsidR="00934C63" w:rsidRPr="001444CB" w:rsidRDefault="00934C63" w:rsidP="00934C63">
            <w:pPr>
              <w:pStyle w:val="TableParagraph"/>
              <w:ind w:left="34" w:right="278"/>
              <w:jc w:val="center"/>
              <w:rPr>
                <w:b/>
              </w:rPr>
            </w:pPr>
            <w:r w:rsidRPr="001444CB">
              <w:rPr>
                <w:b/>
              </w:rPr>
              <w:t>в т.ч. в форме практической подготовки</w:t>
            </w:r>
          </w:p>
        </w:tc>
        <w:tc>
          <w:tcPr>
            <w:tcW w:w="791" w:type="pct"/>
          </w:tcPr>
          <w:p w:rsidR="00934C63" w:rsidRPr="001444CB" w:rsidRDefault="00934C63" w:rsidP="00934C63">
            <w:pPr>
              <w:pStyle w:val="TableParagraph"/>
              <w:ind w:left="34" w:right="218"/>
              <w:jc w:val="center"/>
              <w:rPr>
                <w:b/>
              </w:rPr>
            </w:pPr>
            <w:r w:rsidRPr="001444CB">
              <w:rPr>
                <w:b/>
              </w:rPr>
              <w:t>Кодыформируемых</w:t>
            </w:r>
          </w:p>
          <w:p w:rsidR="00934C63" w:rsidRPr="001444CB" w:rsidRDefault="00934C63" w:rsidP="00934C63">
            <w:pPr>
              <w:pStyle w:val="TableParagraph"/>
              <w:ind w:left="34"/>
              <w:jc w:val="center"/>
              <w:rPr>
                <w:b/>
              </w:rPr>
            </w:pPr>
            <w:r w:rsidRPr="001444CB">
              <w:rPr>
                <w:b/>
              </w:rPr>
              <w:t>компетенций</w:t>
            </w:r>
          </w:p>
        </w:tc>
      </w:tr>
      <w:tr w:rsidR="008C7604" w:rsidRPr="008C7604" w:rsidTr="00725E1F">
        <w:trPr>
          <w:trHeight w:val="228"/>
        </w:trPr>
        <w:tc>
          <w:tcPr>
            <w:tcW w:w="1196" w:type="pct"/>
          </w:tcPr>
          <w:p w:rsidR="008C7604" w:rsidRPr="008C7604" w:rsidRDefault="008C7604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738" w:type="pct"/>
            <w:gridSpan w:val="2"/>
          </w:tcPr>
          <w:p w:rsidR="008C7604" w:rsidRPr="008C7604" w:rsidRDefault="008C7604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76" w:type="pct"/>
          </w:tcPr>
          <w:p w:rsidR="008C7604" w:rsidRPr="008C7604" w:rsidRDefault="008C7604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91" w:type="pct"/>
          </w:tcPr>
          <w:p w:rsidR="008C7604" w:rsidRPr="008C7604" w:rsidRDefault="008C7604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56048" w:rsidRPr="008C7604" w:rsidTr="00725E1F">
        <w:trPr>
          <w:trHeight w:val="166"/>
        </w:trPr>
        <w:tc>
          <w:tcPr>
            <w:tcW w:w="1196" w:type="pct"/>
            <w:vMerge w:val="restart"/>
          </w:tcPr>
          <w:p w:rsidR="00D56048" w:rsidRPr="008C7604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7D579A">
              <w:rPr>
                <w:rFonts w:ascii="Times New Roman" w:hAnsi="Times New Roman"/>
                <w:b/>
                <w:sz w:val="24"/>
                <w:szCs w:val="24"/>
              </w:rPr>
              <w:t>Банковские продукты</w:t>
            </w:r>
          </w:p>
        </w:tc>
        <w:tc>
          <w:tcPr>
            <w:tcW w:w="2738" w:type="pct"/>
            <w:gridSpan w:val="2"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D56048" w:rsidRPr="008C7604" w:rsidRDefault="00C771F2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34C63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791" w:type="pct"/>
            <w:vMerge w:val="restart"/>
          </w:tcPr>
          <w:p w:rsidR="00D56048" w:rsidRPr="00944E8C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56048" w:rsidRPr="008C7604" w:rsidTr="00725E1F">
        <w:trPr>
          <w:trHeight w:val="736"/>
        </w:trPr>
        <w:tc>
          <w:tcPr>
            <w:tcW w:w="1196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D56048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D56048" w:rsidRPr="008C7604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048">
              <w:rPr>
                <w:rFonts w:ascii="Times New Roman" w:hAnsi="Times New Roman"/>
                <w:sz w:val="24"/>
                <w:szCs w:val="24"/>
              </w:rPr>
              <w:t xml:space="preserve"> Введение. Основные понятия кредитования. Виды кредитов. Ипотечное кредитование. Принципы кредитования. Условия кредитов. Необходимые документы при оформлении кредита. Кредитная история заемщика.</w:t>
            </w:r>
          </w:p>
        </w:tc>
        <w:tc>
          <w:tcPr>
            <w:tcW w:w="276" w:type="pct"/>
            <w:vMerge w:val="restart"/>
          </w:tcPr>
          <w:p w:rsidR="00D56048" w:rsidRPr="008C7604" w:rsidRDefault="00934C63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1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:rsidTr="00725E1F">
        <w:trPr>
          <w:trHeight w:val="182"/>
        </w:trPr>
        <w:tc>
          <w:tcPr>
            <w:tcW w:w="1196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D56048" w:rsidRPr="007D579A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D56048" w:rsidRPr="007D579A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 xml:space="preserve"> Расчеты размеров выплат по различным видам кредитов.</w:t>
            </w:r>
          </w:p>
        </w:tc>
        <w:tc>
          <w:tcPr>
            <w:tcW w:w="276" w:type="pct"/>
            <w:vMerge/>
          </w:tcPr>
          <w:p w:rsidR="00D56048" w:rsidRPr="008C7604" w:rsidRDefault="00D56048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:rsidTr="00725E1F">
        <w:trPr>
          <w:trHeight w:val="880"/>
        </w:trPr>
        <w:tc>
          <w:tcPr>
            <w:tcW w:w="1196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D56048" w:rsidRPr="007D579A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10" w:type="pct"/>
          </w:tcPr>
          <w:p w:rsidR="00D56048" w:rsidRPr="00D56048" w:rsidRDefault="00D56048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Банковские депозиты: виды, особенности и доходность. Маржа. Условия депозитов. Способы начисления процентов по депозитам. Выбор банка. Открытие депозита. Критерии надежности банка. Условия открытия вклада.</w:t>
            </w:r>
          </w:p>
        </w:tc>
        <w:tc>
          <w:tcPr>
            <w:tcW w:w="276" w:type="pct"/>
            <w:vMerge/>
          </w:tcPr>
          <w:p w:rsidR="00D56048" w:rsidRPr="008C7604" w:rsidRDefault="00D56048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D56048" w:rsidRPr="008C7604" w:rsidRDefault="00D56048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725E1F">
        <w:trPr>
          <w:trHeight w:val="281"/>
        </w:trPr>
        <w:tc>
          <w:tcPr>
            <w:tcW w:w="1196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8" w:type="pct"/>
            <w:gridSpan w:val="2"/>
          </w:tcPr>
          <w:p w:rsidR="00F31FCE" w:rsidRPr="00934C63" w:rsidRDefault="00F31F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4C6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6" w:type="pct"/>
            <w:vMerge w:val="restart"/>
          </w:tcPr>
          <w:p w:rsidR="00F31FCE" w:rsidRPr="008C7604" w:rsidRDefault="00F31FCE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1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725E1F">
        <w:trPr>
          <w:trHeight w:val="544"/>
        </w:trPr>
        <w:tc>
          <w:tcPr>
            <w:tcW w:w="1196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F31FCE" w:rsidRDefault="00F31F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F31FCE" w:rsidRDefault="00F31F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 xml:space="preserve">Мини </w:t>
            </w:r>
            <w:proofErr w:type="gramStart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–п</w:t>
            </w:r>
            <w:proofErr w:type="gramEnd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роект «В каком банке выгоднее взять кредит?» Анализ и сравнения условия по кредиту  в различных банках.</w:t>
            </w:r>
          </w:p>
        </w:tc>
        <w:tc>
          <w:tcPr>
            <w:tcW w:w="276" w:type="pct"/>
            <w:vMerge/>
          </w:tcPr>
          <w:p w:rsidR="00F31FCE" w:rsidRPr="008C7604" w:rsidRDefault="00F31FCE" w:rsidP="00934C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C63" w:rsidRPr="008C7604" w:rsidTr="00725E1F">
        <w:trPr>
          <w:trHeight w:val="320"/>
        </w:trPr>
        <w:tc>
          <w:tcPr>
            <w:tcW w:w="1196" w:type="pct"/>
            <w:vMerge w:val="restart"/>
          </w:tcPr>
          <w:p w:rsidR="00934C63" w:rsidRPr="008C7604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184B71">
              <w:rPr>
                <w:rFonts w:ascii="Times New Roman" w:hAnsi="Times New Roman"/>
                <w:b/>
                <w:sz w:val="24"/>
                <w:szCs w:val="24"/>
              </w:rPr>
              <w:t xml:space="preserve">Расчетно-кассовые операции  </w:t>
            </w:r>
          </w:p>
        </w:tc>
        <w:tc>
          <w:tcPr>
            <w:tcW w:w="2738" w:type="pct"/>
            <w:gridSpan w:val="2"/>
          </w:tcPr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934C63" w:rsidRPr="008C7604" w:rsidRDefault="00934C63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/-</w:t>
            </w:r>
          </w:p>
        </w:tc>
        <w:tc>
          <w:tcPr>
            <w:tcW w:w="791" w:type="pct"/>
            <w:vMerge w:val="restart"/>
          </w:tcPr>
          <w:p w:rsidR="00934C63" w:rsidRPr="00184B71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C63" w:rsidRPr="008C7604" w:rsidTr="00725E1F">
        <w:trPr>
          <w:trHeight w:val="565"/>
        </w:trPr>
        <w:tc>
          <w:tcPr>
            <w:tcW w:w="1196" w:type="pct"/>
            <w:vMerge/>
          </w:tcPr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34C63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934C63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Валютный курс. Конвертируемость национальной валюты. Национальная валюта. Валютные курсы.</w:t>
            </w:r>
          </w:p>
        </w:tc>
        <w:tc>
          <w:tcPr>
            <w:tcW w:w="276" w:type="pct"/>
            <w:vMerge w:val="restart"/>
          </w:tcPr>
          <w:p w:rsidR="00934C63" w:rsidRPr="008C7604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1" w:type="pct"/>
            <w:vMerge/>
          </w:tcPr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C63" w:rsidRPr="008C7604" w:rsidTr="00725E1F">
        <w:trPr>
          <w:trHeight w:val="349"/>
        </w:trPr>
        <w:tc>
          <w:tcPr>
            <w:tcW w:w="1196" w:type="pct"/>
            <w:vMerge/>
          </w:tcPr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34C63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934C63" w:rsidRPr="00D56048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Банковские карты. Выбор банковской карты. Виды банковских карт (</w:t>
            </w:r>
            <w:proofErr w:type="gramStart"/>
            <w:r w:rsidRPr="00F31FCE">
              <w:rPr>
                <w:rFonts w:ascii="Times New Roman" w:hAnsi="Times New Roman"/>
                <w:sz w:val="24"/>
                <w:szCs w:val="24"/>
              </w:rPr>
              <w:t>дебетовая</w:t>
            </w:r>
            <w:proofErr w:type="gramEnd"/>
            <w:r w:rsidRPr="00F31FCE">
              <w:rPr>
                <w:rFonts w:ascii="Times New Roman" w:hAnsi="Times New Roman"/>
                <w:sz w:val="24"/>
                <w:szCs w:val="24"/>
              </w:rPr>
              <w:t xml:space="preserve"> и кредитная).</w:t>
            </w:r>
          </w:p>
        </w:tc>
        <w:tc>
          <w:tcPr>
            <w:tcW w:w="276" w:type="pct"/>
            <w:vMerge/>
          </w:tcPr>
          <w:p w:rsidR="00934C63" w:rsidRPr="008C7604" w:rsidRDefault="00934C63" w:rsidP="0093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34C63" w:rsidRPr="008C7604" w:rsidRDefault="00934C63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287"/>
        </w:trPr>
        <w:tc>
          <w:tcPr>
            <w:tcW w:w="1196" w:type="pct"/>
            <w:vMerge w:val="restart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944E8C">
              <w:rPr>
                <w:rFonts w:ascii="Times New Roman" w:hAnsi="Times New Roman"/>
                <w:b/>
                <w:sz w:val="24"/>
                <w:szCs w:val="24"/>
              </w:rPr>
              <w:t>Инвестиции</w:t>
            </w:r>
          </w:p>
        </w:tc>
        <w:tc>
          <w:tcPr>
            <w:tcW w:w="2738" w:type="pct"/>
            <w:gridSpan w:val="2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952BF7" w:rsidRPr="008C7604" w:rsidRDefault="00952BF7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34C63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791" w:type="pct"/>
            <w:vMerge w:val="restart"/>
          </w:tcPr>
          <w:p w:rsidR="00952BF7" w:rsidRPr="00944E8C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690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944E8C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Основные правила инвестирования: как покупать и продавать ценные бумаги. Инструменты личного финансирования на финансовых рынках и их особенности.</w:t>
            </w:r>
          </w:p>
        </w:tc>
        <w:tc>
          <w:tcPr>
            <w:tcW w:w="276" w:type="pct"/>
            <w:vMerge w:val="restart"/>
          </w:tcPr>
          <w:p w:rsidR="00952BF7" w:rsidRPr="008C7604" w:rsidRDefault="00934C63" w:rsidP="0093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690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944E8C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952BF7" w:rsidRPr="00944E8C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Денежный рынок и рынок капиталов. Рынок. Функции рынка. Рынок капитала. Инвестирование. Фондовый рынок. Рынок ценных бумаг. Ценные бумаги. Виды ценных бумаг. Операции на рынке ценных бумаг.</w:t>
            </w:r>
          </w:p>
        </w:tc>
        <w:tc>
          <w:tcPr>
            <w:tcW w:w="27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725E1F">
        <w:trPr>
          <w:trHeight w:val="20"/>
        </w:trPr>
        <w:tc>
          <w:tcPr>
            <w:tcW w:w="1196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8" w:type="pct"/>
            <w:gridSpan w:val="2"/>
          </w:tcPr>
          <w:p w:rsidR="00C771F2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6" w:type="pct"/>
            <w:vMerge w:val="restart"/>
          </w:tcPr>
          <w:p w:rsidR="00F31FCE" w:rsidRPr="008C7604" w:rsidRDefault="00F31FCE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1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725E1F">
        <w:trPr>
          <w:trHeight w:val="294"/>
        </w:trPr>
        <w:tc>
          <w:tcPr>
            <w:tcW w:w="1196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F31FCE" w:rsidRPr="00944E8C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B52D29" w:rsidRPr="003A48A4" w:rsidRDefault="00F31FCE" w:rsidP="003A48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Решение задач расчет доходности ценных бумаг</w:t>
            </w:r>
          </w:p>
        </w:tc>
        <w:tc>
          <w:tcPr>
            <w:tcW w:w="276" w:type="pct"/>
            <w:vMerge/>
          </w:tcPr>
          <w:p w:rsidR="00F31FCE" w:rsidRPr="008C7604" w:rsidRDefault="00F31FCE" w:rsidP="00934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31FCE" w:rsidRPr="008C7604" w:rsidRDefault="00F31F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20"/>
        </w:trPr>
        <w:tc>
          <w:tcPr>
            <w:tcW w:w="1196" w:type="pct"/>
            <w:vMerge w:val="restar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 w:rsidRPr="00EB442B">
              <w:rPr>
                <w:rFonts w:ascii="Times New Roman" w:hAnsi="Times New Roman"/>
                <w:b/>
                <w:sz w:val="24"/>
                <w:szCs w:val="24"/>
              </w:rPr>
              <w:t>Страхование</w:t>
            </w:r>
          </w:p>
        </w:tc>
        <w:tc>
          <w:tcPr>
            <w:tcW w:w="2738" w:type="pct"/>
            <w:gridSpan w:val="2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952BF7" w:rsidRPr="008C7604" w:rsidRDefault="00C771F2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8/2</w:t>
            </w:r>
          </w:p>
        </w:tc>
        <w:tc>
          <w:tcPr>
            <w:tcW w:w="791" w:type="pct"/>
            <w:vMerge w:val="restart"/>
          </w:tcPr>
          <w:p w:rsidR="00952BF7" w:rsidRPr="00EB442B" w:rsidRDefault="00952BF7" w:rsidP="00934C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952BF7" w:rsidRPr="008C7604" w:rsidRDefault="00952BF7" w:rsidP="0093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550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EB442B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 xml:space="preserve"> Виды страхования в России. Понятие страхования. Страхователь. Страховка. Страховщик. Договор страхования. Ведущие страховые компании в России.</w:t>
            </w:r>
          </w:p>
        </w:tc>
        <w:tc>
          <w:tcPr>
            <w:tcW w:w="276" w:type="pct"/>
            <w:vMerge w:val="restart"/>
          </w:tcPr>
          <w:p w:rsidR="00952BF7" w:rsidRPr="008C7604" w:rsidRDefault="00C771F2" w:rsidP="0093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550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Страхование имущества граждан. Особенности личного страхования. Виды страховых продуктов.</w:t>
            </w:r>
          </w:p>
        </w:tc>
        <w:tc>
          <w:tcPr>
            <w:tcW w:w="27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550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10" w:type="pct"/>
          </w:tcPr>
          <w:p w:rsidR="00B52D29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27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242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8" w:type="pct"/>
            <w:gridSpan w:val="2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6" w:type="pct"/>
            <w:vMerge w:val="restart"/>
          </w:tcPr>
          <w:p w:rsidR="00952BF7" w:rsidRPr="008C7604" w:rsidRDefault="00952BF7" w:rsidP="00934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559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 xml:space="preserve">Мини </w:t>
            </w:r>
            <w:proofErr w:type="gramStart"/>
            <w:r w:rsidRPr="00F31FCE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31FCE">
              <w:rPr>
                <w:rFonts w:ascii="Times New Roman" w:hAnsi="Times New Roman"/>
                <w:sz w:val="24"/>
                <w:szCs w:val="24"/>
              </w:rPr>
              <w:t>роект 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27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381"/>
        </w:trPr>
        <w:tc>
          <w:tcPr>
            <w:tcW w:w="1196" w:type="pct"/>
            <w:vMerge w:val="restart"/>
          </w:tcPr>
          <w:p w:rsidR="00952BF7" w:rsidRPr="008C7604" w:rsidRDefault="00952BF7" w:rsidP="00934C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Основы налогообложения  </w:t>
            </w:r>
          </w:p>
        </w:tc>
        <w:tc>
          <w:tcPr>
            <w:tcW w:w="2738" w:type="pct"/>
            <w:gridSpan w:val="2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952BF7" w:rsidRPr="008C7604" w:rsidRDefault="00C771F2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791" w:type="pct"/>
            <w:vMerge w:val="restart"/>
          </w:tcPr>
          <w:p w:rsidR="00952BF7" w:rsidRPr="00EB442B" w:rsidRDefault="00952BF7" w:rsidP="00934C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699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EB442B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Налоговый кодекс РФ. Изучение налогового законодательства РФ. Структура налоговой системы РФ. Виды налогов в РФ. Классификация налогов РФ. Принципы налогообложения</w:t>
            </w:r>
          </w:p>
        </w:tc>
        <w:tc>
          <w:tcPr>
            <w:tcW w:w="276" w:type="pct"/>
            <w:vMerge w:val="restart"/>
          </w:tcPr>
          <w:p w:rsidR="00952BF7" w:rsidRPr="008C7604" w:rsidRDefault="00C771F2" w:rsidP="00C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967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Налоговые льготы в РФ. Назначение налоговых льгот. Порядок и основания предоставления налоговых льгот. Обязанность и ответственность налогоплательщиков. Права и обязанности налогоплательщика, налоговых органов.</w:t>
            </w:r>
          </w:p>
        </w:tc>
        <w:tc>
          <w:tcPr>
            <w:tcW w:w="276" w:type="pct"/>
            <w:vMerge/>
          </w:tcPr>
          <w:p w:rsidR="00952BF7" w:rsidRPr="008C7604" w:rsidRDefault="00952BF7" w:rsidP="00C77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177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8" w:type="pct"/>
            <w:gridSpan w:val="2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6" w:type="pct"/>
            <w:vMerge w:val="restart"/>
          </w:tcPr>
          <w:p w:rsidR="00952BF7" w:rsidRPr="008C7604" w:rsidRDefault="00952BF7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164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2C26CE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 xml:space="preserve">4  </w:t>
            </w:r>
          </w:p>
        </w:tc>
        <w:tc>
          <w:tcPr>
            <w:tcW w:w="2610" w:type="pct"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</w:t>
            </w:r>
          </w:p>
        </w:tc>
        <w:tc>
          <w:tcPr>
            <w:tcW w:w="276" w:type="pct"/>
            <w:vMerge/>
          </w:tcPr>
          <w:p w:rsidR="00952BF7" w:rsidRPr="008C7604" w:rsidRDefault="00952BF7" w:rsidP="00C77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BF7" w:rsidRPr="008C7604" w:rsidTr="00725E1F">
        <w:trPr>
          <w:trHeight w:val="164"/>
        </w:trPr>
        <w:tc>
          <w:tcPr>
            <w:tcW w:w="1196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952BF7" w:rsidRPr="002C26CE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10" w:type="pct"/>
          </w:tcPr>
          <w:p w:rsidR="00952BF7" w:rsidRPr="002C26CE" w:rsidRDefault="00CD57E5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  с применением налоговых вычетов</w:t>
            </w:r>
          </w:p>
        </w:tc>
        <w:tc>
          <w:tcPr>
            <w:tcW w:w="276" w:type="pct"/>
            <w:vMerge/>
          </w:tcPr>
          <w:p w:rsidR="00952BF7" w:rsidRPr="008C7604" w:rsidRDefault="00952BF7" w:rsidP="00C77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952BF7" w:rsidRPr="008C7604" w:rsidRDefault="00952BF7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70"/>
        </w:trPr>
        <w:tc>
          <w:tcPr>
            <w:tcW w:w="1196" w:type="pct"/>
            <w:vMerge w:val="restart"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/>
                <w:bCs/>
                <w:sz w:val="24"/>
                <w:szCs w:val="24"/>
              </w:rPr>
              <w:t>Тема 6. Личное финансовое планирование</w:t>
            </w:r>
          </w:p>
        </w:tc>
        <w:tc>
          <w:tcPr>
            <w:tcW w:w="2738" w:type="pct"/>
            <w:gridSpan w:val="2"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6" w:type="pct"/>
          </w:tcPr>
          <w:p w:rsidR="002C26CE" w:rsidRPr="008C7604" w:rsidRDefault="00C771F2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</w:t>
            </w:r>
            <w:r w:rsidR="002C26C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1" w:type="pct"/>
            <w:vMerge w:val="restart"/>
          </w:tcPr>
          <w:p w:rsidR="002C26CE" w:rsidRPr="00CE38F2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555"/>
        </w:trPr>
        <w:tc>
          <w:tcPr>
            <w:tcW w:w="119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2C26CE" w:rsidRPr="00CE38F2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:rsidR="002C26CE" w:rsidRPr="008C7604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Роль денег в нашей жизни. Деньги. Финансовое планирование. Номинальные и реальные доходы.</w:t>
            </w:r>
          </w:p>
        </w:tc>
        <w:tc>
          <w:tcPr>
            <w:tcW w:w="276" w:type="pct"/>
            <w:vMerge w:val="restart"/>
          </w:tcPr>
          <w:p w:rsidR="002C26CE" w:rsidRPr="008C7604" w:rsidRDefault="00C771F2" w:rsidP="00C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1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555"/>
        </w:trPr>
        <w:tc>
          <w:tcPr>
            <w:tcW w:w="119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2C26CE" w:rsidRPr="00CE38F2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:rsidR="002C26CE" w:rsidRPr="00CE38F2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Семейный бюджет. Структура семейного бюджета. Источники семейного дохода. Личный бюджет. Личный бюджет. Дефицит. Профицит. Баланс.</w:t>
            </w:r>
          </w:p>
        </w:tc>
        <w:tc>
          <w:tcPr>
            <w:tcW w:w="276" w:type="pct"/>
            <w:vMerge/>
          </w:tcPr>
          <w:p w:rsidR="002C26CE" w:rsidRPr="008C7604" w:rsidRDefault="002C26CE" w:rsidP="00C77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70"/>
        </w:trPr>
        <w:tc>
          <w:tcPr>
            <w:tcW w:w="119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8" w:type="pct"/>
            <w:gridSpan w:val="2"/>
          </w:tcPr>
          <w:p w:rsidR="002C26CE" w:rsidRPr="008C7604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76" w:type="pct"/>
            <w:vMerge w:val="restart"/>
          </w:tcPr>
          <w:p w:rsidR="002C26CE" w:rsidRPr="008C7604" w:rsidRDefault="002C26CE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1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245"/>
        </w:trPr>
        <w:tc>
          <w:tcPr>
            <w:tcW w:w="119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2C26CE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0" w:type="pct"/>
          </w:tcPr>
          <w:p w:rsidR="002C26CE" w:rsidRPr="00CE38F2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26CE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2C26CE">
              <w:rPr>
                <w:rFonts w:ascii="Times New Roman" w:hAnsi="Times New Roman"/>
                <w:sz w:val="24"/>
                <w:szCs w:val="24"/>
              </w:rPr>
              <w:t xml:space="preserve"> «Личный финансовый план».</w:t>
            </w:r>
          </w:p>
        </w:tc>
        <w:tc>
          <w:tcPr>
            <w:tcW w:w="27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6CE" w:rsidRPr="008C7604" w:rsidTr="00725E1F">
        <w:trPr>
          <w:trHeight w:val="412"/>
        </w:trPr>
        <w:tc>
          <w:tcPr>
            <w:tcW w:w="119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" w:type="pct"/>
          </w:tcPr>
          <w:p w:rsidR="002C26CE" w:rsidRPr="00CE38F2" w:rsidRDefault="00952BF7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10" w:type="pct"/>
          </w:tcPr>
          <w:p w:rsidR="002C26CE" w:rsidRPr="00CE38F2" w:rsidRDefault="002C26CE" w:rsidP="00934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Разработка стратегии сокращения расходной части личного бюджета и увеличения его доходной части (на конкретных примерах).</w:t>
            </w:r>
          </w:p>
        </w:tc>
        <w:tc>
          <w:tcPr>
            <w:tcW w:w="276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C26CE" w:rsidRPr="008C7604" w:rsidRDefault="002C26CE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604" w:rsidRPr="008C7604" w:rsidTr="00725E1F">
        <w:trPr>
          <w:trHeight w:val="20"/>
        </w:trPr>
        <w:tc>
          <w:tcPr>
            <w:tcW w:w="3933" w:type="pct"/>
            <w:gridSpan w:val="3"/>
          </w:tcPr>
          <w:p w:rsidR="008C7604" w:rsidRPr="008C7604" w:rsidRDefault="008C7604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C771F2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76" w:type="pct"/>
          </w:tcPr>
          <w:p w:rsidR="008C7604" w:rsidRPr="008C7604" w:rsidRDefault="008C7604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1" w:type="pct"/>
          </w:tcPr>
          <w:p w:rsidR="008C7604" w:rsidRPr="008C7604" w:rsidRDefault="008C7604" w:rsidP="00934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604" w:rsidRPr="008C7604" w:rsidTr="00725E1F">
        <w:trPr>
          <w:trHeight w:val="106"/>
        </w:trPr>
        <w:tc>
          <w:tcPr>
            <w:tcW w:w="1196" w:type="pct"/>
          </w:tcPr>
          <w:p w:rsidR="008C7604" w:rsidRPr="008C7604" w:rsidRDefault="008C7604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738" w:type="pct"/>
            <w:gridSpan w:val="2"/>
          </w:tcPr>
          <w:p w:rsidR="008C7604" w:rsidRPr="008C7604" w:rsidRDefault="008C7604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6" w:type="pct"/>
          </w:tcPr>
          <w:p w:rsidR="008C7604" w:rsidRPr="008C7604" w:rsidRDefault="00952BF7" w:rsidP="00C77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791" w:type="pct"/>
          </w:tcPr>
          <w:p w:rsidR="008C7604" w:rsidRPr="008C7604" w:rsidRDefault="008C7604" w:rsidP="00934C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C7604" w:rsidRDefault="008C7604">
      <w:pPr>
        <w:sectPr w:rsidR="008C7604" w:rsidSect="00934C6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7604" w:rsidRPr="00B52D29" w:rsidRDefault="008C7604" w:rsidP="00B52D29">
      <w:pPr>
        <w:pStyle w:val="ab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B52D29">
        <w:rPr>
          <w:rFonts w:ascii="Times New Roman" w:hAnsi="Times New Roman"/>
          <w:b/>
          <w:sz w:val="24"/>
          <w:szCs w:val="24"/>
          <w:lang w:eastAsia="nl-NL"/>
        </w:rPr>
        <w:lastRenderedPageBreak/>
        <w:t>УСЛОВИЯ РЕАЛИЗАЦИИ ПРОГРАММЫ УЧЕБНОЙ ДИСЦИПЛИНЫ</w:t>
      </w:r>
    </w:p>
    <w:p w:rsidR="00B52D29" w:rsidRPr="00B52D29" w:rsidRDefault="00B52D29" w:rsidP="003A48A4">
      <w:pPr>
        <w:pStyle w:val="ab"/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</w:p>
    <w:p w:rsidR="008C7604" w:rsidRPr="00B52D29" w:rsidRDefault="008C7604" w:rsidP="003A48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eastAsia="nl-NL"/>
        </w:rPr>
        <w:t>3.1. Для реализации программы учебной дисциплины предусмотрено следующее специальное помещение: к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 xml:space="preserve">абинет </w:t>
      </w:r>
      <w:r w:rsidR="00B52D29" w:rsidRPr="004A0B5D">
        <w:rPr>
          <w:rFonts w:ascii="Times New Roman" w:hAnsi="Times New Roman" w:cs="Times New Roman"/>
          <w:sz w:val="24"/>
          <w:szCs w:val="24"/>
        </w:rPr>
        <w:t>экономики и менеджмента</w:t>
      </w:r>
      <w:r w:rsidR="00977B10">
        <w:rPr>
          <w:rFonts w:ascii="Times New Roman" w:hAnsi="Times New Roman" w:cs="Times New Roman"/>
          <w:sz w:val="24"/>
          <w:szCs w:val="24"/>
        </w:rPr>
        <w:t xml:space="preserve"> </w:t>
      </w:r>
      <w:r w:rsidRPr="008C7604">
        <w:rPr>
          <w:rFonts w:ascii="Times New Roman" w:hAnsi="Times New Roman"/>
          <w:sz w:val="24"/>
          <w:szCs w:val="24"/>
          <w:lang w:eastAsia="nl-NL"/>
        </w:rPr>
        <w:t>оснащенный о</w:t>
      </w:r>
      <w:r w:rsidRPr="008C7604">
        <w:rPr>
          <w:rFonts w:ascii="Times New Roman" w:hAnsi="Times New Roman"/>
          <w:bCs/>
          <w:sz w:val="24"/>
          <w:szCs w:val="24"/>
          <w:lang w:eastAsia="nl-NL"/>
        </w:rPr>
        <w:t xml:space="preserve">борудованием: 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обучающихся-25;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>- рабочее место преподавателя-1;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>- доска-1;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 xml:space="preserve">- комплект </w:t>
      </w:r>
      <w:proofErr w:type="gramStart"/>
      <w:r w:rsidRPr="001E3C23">
        <w:rPr>
          <w:rFonts w:ascii="Times New Roman" w:hAnsi="Times New Roman"/>
          <w:bCs/>
          <w:sz w:val="24"/>
          <w:szCs w:val="24"/>
        </w:rPr>
        <w:t>учебно-наглядных</w:t>
      </w:r>
      <w:proofErr w:type="gramEnd"/>
      <w:r w:rsidRPr="001E3C23">
        <w:rPr>
          <w:rFonts w:ascii="Times New Roman" w:hAnsi="Times New Roman"/>
          <w:bCs/>
          <w:sz w:val="24"/>
          <w:szCs w:val="24"/>
        </w:rPr>
        <w:t xml:space="preserve"> пособий-1;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 xml:space="preserve">- комплект </w:t>
      </w:r>
      <w:proofErr w:type="gramStart"/>
      <w:r w:rsidRPr="001E3C23">
        <w:rPr>
          <w:rFonts w:ascii="Times New Roman" w:hAnsi="Times New Roman"/>
          <w:bCs/>
          <w:sz w:val="24"/>
          <w:szCs w:val="24"/>
        </w:rPr>
        <w:t>электронных</w:t>
      </w:r>
      <w:proofErr w:type="gramEnd"/>
      <w:r w:rsidRPr="001E3C23">
        <w:rPr>
          <w:rFonts w:ascii="Times New Roman" w:hAnsi="Times New Roman"/>
          <w:bCs/>
          <w:sz w:val="24"/>
          <w:szCs w:val="24"/>
        </w:rPr>
        <w:t xml:space="preserve"> видеоматериалов-1;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1E3C23" w:rsidRPr="001E3C23" w:rsidRDefault="001E3C23" w:rsidP="001E3C2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 xml:space="preserve">- персональный компьютер с </w:t>
      </w:r>
      <w:proofErr w:type="gramStart"/>
      <w:r w:rsidRPr="001E3C23">
        <w:rPr>
          <w:rFonts w:ascii="Times New Roman" w:hAnsi="Times New Roman"/>
          <w:bCs/>
          <w:sz w:val="24"/>
          <w:szCs w:val="24"/>
        </w:rPr>
        <w:t>лицензионным</w:t>
      </w:r>
      <w:proofErr w:type="gramEnd"/>
      <w:r w:rsidRPr="001E3C23">
        <w:rPr>
          <w:rFonts w:ascii="Times New Roman" w:hAnsi="Times New Roman"/>
          <w:bCs/>
          <w:sz w:val="24"/>
          <w:szCs w:val="24"/>
        </w:rPr>
        <w:t xml:space="preserve"> программным обеспечением</w:t>
      </w:r>
      <w:r w:rsidR="00977B10">
        <w:rPr>
          <w:rFonts w:ascii="Times New Roman" w:hAnsi="Times New Roman"/>
          <w:bCs/>
          <w:sz w:val="24"/>
          <w:szCs w:val="24"/>
        </w:rPr>
        <w:t>Astra Linux Common</w:t>
      </w:r>
      <w:r w:rsidR="00217F7E" w:rsidRPr="00217F7E">
        <w:rPr>
          <w:rFonts w:ascii="Times New Roman" w:hAnsi="Times New Roman"/>
          <w:bCs/>
          <w:sz w:val="24"/>
          <w:szCs w:val="24"/>
        </w:rPr>
        <w:t>edition релиз Орел</w:t>
      </w:r>
      <w:r w:rsidRPr="001E3C23">
        <w:rPr>
          <w:rFonts w:ascii="Times New Roman" w:hAnsi="Times New Roman"/>
          <w:bCs/>
          <w:sz w:val="24"/>
          <w:szCs w:val="24"/>
        </w:rPr>
        <w:t>-1;</w:t>
      </w:r>
    </w:p>
    <w:p w:rsidR="001E3C23" w:rsidRDefault="001E3C23" w:rsidP="001E3C23">
      <w:pPr>
        <w:widowControl w:val="0"/>
        <w:spacing w:after="6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E3C23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теле</w:t>
      </w:r>
      <w:r w:rsidR="00217F7E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изор</w:t>
      </w:r>
      <w:r w:rsidRPr="001E3C23">
        <w:rPr>
          <w:rFonts w:ascii="Times New Roman" w:hAnsi="Times New Roman"/>
          <w:bCs/>
          <w:sz w:val="24"/>
          <w:szCs w:val="24"/>
        </w:rPr>
        <w:t>-1</w:t>
      </w:r>
    </w:p>
    <w:p w:rsidR="008C7604" w:rsidRPr="008C7604" w:rsidRDefault="008C7604" w:rsidP="001E3C23">
      <w:pPr>
        <w:widowControl w:val="0"/>
        <w:spacing w:before="240" w:after="6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3.2. Информационное обеспечение реализации программы</w:t>
      </w:r>
    </w:p>
    <w:p w:rsidR="008C7604" w:rsidRPr="008C7604" w:rsidRDefault="008C7604" w:rsidP="003A48A4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8A4391">
        <w:rPr>
          <w:rFonts w:ascii="Times New Roman" w:hAnsi="Times New Roman"/>
          <w:bCs/>
          <w:sz w:val="24"/>
          <w:szCs w:val="24"/>
        </w:rPr>
        <w:t>имеют</w:t>
      </w:r>
      <w:r w:rsidRPr="008C7604">
        <w:rPr>
          <w:rFonts w:ascii="Times New Roman" w:hAnsi="Times New Roman"/>
          <w:bCs/>
          <w:sz w:val="24"/>
          <w:szCs w:val="24"/>
        </w:rPr>
        <w:t xml:space="preserve"> п</w:t>
      </w:r>
      <w:r w:rsidRPr="008C760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8C7604" w:rsidRPr="008C7604" w:rsidRDefault="008C7604" w:rsidP="008C7604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 w:rsidRPr="008C7604">
        <w:rPr>
          <w:rFonts w:ascii="Times New Roman" w:hAnsi="Times New Roman"/>
          <w:sz w:val="24"/>
          <w:szCs w:val="24"/>
          <w:lang w:bidi="en-US"/>
        </w:rPr>
        <w:t>дств пл</w:t>
      </w:r>
      <w:proofErr w:type="gramEnd"/>
      <w:r w:rsidRPr="008C7604">
        <w:rPr>
          <w:rFonts w:ascii="Times New Roman" w:hAnsi="Times New Roman"/>
          <w:sz w:val="24"/>
          <w:szCs w:val="24"/>
          <w:lang w:bidi="en-US"/>
        </w:rPr>
        <w:t>атежа».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:rsidR="008C7604" w:rsidRPr="008C7604" w:rsidRDefault="008C7604" w:rsidP="00F4094D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:rsidR="008C7604" w:rsidRDefault="008C7604" w:rsidP="00F4094D">
      <w:pPr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Перекрестова Л.В. Романенко Н. М. Сазонов С.П. Финансы, денежное обращение и кредит. М.: Издательский Центр «Академия»,2020.-368 </w:t>
      </w:r>
      <w:proofErr w:type="gramStart"/>
      <w:r w:rsidRPr="008C7604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8C7604">
        <w:rPr>
          <w:rFonts w:ascii="Times New Roman" w:hAnsi="Times New Roman"/>
          <w:bCs/>
          <w:sz w:val="24"/>
          <w:szCs w:val="24"/>
        </w:rPr>
        <w:t xml:space="preserve">. </w:t>
      </w:r>
    </w:p>
    <w:p w:rsidR="00051C64" w:rsidRPr="008C7604" w:rsidRDefault="00051C64" w:rsidP="00F4094D">
      <w:pPr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51C64">
        <w:rPr>
          <w:rFonts w:ascii="Times New Roman" w:hAnsi="Times New Roman"/>
          <w:bCs/>
          <w:iCs/>
          <w:sz w:val="24"/>
          <w:szCs w:val="24"/>
        </w:rPr>
        <w:t>Фрицлер, А. В.</w:t>
      </w:r>
      <w:r w:rsidRPr="00051C64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051C64">
        <w:rPr>
          <w:rFonts w:ascii="Times New Roman" w:hAnsi="Times New Roman"/>
          <w:bCs/>
          <w:sz w:val="24"/>
          <w:szCs w:val="24"/>
        </w:rPr>
        <w:t> Основы финансовой грамотности</w:t>
      </w:r>
      <w:proofErr w:type="gramStart"/>
      <w:r w:rsidRPr="00051C64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051C64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А. В. Фрицлер, Е. А. Тарханова. — Москва</w:t>
      </w:r>
      <w:proofErr w:type="gramStart"/>
      <w:r w:rsidRPr="00051C64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051C64">
        <w:rPr>
          <w:rFonts w:ascii="Times New Roman" w:hAnsi="Times New Roman"/>
          <w:bCs/>
          <w:sz w:val="24"/>
          <w:szCs w:val="24"/>
        </w:rPr>
        <w:t xml:space="preserve"> Издательство Юрайт, 2021. — 154 </w:t>
      </w:r>
      <w:proofErr w:type="gramStart"/>
      <w:r w:rsidRPr="00051C64">
        <w:rPr>
          <w:rFonts w:ascii="Times New Roman" w:hAnsi="Times New Roman"/>
          <w:bCs/>
          <w:sz w:val="24"/>
          <w:szCs w:val="24"/>
        </w:rPr>
        <w:t>с</w:t>
      </w:r>
      <w:proofErr w:type="gramEnd"/>
    </w:p>
    <w:p w:rsidR="008C7604" w:rsidRPr="008C7604" w:rsidRDefault="008C7604" w:rsidP="008C7604">
      <w:pPr>
        <w:tabs>
          <w:tab w:val="left" w:pos="1134"/>
        </w:tabs>
        <w:spacing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8C7604" w:rsidRPr="008C7604" w:rsidRDefault="008C7604" w:rsidP="008C7604">
      <w:pPr>
        <w:spacing w:before="240" w:line="360" w:lineRule="auto"/>
        <w:ind w:left="35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3.2.2 Электронные издания (электронные ресурсы)</w:t>
      </w:r>
    </w:p>
    <w:p w:rsidR="008C7604" w:rsidRPr="008C7604" w:rsidRDefault="008C7604" w:rsidP="00051C64">
      <w:pPr>
        <w:widowControl w:val="0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/>
          <w:color w:val="454545"/>
          <w:sz w:val="24"/>
          <w:szCs w:val="24"/>
          <w:lang w:eastAsia="nl-NL"/>
        </w:rPr>
      </w:pPr>
      <w:r w:rsidRPr="008C7604">
        <w:rPr>
          <w:rFonts w:ascii="Times New Roman" w:hAnsi="Times New Roman"/>
          <w:color w:val="454545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8" w:history="1"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window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8C7604" w:rsidRPr="008C7604" w:rsidRDefault="008C7604" w:rsidP="00051C64">
      <w:pPr>
        <w:widowControl w:val="0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/>
          <w:color w:val="454545"/>
          <w:sz w:val="24"/>
          <w:szCs w:val="24"/>
          <w:lang w:eastAsia="nl-NL"/>
        </w:rPr>
      </w:pPr>
      <w:r w:rsidRPr="008C7604">
        <w:rPr>
          <w:rFonts w:ascii="Times New Roman" w:hAnsi="Times New Roman"/>
          <w:color w:val="454545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9" w:history="1"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nl-NL"/>
          </w:rPr>
          <w:t>http</w:t>
        </w:r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nl-NL"/>
          </w:rPr>
          <w:t>://</w:t>
        </w:r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nl-NL"/>
          </w:rPr>
          <w:t>www</w:t>
        </w:r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8C7604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nl-NL"/>
          </w:rPr>
          <w:t>/</w:t>
        </w:r>
      </w:hyperlink>
    </w:p>
    <w:p w:rsidR="00F4094D" w:rsidRDefault="008C7604" w:rsidP="00F4094D">
      <w:pPr>
        <w:widowControl w:val="0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/>
          <w:color w:val="454545"/>
          <w:sz w:val="24"/>
          <w:szCs w:val="24"/>
          <w:lang w:eastAsia="nl-NL"/>
        </w:rPr>
      </w:pPr>
      <w:r w:rsidRPr="008C7604">
        <w:rPr>
          <w:rFonts w:ascii="Times New Roman" w:hAnsi="Times New Roman"/>
          <w:color w:val="454545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8C7604">
        <w:rPr>
          <w:rFonts w:ascii="Times New Roman" w:hAnsi="Times New Roman"/>
          <w:bCs/>
          <w:color w:val="454545"/>
          <w:sz w:val="24"/>
          <w:szCs w:val="24"/>
          <w:lang w:eastAsia="nl-NL"/>
        </w:rPr>
        <w:t xml:space="preserve"> –</w:t>
      </w:r>
      <w:hyperlink r:id="rId10" w:history="1"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www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-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all</w:t>
        </w:r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8C7604">
          <w:rPr>
            <w:rFonts w:ascii="Times New Roman" w:hAnsi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F4094D" w:rsidRDefault="008C7604" w:rsidP="00F4094D">
      <w:pPr>
        <w:widowControl w:val="0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Times New Roman" w:hAnsi="Times New Roman"/>
          <w:color w:val="454545"/>
          <w:sz w:val="24"/>
          <w:szCs w:val="24"/>
          <w:lang w:eastAsia="nl-NL"/>
        </w:rPr>
      </w:pPr>
      <w:r w:rsidRPr="00F4094D">
        <w:rPr>
          <w:rFonts w:ascii="Times New Roman" w:hAnsi="Times New Roman"/>
        </w:rPr>
        <w:t>Экономико–правовая библиотека [Электронный ресурс]. — Режим доступа</w:t>
      </w:r>
      <w:proofErr w:type="gramStart"/>
      <w:r w:rsidRPr="00F4094D">
        <w:rPr>
          <w:rFonts w:ascii="Times New Roman" w:hAnsi="Times New Roman"/>
        </w:rPr>
        <w:t xml:space="preserve"> :</w:t>
      </w:r>
      <w:proofErr w:type="gramEnd"/>
      <w:r w:rsidR="003C5022">
        <w:fldChar w:fldCharType="begin"/>
      </w:r>
      <w:r w:rsidR="003C5022">
        <w:instrText>HYPERLINK "http://www.vuzlib.net/"</w:instrText>
      </w:r>
      <w:r w:rsidR="003C5022">
        <w:fldChar w:fldCharType="separate"/>
      </w:r>
      <w:r w:rsidRPr="00F4094D">
        <w:rPr>
          <w:rStyle w:val="ac"/>
          <w:rFonts w:ascii="Times New Roman" w:hAnsi="Times New Roman"/>
        </w:rPr>
        <w:t>http://www.vuzlib.net</w:t>
      </w:r>
      <w:r w:rsidR="003C5022">
        <w:fldChar w:fldCharType="end"/>
      </w:r>
      <w:r w:rsidRPr="00F4094D">
        <w:rPr>
          <w:rFonts w:ascii="Times New Roman" w:hAnsi="Times New Roman"/>
        </w:rPr>
        <w:t>.</w:t>
      </w:r>
    </w:p>
    <w:p w:rsidR="00051C64" w:rsidRPr="00F4094D" w:rsidRDefault="00051C64" w:rsidP="00F4094D">
      <w:pPr>
        <w:widowControl w:val="0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color w:val="454545"/>
          <w:sz w:val="24"/>
          <w:szCs w:val="24"/>
          <w:lang w:eastAsia="nl-NL"/>
        </w:rPr>
      </w:pPr>
      <w:r w:rsidRPr="00F4094D">
        <w:rPr>
          <w:rFonts w:ascii="Times New Roman" w:hAnsi="Times New Roman"/>
        </w:rPr>
        <w:t xml:space="preserve">Жданова А.О., Савицкая Е.В. Финансовая грамотность: материалы для </w:t>
      </w:r>
      <w:proofErr w:type="gramStart"/>
      <w:r w:rsidRPr="00F4094D">
        <w:rPr>
          <w:rFonts w:ascii="Times New Roman" w:hAnsi="Times New Roman"/>
        </w:rPr>
        <w:t>обучающихся</w:t>
      </w:r>
      <w:proofErr w:type="gramEnd"/>
      <w:r w:rsidRPr="00F4094D">
        <w:rPr>
          <w:rFonts w:ascii="Times New Roman" w:hAnsi="Times New Roman"/>
        </w:rPr>
        <w:t xml:space="preserve">. Среднее профессиональное образование. – М.: ВАКО, 2020. – 400 </w:t>
      </w:r>
      <w:proofErr w:type="gramStart"/>
      <w:r w:rsidRPr="00F4094D">
        <w:rPr>
          <w:rFonts w:ascii="Times New Roman" w:hAnsi="Times New Roman"/>
        </w:rPr>
        <w:t>с</w:t>
      </w:r>
      <w:proofErr w:type="gramEnd"/>
      <w:r w:rsidRPr="00F4094D">
        <w:rPr>
          <w:rFonts w:ascii="Times New Roman" w:hAnsi="Times New Roman"/>
        </w:rPr>
        <w:t>. – (Учимся разумному финансовому поведению). https://fmc.hse.ru/data/2020/07/12/1595795916/FG_Uchebnik_SPO_.pdf</w:t>
      </w:r>
    </w:p>
    <w:p w:rsidR="00051C64" w:rsidRPr="00051C64" w:rsidRDefault="00051C64" w:rsidP="00051C64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Cs/>
          <w:color w:val="454545"/>
          <w:sz w:val="24"/>
          <w:szCs w:val="24"/>
          <w:shd w:val="clear" w:color="auto" w:fill="FAFAF6"/>
          <w:lang w:eastAsia="nl-NL"/>
        </w:rPr>
      </w:pPr>
    </w:p>
    <w:p w:rsidR="008C7604" w:rsidRPr="008C7604" w:rsidRDefault="008C7604" w:rsidP="00F4094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3.2.3 Дополнительные источники </w:t>
      </w:r>
    </w:p>
    <w:p w:rsidR="008C7604" w:rsidRPr="008C7604" w:rsidRDefault="008C7604" w:rsidP="00F4094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lastRenderedPageBreak/>
        <w:t xml:space="preserve">Официальный сайт Фонда обязательного медицинского страхования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8C7604" w:rsidRPr="008C7604" w:rsidRDefault="008C7604" w:rsidP="00F409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8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:rsidR="008C7604" w:rsidRPr="00725E1F" w:rsidRDefault="008C7604" w:rsidP="00725E1F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1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http://www.kremlin.ru</w:t>
        </w:r>
      </w:hyperlink>
    </w:p>
    <w:p w:rsidR="008C7604" w:rsidRPr="008C7604" w:rsidRDefault="008C7604" w:rsidP="008C7604">
      <w:pPr>
        <w:widowControl w:val="0"/>
        <w:spacing w:before="240" w:after="6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8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4117"/>
        <w:gridCol w:w="2553"/>
      </w:tblGrid>
      <w:tr w:rsidR="008C7604" w:rsidRPr="008C7604" w:rsidTr="00D02BB6"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D02B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04" w:rsidRPr="008C7604" w:rsidRDefault="008C7604" w:rsidP="00D02B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604" w:rsidRPr="008C7604" w:rsidRDefault="008C7604" w:rsidP="00D02B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294201" w:rsidRPr="008C7604" w:rsidTr="00454E8E">
        <w:trPr>
          <w:trHeight w:val="2208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201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- выбирать инструменты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накопления и инвестирования,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исходя из степени риска и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возможности его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минимизации;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 xml:space="preserve">- оценивать </w:t>
            </w:r>
            <w:proofErr w:type="gramStart"/>
            <w:r w:rsidRPr="003A48A4">
              <w:rPr>
                <w:rFonts w:ascii="Times New Roman" w:hAnsi="Times New Roman"/>
                <w:sz w:val="24"/>
                <w:szCs w:val="24"/>
              </w:rPr>
              <w:t>будущие</w:t>
            </w:r>
            <w:proofErr w:type="gramEnd"/>
            <w:r w:rsidRPr="003A48A4">
              <w:rPr>
                <w:rFonts w:ascii="Times New Roman" w:hAnsi="Times New Roman"/>
                <w:sz w:val="24"/>
                <w:szCs w:val="24"/>
              </w:rPr>
              <w:t xml:space="preserve"> денежные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потоки по вкладам, кредитам,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иным финансовым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инструментам;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- составлять личный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финансовый план,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планирования сбережения и</w:t>
            </w:r>
          </w:p>
          <w:p w:rsidR="00294201" w:rsidRPr="008C760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инвестирование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01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умений: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-использование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инструмент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накопления и инвестирования,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исходя из степени риска и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возможности его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минимизации;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будущи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денежны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поток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 xml:space="preserve"> по вкладам, кредитам,</w:t>
            </w:r>
          </w:p>
          <w:p w:rsidR="00294201" w:rsidRPr="003A48A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иным финансовым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инструментам;</w:t>
            </w:r>
          </w:p>
          <w:p w:rsidR="00294201" w:rsidRPr="008C760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A48A4">
              <w:rPr>
                <w:rFonts w:ascii="Times New Roman" w:hAnsi="Times New Roman"/>
                <w:sz w:val="24"/>
                <w:szCs w:val="24"/>
              </w:rPr>
              <w:t>- составлять личный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финансовый план, </w:t>
            </w:r>
            <w:r w:rsidRPr="003A48A4">
              <w:rPr>
                <w:rFonts w:ascii="Times New Roman" w:hAnsi="Times New Roman"/>
                <w:sz w:val="24"/>
                <w:szCs w:val="24"/>
              </w:rPr>
              <w:t>планирования сбережения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201" w:rsidRDefault="00294201" w:rsidP="00D02BB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деятельно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сти обучающихся при выполнении</w:t>
            </w: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защите результатов  практических занятий, </w:t>
            </w:r>
          </w:p>
          <w:p w:rsidR="00294201" w:rsidRPr="008C7604" w:rsidRDefault="00294201" w:rsidP="00D02BB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</w:tr>
      <w:tr w:rsidR="00294201" w:rsidRPr="008C7604" w:rsidTr="00BA6DC7">
        <w:trPr>
          <w:trHeight w:val="5798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201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  <w:p w:rsidR="00294201" w:rsidRPr="0022067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инструменты накопления,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инвестирования, кредитные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 xml:space="preserve">продукты банков и </w:t>
            </w:r>
            <w:proofErr w:type="gramStart"/>
            <w:r w:rsidRPr="00220674">
              <w:rPr>
                <w:rFonts w:ascii="Times New Roman" w:hAnsi="Times New Roman"/>
                <w:sz w:val="24"/>
                <w:szCs w:val="24"/>
              </w:rPr>
              <w:t>микро-финансовых</w:t>
            </w:r>
            <w:proofErr w:type="gramEnd"/>
            <w:r w:rsidRPr="00220674">
              <w:rPr>
                <w:rFonts w:ascii="Times New Roman" w:hAnsi="Times New Roman"/>
                <w:sz w:val="24"/>
                <w:szCs w:val="24"/>
              </w:rPr>
              <w:t xml:space="preserve"> организаций,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особенности, сопутствующие риски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способы управления ими;</w:t>
            </w:r>
          </w:p>
          <w:p w:rsidR="00294201" w:rsidRPr="0022067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 принципы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экономического</w:t>
            </w:r>
          </w:p>
          <w:p w:rsidR="00294201" w:rsidRPr="008C760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0674">
              <w:rPr>
                <w:rFonts w:ascii="Times New Roman" w:hAnsi="Times New Roman"/>
                <w:sz w:val="24"/>
                <w:szCs w:val="24"/>
              </w:rPr>
              <w:t>планирования, включая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планирование накоплений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инвестирования, иуправления личнымифинансами</w:t>
            </w:r>
          </w:p>
        </w:tc>
        <w:tc>
          <w:tcPr>
            <w:tcW w:w="2103" w:type="pct"/>
            <w:tcBorders>
              <w:left w:val="single" w:sz="4" w:space="0" w:color="auto"/>
              <w:right w:val="single" w:sz="4" w:space="0" w:color="auto"/>
            </w:tcBorders>
          </w:tcPr>
          <w:p w:rsidR="00294201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знаний:</w:t>
            </w:r>
          </w:p>
          <w:p w:rsidR="00294201" w:rsidRPr="00220674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Основных инструментов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 xml:space="preserve"> накопления,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инвестирования, кредитные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 xml:space="preserve">продукты банков и </w:t>
            </w:r>
            <w:proofErr w:type="gramStart"/>
            <w:r w:rsidRPr="00220674">
              <w:rPr>
                <w:rFonts w:ascii="Times New Roman" w:hAnsi="Times New Roman"/>
                <w:sz w:val="24"/>
                <w:szCs w:val="24"/>
              </w:rPr>
              <w:t>микро-финансовых</w:t>
            </w:r>
            <w:proofErr w:type="gramEnd"/>
            <w:r w:rsidRPr="00220674">
              <w:rPr>
                <w:rFonts w:ascii="Times New Roman" w:hAnsi="Times New Roman"/>
                <w:sz w:val="24"/>
                <w:szCs w:val="24"/>
              </w:rPr>
              <w:t xml:space="preserve"> организаций,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особенности, сопутствующие риски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способы управления ими;</w:t>
            </w:r>
          </w:p>
          <w:p w:rsidR="00294201" w:rsidRPr="00294201" w:rsidRDefault="00294201" w:rsidP="00294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принципов финансового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экономическогопланирования, включая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планирование накоплений и </w:t>
            </w:r>
            <w:r w:rsidRPr="00220674">
              <w:rPr>
                <w:rFonts w:ascii="Times New Roman" w:hAnsi="Times New Roman"/>
                <w:sz w:val="24"/>
                <w:szCs w:val="24"/>
              </w:rPr>
              <w:t>инвестирования, иуправления личнымифинансами</w:t>
            </w:r>
          </w:p>
        </w:tc>
        <w:tc>
          <w:tcPr>
            <w:tcW w:w="1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4201" w:rsidRDefault="00294201" w:rsidP="00D02BB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деятельно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сти обучающихся при выполнении</w:t>
            </w:r>
            <w:r w:rsidRPr="008C76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защите результатов  практических занятий, </w:t>
            </w:r>
          </w:p>
          <w:p w:rsidR="00294201" w:rsidRPr="008C7604" w:rsidRDefault="00294201" w:rsidP="00D02BB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</w:tr>
    </w:tbl>
    <w:p w:rsidR="008C7604" w:rsidRDefault="008C7604"/>
    <w:sectPr w:rsidR="008C7604" w:rsidSect="00F409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CCF" w:rsidRDefault="00D24CCF" w:rsidP="008C7604">
      <w:pPr>
        <w:spacing w:after="0" w:line="240" w:lineRule="auto"/>
      </w:pPr>
      <w:r>
        <w:separator/>
      </w:r>
    </w:p>
  </w:endnote>
  <w:endnote w:type="continuationSeparator" w:id="1">
    <w:p w:rsidR="00D24CCF" w:rsidRDefault="00D24CCF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CCF" w:rsidRDefault="00D24CCF" w:rsidP="008C7604">
      <w:pPr>
        <w:spacing w:after="0" w:line="240" w:lineRule="auto"/>
      </w:pPr>
      <w:r>
        <w:separator/>
      </w:r>
    </w:p>
  </w:footnote>
  <w:footnote w:type="continuationSeparator" w:id="1">
    <w:p w:rsidR="00D24CCF" w:rsidRDefault="00D24CCF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4F101C"/>
    <w:multiLevelType w:val="hybridMultilevel"/>
    <w:tmpl w:val="A5B6AC28"/>
    <w:lvl w:ilvl="0" w:tplc="172E7E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120"/>
    <w:rsid w:val="00051C64"/>
    <w:rsid w:val="00093DF4"/>
    <w:rsid w:val="000A0C8A"/>
    <w:rsid w:val="00184B71"/>
    <w:rsid w:val="00191588"/>
    <w:rsid w:val="001B59E4"/>
    <w:rsid w:val="001E3C23"/>
    <w:rsid w:val="00217F7E"/>
    <w:rsid w:val="00220674"/>
    <w:rsid w:val="00294201"/>
    <w:rsid w:val="002C26CE"/>
    <w:rsid w:val="00335E7A"/>
    <w:rsid w:val="00385638"/>
    <w:rsid w:val="003A48A4"/>
    <w:rsid w:val="003C5022"/>
    <w:rsid w:val="003D038B"/>
    <w:rsid w:val="003F5B92"/>
    <w:rsid w:val="00404288"/>
    <w:rsid w:val="00444D9A"/>
    <w:rsid w:val="00454C80"/>
    <w:rsid w:val="004B44C2"/>
    <w:rsid w:val="004C5EC7"/>
    <w:rsid w:val="005809C8"/>
    <w:rsid w:val="005B6D6D"/>
    <w:rsid w:val="005D7F7E"/>
    <w:rsid w:val="005E367C"/>
    <w:rsid w:val="0060589A"/>
    <w:rsid w:val="0061340A"/>
    <w:rsid w:val="00622C39"/>
    <w:rsid w:val="00631810"/>
    <w:rsid w:val="0063341F"/>
    <w:rsid w:val="00664D65"/>
    <w:rsid w:val="006B3091"/>
    <w:rsid w:val="006C119A"/>
    <w:rsid w:val="006E321D"/>
    <w:rsid w:val="006E3733"/>
    <w:rsid w:val="00725E1F"/>
    <w:rsid w:val="00792A25"/>
    <w:rsid w:val="007D556B"/>
    <w:rsid w:val="007D579A"/>
    <w:rsid w:val="00805E27"/>
    <w:rsid w:val="00814120"/>
    <w:rsid w:val="00815174"/>
    <w:rsid w:val="0083673A"/>
    <w:rsid w:val="00843C4E"/>
    <w:rsid w:val="00844250"/>
    <w:rsid w:val="008533F4"/>
    <w:rsid w:val="008A4391"/>
    <w:rsid w:val="008C7604"/>
    <w:rsid w:val="008D33B9"/>
    <w:rsid w:val="008F4F7C"/>
    <w:rsid w:val="00934C63"/>
    <w:rsid w:val="00944E8C"/>
    <w:rsid w:val="00952BF7"/>
    <w:rsid w:val="00977B10"/>
    <w:rsid w:val="009F42F2"/>
    <w:rsid w:val="00A0715D"/>
    <w:rsid w:val="00A41DAC"/>
    <w:rsid w:val="00A735E6"/>
    <w:rsid w:val="00A8782D"/>
    <w:rsid w:val="00AB6201"/>
    <w:rsid w:val="00AD51C1"/>
    <w:rsid w:val="00B52D29"/>
    <w:rsid w:val="00B921FE"/>
    <w:rsid w:val="00C115BB"/>
    <w:rsid w:val="00C470F8"/>
    <w:rsid w:val="00C771F2"/>
    <w:rsid w:val="00CD57E5"/>
    <w:rsid w:val="00CE38F2"/>
    <w:rsid w:val="00D02BB6"/>
    <w:rsid w:val="00D24CCF"/>
    <w:rsid w:val="00D55756"/>
    <w:rsid w:val="00D56048"/>
    <w:rsid w:val="00DA3CB2"/>
    <w:rsid w:val="00DC3AD6"/>
    <w:rsid w:val="00E11345"/>
    <w:rsid w:val="00E91D8D"/>
    <w:rsid w:val="00EB12C9"/>
    <w:rsid w:val="00EB1EE8"/>
    <w:rsid w:val="00EB442B"/>
    <w:rsid w:val="00EF5073"/>
    <w:rsid w:val="00F13964"/>
    <w:rsid w:val="00F31FCE"/>
    <w:rsid w:val="00F37653"/>
    <w:rsid w:val="00F40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4C6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ConsPlusNormal">
    <w:name w:val="ConsPlusNormal"/>
    <w:rsid w:val="00B52D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4094D"/>
    <w:rPr>
      <w:color w:val="0563C1" w:themeColor="hyperlink"/>
      <w:u w:val="single"/>
    </w:rPr>
  </w:style>
  <w:style w:type="paragraph" w:customStyle="1" w:styleId="Default">
    <w:name w:val="Default"/>
    <w:rsid w:val="00E91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E91D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10" Type="http://schemas.openxmlformats.org/officeDocument/2006/relationships/hyperlink" Target="http://www.edu-all.ru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o.ru/" TargetMode="External"/><Relationship Id="rId14" Type="http://schemas.openxmlformats.org/officeDocument/2006/relationships/hyperlink" Target="https://www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50FC-8EC3-4E9F-9A6F-63CE1B59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13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Владелец</cp:lastModifiedBy>
  <cp:revision>27</cp:revision>
  <cp:lastPrinted>2021-09-19T18:28:00Z</cp:lastPrinted>
  <dcterms:created xsi:type="dcterms:W3CDTF">2022-12-12T17:38:00Z</dcterms:created>
  <dcterms:modified xsi:type="dcterms:W3CDTF">2024-01-09T17:53:00Z</dcterms:modified>
</cp:coreProperties>
</file>