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F5A1F" w14:textId="77777777" w:rsidR="00334369" w:rsidRDefault="00334369" w:rsidP="00334369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 РЕСПУБЛИКИ КРЫМ</w:t>
      </w:r>
    </w:p>
    <w:p w14:paraId="30814E66" w14:textId="77777777" w:rsidR="00334369" w:rsidRDefault="00334369" w:rsidP="00334369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14:paraId="6BA9718C" w14:textId="77777777" w:rsidR="00334369" w:rsidRDefault="00334369" w:rsidP="00334369">
      <w:pPr>
        <w:spacing w:before="120"/>
        <w:jc w:val="center"/>
        <w:rPr>
          <w:b/>
        </w:rPr>
      </w:pPr>
    </w:p>
    <w:p w14:paraId="5E760789" w14:textId="77777777" w:rsidR="00334369" w:rsidRDefault="00334369" w:rsidP="00334369">
      <w:pPr>
        <w:spacing w:before="120"/>
        <w:jc w:val="center"/>
      </w:pPr>
    </w:p>
    <w:tbl>
      <w:tblPr>
        <w:tblW w:w="9855" w:type="dxa"/>
        <w:tblInd w:w="-108" w:type="dxa"/>
        <w:tblLook w:val="04A0" w:firstRow="1" w:lastRow="0" w:firstColumn="1" w:lastColumn="0" w:noHBand="0" w:noVBand="1"/>
      </w:tblPr>
      <w:tblGrid>
        <w:gridCol w:w="5637"/>
        <w:gridCol w:w="4218"/>
      </w:tblGrid>
      <w:tr w:rsidR="00491287" w:rsidRPr="009718C8" w14:paraId="213C0B46" w14:textId="77777777" w:rsidTr="005A175A">
        <w:tc>
          <w:tcPr>
            <w:tcW w:w="5637" w:type="dxa"/>
          </w:tcPr>
          <w:p w14:paraId="710C0063" w14:textId="77777777" w:rsidR="00491287" w:rsidRPr="009718C8" w:rsidRDefault="00491287" w:rsidP="004306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9718C8">
              <w:t xml:space="preserve">Введено в действие </w:t>
            </w:r>
          </w:p>
          <w:p w14:paraId="7477CC33" w14:textId="77777777" w:rsidR="00491287" w:rsidRPr="009718C8" w:rsidRDefault="00491287" w:rsidP="004306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9718C8">
              <w:t xml:space="preserve">приказом директора </w:t>
            </w:r>
          </w:p>
          <w:p w14:paraId="32E1B2A5" w14:textId="77777777" w:rsidR="00491287" w:rsidRPr="009718C8" w:rsidRDefault="00491287" w:rsidP="004306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9718C8">
              <w:t>от «____» _________ 20____ г.</w:t>
            </w:r>
          </w:p>
          <w:p w14:paraId="178F2FFF" w14:textId="77777777" w:rsidR="00491287" w:rsidRPr="009718C8" w:rsidRDefault="00491287" w:rsidP="004306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9718C8">
              <w:t>№ ____________</w:t>
            </w:r>
          </w:p>
        </w:tc>
        <w:tc>
          <w:tcPr>
            <w:tcW w:w="4218" w:type="dxa"/>
          </w:tcPr>
          <w:p w14:paraId="6B310B1F" w14:textId="77777777" w:rsidR="00491287" w:rsidRPr="00CF40C2" w:rsidRDefault="00491287" w:rsidP="0043068F">
            <w:pPr>
              <w:rPr>
                <w:sz w:val="28"/>
                <w:szCs w:val="28"/>
              </w:rPr>
            </w:pPr>
            <w:r w:rsidRPr="00CF40C2">
              <w:rPr>
                <w:sz w:val="28"/>
                <w:szCs w:val="28"/>
              </w:rPr>
              <w:t>УТВЕРЖДАЮ</w:t>
            </w:r>
            <w:r w:rsidRPr="00CF40C2">
              <w:rPr>
                <w:sz w:val="28"/>
                <w:szCs w:val="28"/>
              </w:rPr>
              <w:br/>
              <w:t xml:space="preserve">Директор </w:t>
            </w:r>
            <w:r w:rsidRPr="00CF40C2">
              <w:rPr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CF40C2">
              <w:rPr>
                <w:i/>
                <w:sz w:val="28"/>
                <w:szCs w:val="28"/>
              </w:rPr>
              <w:t>»</w:t>
            </w:r>
            <w:r w:rsidRPr="00CF40C2">
              <w:rPr>
                <w:sz w:val="28"/>
                <w:szCs w:val="28"/>
              </w:rPr>
              <w:br/>
              <w:t>____________Д.В.</w:t>
            </w:r>
            <w:r w:rsidR="00A452E9">
              <w:rPr>
                <w:sz w:val="28"/>
                <w:szCs w:val="28"/>
              </w:rPr>
              <w:t xml:space="preserve"> </w:t>
            </w:r>
            <w:r w:rsidRPr="00CF40C2">
              <w:rPr>
                <w:sz w:val="28"/>
                <w:szCs w:val="28"/>
              </w:rPr>
              <w:t>Колесник</w:t>
            </w:r>
            <w:r w:rsidRPr="00CF40C2">
              <w:rPr>
                <w:sz w:val="28"/>
                <w:szCs w:val="28"/>
              </w:rPr>
              <w:br/>
              <w:t>«______» _____________ 20_г.</w:t>
            </w:r>
          </w:p>
          <w:p w14:paraId="53849B06" w14:textId="77777777" w:rsidR="00491287" w:rsidRPr="009718C8" w:rsidRDefault="00491287" w:rsidP="004306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</w:p>
        </w:tc>
      </w:tr>
    </w:tbl>
    <w:p w14:paraId="17894AF5" w14:textId="77777777" w:rsidR="00334369" w:rsidRDefault="00334369" w:rsidP="00334369">
      <w:pPr>
        <w:ind w:left="714" w:hanging="357"/>
        <w:rPr>
          <w:rFonts w:eastAsia="MS Mincho"/>
          <w:b/>
          <w:i/>
        </w:rPr>
      </w:pPr>
    </w:p>
    <w:p w14:paraId="090D5A45" w14:textId="77777777" w:rsidR="00334369" w:rsidRDefault="00334369" w:rsidP="00334369">
      <w:pPr>
        <w:ind w:left="714" w:hanging="357"/>
        <w:rPr>
          <w:rFonts w:eastAsia="MS Mincho"/>
          <w:b/>
          <w:i/>
        </w:rPr>
      </w:pPr>
    </w:p>
    <w:p w14:paraId="604CC48F" w14:textId="77777777" w:rsidR="00334369" w:rsidRDefault="00334369" w:rsidP="00334369">
      <w:pPr>
        <w:ind w:left="714" w:hanging="357"/>
        <w:rPr>
          <w:rFonts w:eastAsia="MS Mincho"/>
          <w:b/>
          <w:i/>
        </w:rPr>
      </w:pPr>
    </w:p>
    <w:p w14:paraId="7C1D8454" w14:textId="77777777" w:rsidR="00334369" w:rsidRDefault="00334369" w:rsidP="00334369">
      <w:pPr>
        <w:ind w:left="714" w:hanging="357"/>
        <w:rPr>
          <w:rFonts w:eastAsia="MS Mincho"/>
          <w:b/>
          <w:i/>
        </w:rPr>
      </w:pPr>
    </w:p>
    <w:p w14:paraId="136A7751" w14:textId="77777777" w:rsidR="00334369" w:rsidRDefault="00334369" w:rsidP="00334369">
      <w:pPr>
        <w:ind w:left="714" w:hanging="357"/>
        <w:rPr>
          <w:rFonts w:eastAsia="MS Mincho"/>
          <w:b/>
          <w:i/>
        </w:rPr>
      </w:pPr>
    </w:p>
    <w:p w14:paraId="76700802" w14:textId="77777777" w:rsidR="00334369" w:rsidRPr="00A45531" w:rsidRDefault="00334369" w:rsidP="00334369">
      <w:pPr>
        <w:ind w:left="714" w:hanging="357"/>
        <w:rPr>
          <w:rFonts w:eastAsia="MS Mincho"/>
          <w:b/>
          <w:i/>
        </w:rPr>
      </w:pPr>
    </w:p>
    <w:p w14:paraId="42F02DA9" w14:textId="77777777" w:rsidR="00334369" w:rsidRPr="00A45531" w:rsidRDefault="00334369" w:rsidP="00334369">
      <w:pPr>
        <w:spacing w:line="276" w:lineRule="auto"/>
        <w:ind w:left="714" w:hanging="357"/>
        <w:rPr>
          <w:rFonts w:eastAsia="MS Mincho"/>
          <w:b/>
          <w:i/>
        </w:rPr>
      </w:pPr>
    </w:p>
    <w:p w14:paraId="13148CD5" w14:textId="77777777" w:rsidR="00334369" w:rsidRPr="00A45531" w:rsidRDefault="00334369" w:rsidP="00334369">
      <w:pPr>
        <w:spacing w:line="276" w:lineRule="auto"/>
        <w:rPr>
          <w:rFonts w:eastAsia="MS Mincho"/>
          <w:b/>
          <w:i/>
        </w:rPr>
      </w:pPr>
    </w:p>
    <w:p w14:paraId="166B7217" w14:textId="77777777" w:rsidR="00334369" w:rsidRPr="00A45531" w:rsidRDefault="00334369" w:rsidP="00334369">
      <w:pPr>
        <w:spacing w:line="276" w:lineRule="auto"/>
        <w:ind w:left="714" w:hanging="357"/>
        <w:rPr>
          <w:rFonts w:eastAsia="MS Mincho"/>
          <w:b/>
          <w:i/>
        </w:rPr>
      </w:pPr>
    </w:p>
    <w:p w14:paraId="3304A45D" w14:textId="77777777" w:rsidR="00334369" w:rsidRPr="00EC6616" w:rsidRDefault="00334369" w:rsidP="00334369">
      <w:pPr>
        <w:spacing w:line="276" w:lineRule="auto"/>
        <w:ind w:left="714" w:hanging="357"/>
        <w:jc w:val="center"/>
        <w:rPr>
          <w:rFonts w:eastAsia="MS Mincho"/>
          <w:b/>
          <w:iCs/>
          <w:sz w:val="28"/>
          <w:szCs w:val="28"/>
        </w:rPr>
      </w:pPr>
      <w:r w:rsidRPr="00EC6616">
        <w:rPr>
          <w:rFonts w:eastAsia="MS Mincho"/>
          <w:b/>
          <w:iCs/>
          <w:sz w:val="28"/>
          <w:szCs w:val="28"/>
        </w:rPr>
        <w:t>РАБОЧАЯ ПРОГРАММА ПРОИЗВОДСТВЕННОЙ ПРАКТИКИ</w:t>
      </w:r>
    </w:p>
    <w:p w14:paraId="54224C9D" w14:textId="77777777" w:rsidR="00491287" w:rsidRPr="00491287" w:rsidRDefault="00FF1A54" w:rsidP="00491287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491287">
        <w:rPr>
          <w:rFonts w:eastAsia="MS Mincho"/>
          <w:b/>
          <w:sz w:val="28"/>
          <w:szCs w:val="28"/>
        </w:rPr>
        <w:t xml:space="preserve">ПМ 01. </w:t>
      </w:r>
      <w:r w:rsidR="00491287" w:rsidRPr="00491287">
        <w:rPr>
          <w:rFonts w:eastAsia="Calibri"/>
          <w:b/>
          <w:bCs/>
          <w:sz w:val="28"/>
          <w:szCs w:val="28"/>
        </w:rPr>
        <w:t>РАЗРАБОТКА ХУДОЖЕСТВЕННО-КОНСТРУКТОРСКИХ</w:t>
      </w:r>
    </w:p>
    <w:p w14:paraId="42E21227" w14:textId="77777777" w:rsidR="00491287" w:rsidRPr="00491287" w:rsidRDefault="00491287" w:rsidP="00491287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491287">
        <w:rPr>
          <w:rFonts w:eastAsia="Calibri"/>
          <w:b/>
          <w:bCs/>
          <w:sz w:val="28"/>
          <w:szCs w:val="28"/>
        </w:rPr>
        <w:t>(ДИЗАЙНЕРСКИХ) ПРОЕКТОВ ПРОМЫШЛЕННОЙ ПРОДУКЦИИ,</w:t>
      </w:r>
    </w:p>
    <w:p w14:paraId="75DF4A51" w14:textId="77777777" w:rsidR="00FF1A54" w:rsidRPr="00491287" w:rsidRDefault="00491287" w:rsidP="00491287">
      <w:pPr>
        <w:jc w:val="center"/>
        <w:rPr>
          <w:b/>
          <w:color w:val="000000"/>
          <w:sz w:val="28"/>
          <w:szCs w:val="28"/>
        </w:rPr>
      </w:pPr>
      <w:r w:rsidRPr="00491287">
        <w:rPr>
          <w:rFonts w:eastAsia="Calibri"/>
          <w:b/>
          <w:bCs/>
          <w:sz w:val="28"/>
          <w:szCs w:val="28"/>
        </w:rPr>
        <w:t>ПРЕДМЕТНО-ПРОСТРАНСТВЕННЫХ КОМПЛЕКСОВ</w:t>
      </w:r>
    </w:p>
    <w:p w14:paraId="1232F1B3" w14:textId="77777777" w:rsidR="00FF1A54" w:rsidRPr="00F16ABF" w:rsidRDefault="00FF1A54" w:rsidP="00FF1A54">
      <w:pPr>
        <w:jc w:val="center"/>
        <w:rPr>
          <w:rFonts w:eastAsia="MS Mincho"/>
          <w:b/>
          <w:sz w:val="28"/>
          <w:szCs w:val="28"/>
        </w:rPr>
      </w:pPr>
    </w:p>
    <w:p w14:paraId="476F25A3" w14:textId="77777777" w:rsidR="00FF1A54" w:rsidRPr="00B5736F" w:rsidRDefault="00FF1A54" w:rsidP="00FF1A54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B5736F">
        <w:rPr>
          <w:b/>
          <w:sz w:val="28"/>
          <w:szCs w:val="28"/>
        </w:rPr>
        <w:t>54.02.01 Дизайн (по отраслям)</w:t>
      </w:r>
    </w:p>
    <w:p w14:paraId="0E03AE3E" w14:textId="77777777" w:rsidR="00334369" w:rsidRPr="00A45531" w:rsidRDefault="00334369" w:rsidP="00334369">
      <w:pPr>
        <w:spacing w:line="276" w:lineRule="auto"/>
        <w:ind w:left="714" w:hanging="357"/>
        <w:jc w:val="center"/>
        <w:rPr>
          <w:rFonts w:eastAsia="MS Mincho"/>
          <w:b/>
          <w:sz w:val="28"/>
        </w:rPr>
      </w:pPr>
    </w:p>
    <w:p w14:paraId="3E4033B3" w14:textId="77777777" w:rsidR="00334369" w:rsidRDefault="00334369" w:rsidP="00334369">
      <w:pPr>
        <w:spacing w:line="276" w:lineRule="auto"/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400C3631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F87B950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04DCFECB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D276539" w14:textId="77777777" w:rsidR="00334369" w:rsidRPr="00FB7763" w:rsidRDefault="00334369" w:rsidP="00334369">
      <w:pPr>
        <w:ind w:left="714" w:hanging="357"/>
        <w:jc w:val="center"/>
        <w:rPr>
          <w:rFonts w:eastAsia="MS Mincho"/>
          <w:b/>
          <w:sz w:val="28"/>
        </w:rPr>
      </w:pPr>
    </w:p>
    <w:p w14:paraId="5B630D61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02051BA2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1901BDB7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72D7E13C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5EE89DC7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1CF9B330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325BEE63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0BD51D6A" w14:textId="77777777" w:rsidR="00334369" w:rsidRDefault="00334369" w:rsidP="00334369">
      <w:pPr>
        <w:rPr>
          <w:rFonts w:eastAsia="MS Mincho"/>
          <w:b/>
          <w:sz w:val="28"/>
          <w:u w:val="single"/>
        </w:rPr>
      </w:pPr>
    </w:p>
    <w:p w14:paraId="09D62FFF" w14:textId="77777777" w:rsidR="00FF1A54" w:rsidRDefault="00FF1A54" w:rsidP="00491287">
      <w:pPr>
        <w:rPr>
          <w:rFonts w:eastAsia="MS Mincho"/>
          <w:b/>
          <w:sz w:val="28"/>
          <w:u w:val="single"/>
        </w:rPr>
      </w:pPr>
    </w:p>
    <w:p w14:paraId="78FBFDDC" w14:textId="77777777" w:rsidR="00334369" w:rsidRDefault="00334369" w:rsidP="00334369">
      <w:pPr>
        <w:rPr>
          <w:rFonts w:eastAsia="MS Mincho"/>
          <w:sz w:val="28"/>
        </w:rPr>
      </w:pPr>
    </w:p>
    <w:p w14:paraId="7646D1E9" w14:textId="77777777" w:rsidR="00334369" w:rsidRDefault="00334369" w:rsidP="00334369">
      <w:pPr>
        <w:rPr>
          <w:rFonts w:eastAsia="MS Mincho"/>
          <w:sz w:val="28"/>
        </w:rPr>
      </w:pPr>
    </w:p>
    <w:p w14:paraId="15EFD48E" w14:textId="77777777" w:rsidR="00334369" w:rsidRDefault="00334369" w:rsidP="00334369">
      <w:pPr>
        <w:jc w:val="center"/>
        <w:rPr>
          <w:rFonts w:eastAsia="MS Mincho"/>
          <w:b/>
          <w:bCs/>
          <w:sz w:val="28"/>
        </w:rPr>
      </w:pPr>
      <w:r w:rsidRPr="00EC6616">
        <w:rPr>
          <w:rFonts w:eastAsia="MS Mincho"/>
          <w:b/>
          <w:bCs/>
          <w:sz w:val="28"/>
        </w:rPr>
        <w:t>Керчь, 202</w:t>
      </w:r>
      <w:r>
        <w:rPr>
          <w:rFonts w:eastAsia="MS Mincho"/>
          <w:b/>
          <w:bCs/>
          <w:sz w:val="28"/>
        </w:rPr>
        <w:t>3</w:t>
      </w:r>
      <w:r w:rsidRPr="00EC6616">
        <w:rPr>
          <w:rFonts w:eastAsia="MS Mincho"/>
          <w:b/>
          <w:bCs/>
          <w:sz w:val="28"/>
        </w:rPr>
        <w:t xml:space="preserve"> г.</w:t>
      </w:r>
    </w:p>
    <w:p w14:paraId="2CB9F745" w14:textId="77777777" w:rsidR="00491287" w:rsidRPr="00624B21" w:rsidRDefault="00491287" w:rsidP="0049128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bookmarkStart w:id="0" w:name="_Hlk125988212"/>
      <w:r w:rsidRPr="00624B21">
        <w:rPr>
          <w:sz w:val="26"/>
          <w:szCs w:val="26"/>
        </w:rPr>
        <w:lastRenderedPageBreak/>
        <w:t xml:space="preserve">Рабочая программа </w:t>
      </w:r>
      <w:r w:rsidR="00B652E7">
        <w:rPr>
          <w:sz w:val="26"/>
          <w:szCs w:val="26"/>
        </w:rPr>
        <w:t>производственной</w:t>
      </w:r>
      <w:r w:rsidRPr="00624B21">
        <w:rPr>
          <w:sz w:val="26"/>
          <w:szCs w:val="26"/>
        </w:rPr>
        <w:t xml:space="preserve"> практики разработана на основе:</w:t>
      </w:r>
    </w:p>
    <w:p w14:paraId="754FE7EE" w14:textId="77777777" w:rsidR="00491287" w:rsidRPr="00624B21" w:rsidRDefault="00491287" w:rsidP="0049128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24B21">
        <w:rPr>
          <w:sz w:val="26"/>
          <w:szCs w:val="26"/>
        </w:rPr>
        <w:t>-Приказа Министерства просвещения РФ от 05 августа 2020 г. № 885/390 «</w:t>
      </w:r>
      <w:r w:rsidRPr="00624B21">
        <w:rPr>
          <w:sz w:val="26"/>
          <w:szCs w:val="26"/>
          <w:shd w:val="clear" w:color="auto" w:fill="FFFFFF"/>
        </w:rPr>
        <w:t>О практической подготовке обучающихся»</w:t>
      </w:r>
      <w:r w:rsidRPr="00624B21">
        <w:rPr>
          <w:sz w:val="26"/>
          <w:szCs w:val="26"/>
        </w:rPr>
        <w:t xml:space="preserve"> (с изменениями);</w:t>
      </w:r>
    </w:p>
    <w:p w14:paraId="15819BCF" w14:textId="77777777" w:rsidR="00491287" w:rsidRPr="00624B21" w:rsidRDefault="00491287" w:rsidP="0049128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24B21">
        <w:rPr>
          <w:sz w:val="26"/>
          <w:szCs w:val="26"/>
        </w:rPr>
        <w:t xml:space="preserve">-Федерального государственного образовательного стандарта среднего профессионального образования по специальности </w:t>
      </w:r>
      <w:r w:rsidRPr="00B5736F">
        <w:rPr>
          <w:sz w:val="28"/>
          <w:szCs w:val="28"/>
        </w:rPr>
        <w:t xml:space="preserve">54.02.01 Дизайн (по </w:t>
      </w:r>
      <w:proofErr w:type="gramStart"/>
      <w:r w:rsidRPr="00B5736F">
        <w:rPr>
          <w:sz w:val="28"/>
          <w:szCs w:val="28"/>
        </w:rPr>
        <w:t>отраслям)</w:t>
      </w:r>
      <w:r w:rsidRPr="00624B21">
        <w:rPr>
          <w:sz w:val="26"/>
          <w:szCs w:val="26"/>
        </w:rPr>
        <w:t>от</w:t>
      </w:r>
      <w:proofErr w:type="gramEnd"/>
      <w:r w:rsidRPr="00624B21">
        <w:rPr>
          <w:sz w:val="26"/>
          <w:szCs w:val="26"/>
        </w:rPr>
        <w:t xml:space="preserve"> </w:t>
      </w:r>
      <w:r>
        <w:rPr>
          <w:sz w:val="26"/>
          <w:szCs w:val="26"/>
        </w:rPr>
        <w:t>05</w:t>
      </w:r>
      <w:r w:rsidRPr="00624B21">
        <w:rPr>
          <w:sz w:val="26"/>
          <w:szCs w:val="26"/>
        </w:rPr>
        <w:t>.</w:t>
      </w:r>
      <w:r>
        <w:rPr>
          <w:sz w:val="26"/>
          <w:szCs w:val="26"/>
        </w:rPr>
        <w:t>05</w:t>
      </w:r>
      <w:r w:rsidRPr="00624B21">
        <w:rPr>
          <w:sz w:val="26"/>
          <w:szCs w:val="26"/>
        </w:rPr>
        <w:t>.20</w:t>
      </w:r>
      <w:r>
        <w:rPr>
          <w:sz w:val="26"/>
          <w:szCs w:val="26"/>
        </w:rPr>
        <w:t>22</w:t>
      </w:r>
      <w:r w:rsidRPr="00624B21">
        <w:rPr>
          <w:sz w:val="26"/>
          <w:szCs w:val="26"/>
        </w:rPr>
        <w:t>г. №</w:t>
      </w:r>
      <w:r>
        <w:rPr>
          <w:sz w:val="26"/>
          <w:szCs w:val="26"/>
        </w:rPr>
        <w:t xml:space="preserve"> 308</w:t>
      </w:r>
    </w:p>
    <w:p w14:paraId="284321E7" w14:textId="77777777" w:rsidR="00491287" w:rsidRPr="00624B21" w:rsidRDefault="00491287" w:rsidP="0049128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24B21">
        <w:rPr>
          <w:sz w:val="26"/>
          <w:szCs w:val="26"/>
        </w:rPr>
        <w:t>-Положение об практической подготовки обучающихся, ГБПОУ РК «Керченский политехнический колледж»</w:t>
      </w:r>
    </w:p>
    <w:p w14:paraId="32785C42" w14:textId="77777777" w:rsidR="00491287" w:rsidRPr="00491287" w:rsidRDefault="00491287" w:rsidP="0049128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24B21">
        <w:rPr>
          <w:sz w:val="26"/>
          <w:szCs w:val="26"/>
        </w:rPr>
        <w:t>-</w:t>
      </w:r>
      <w:r w:rsidRPr="00491287">
        <w:rPr>
          <w:sz w:val="26"/>
          <w:szCs w:val="26"/>
        </w:rPr>
        <w:t>Положение об организации и проведении производственной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14:paraId="4E781270" w14:textId="77777777" w:rsidR="00491287" w:rsidRPr="00624B21" w:rsidRDefault="00491287" w:rsidP="00491287">
      <w:pPr>
        <w:jc w:val="both"/>
        <w:rPr>
          <w:sz w:val="26"/>
          <w:szCs w:val="26"/>
        </w:rPr>
      </w:pPr>
    </w:p>
    <w:p w14:paraId="6F6830F2" w14:textId="77777777" w:rsidR="00491287" w:rsidRPr="00624B21" w:rsidRDefault="00491287" w:rsidP="00491287">
      <w:pPr>
        <w:jc w:val="both"/>
        <w:rPr>
          <w:sz w:val="26"/>
          <w:szCs w:val="26"/>
        </w:rPr>
      </w:pPr>
      <w:r w:rsidRPr="00624B21">
        <w:rPr>
          <w:sz w:val="26"/>
          <w:szCs w:val="26"/>
        </w:rPr>
        <w:t>Организация-разработчик: ГБПОУ РК «Керченский политехнический колледж»</w:t>
      </w:r>
    </w:p>
    <w:p w14:paraId="0B2AA117" w14:textId="77777777" w:rsidR="00491287" w:rsidRPr="005139EB" w:rsidRDefault="00491287" w:rsidP="00491287">
      <w:pPr>
        <w:jc w:val="both"/>
      </w:pPr>
    </w:p>
    <w:p w14:paraId="7D72957E" w14:textId="77777777" w:rsidR="00491287" w:rsidRPr="005139EB" w:rsidRDefault="00491287" w:rsidP="00491287">
      <w:pPr>
        <w:jc w:val="both"/>
      </w:pPr>
      <w:r w:rsidRPr="005139EB">
        <w:t xml:space="preserve">Разработчики: Колесник Анна Владимировна,  преподаватель </w:t>
      </w:r>
    </w:p>
    <w:p w14:paraId="70030692" w14:textId="77777777" w:rsidR="00491287" w:rsidRDefault="00491287" w:rsidP="004912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6"/>
        <w:gridCol w:w="4794"/>
      </w:tblGrid>
      <w:tr w:rsidR="00491287" w:rsidRPr="00624B21" w14:paraId="210F1C81" w14:textId="77777777" w:rsidTr="0043068F">
        <w:tc>
          <w:tcPr>
            <w:tcW w:w="4777" w:type="dxa"/>
            <w:shd w:val="clear" w:color="auto" w:fill="auto"/>
          </w:tcPr>
          <w:p w14:paraId="3F200DAB" w14:textId="77777777" w:rsidR="00491287" w:rsidRPr="00624B21" w:rsidRDefault="00491287" w:rsidP="0043068F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Согласовано</w:t>
            </w:r>
          </w:p>
          <w:p w14:paraId="4BB93210" w14:textId="77777777" w:rsidR="00491287" w:rsidRPr="00624B21" w:rsidRDefault="00491287" w:rsidP="0043068F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 xml:space="preserve">на заседании методического совета </w:t>
            </w:r>
          </w:p>
          <w:p w14:paraId="1AC25A98" w14:textId="77777777" w:rsidR="00491287" w:rsidRPr="00624B21" w:rsidRDefault="00491287" w:rsidP="0043068F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ГБПОУ РК  «Керченский политехнический колледж»</w:t>
            </w:r>
          </w:p>
          <w:p w14:paraId="2D1A3756" w14:textId="77777777" w:rsidR="00491287" w:rsidRPr="00624B21" w:rsidRDefault="00491287" w:rsidP="0043068F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Протокол №___ от «__»_____20__г.</w:t>
            </w:r>
          </w:p>
          <w:p w14:paraId="61C9A7F8" w14:textId="77777777" w:rsidR="00491287" w:rsidRPr="00624B21" w:rsidRDefault="00491287" w:rsidP="0043068F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Председатель  МС</w:t>
            </w:r>
          </w:p>
          <w:p w14:paraId="103DCB1C" w14:textId="77777777" w:rsidR="00491287" w:rsidRPr="00624B21" w:rsidRDefault="00491287" w:rsidP="0043068F">
            <w:pPr>
              <w:shd w:val="clear" w:color="auto" w:fill="FFFFFF"/>
              <w:rPr>
                <w:rFonts w:ascii="Arial" w:hAnsi="Arial"/>
                <w:bCs/>
                <w:iCs/>
                <w:spacing w:val="64"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_______________ С.В. Казак</w:t>
            </w:r>
          </w:p>
          <w:p w14:paraId="2DA5A7DF" w14:textId="77777777" w:rsidR="00491287" w:rsidRPr="00624B21" w:rsidRDefault="00491287" w:rsidP="0043068F">
            <w:pPr>
              <w:jc w:val="both"/>
              <w:rPr>
                <w:sz w:val="26"/>
                <w:szCs w:val="26"/>
              </w:rPr>
            </w:pPr>
          </w:p>
          <w:p w14:paraId="4725E06A" w14:textId="77777777" w:rsidR="00491287" w:rsidRPr="00624B21" w:rsidRDefault="00491287" w:rsidP="0043068F">
            <w:pPr>
              <w:jc w:val="both"/>
              <w:rPr>
                <w:sz w:val="26"/>
                <w:szCs w:val="26"/>
              </w:rPr>
            </w:pPr>
          </w:p>
          <w:p w14:paraId="131F2A83" w14:textId="77777777" w:rsidR="00491287" w:rsidRPr="00624B21" w:rsidRDefault="00491287" w:rsidP="0043068F">
            <w:pPr>
              <w:jc w:val="both"/>
              <w:rPr>
                <w:sz w:val="26"/>
                <w:szCs w:val="26"/>
              </w:rPr>
            </w:pPr>
          </w:p>
          <w:p w14:paraId="2DAE9B90" w14:textId="77777777" w:rsidR="00491287" w:rsidRPr="00624B21" w:rsidRDefault="00491287" w:rsidP="0043068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94" w:type="dxa"/>
            <w:shd w:val="clear" w:color="auto" w:fill="auto"/>
          </w:tcPr>
          <w:p w14:paraId="1E92B117" w14:textId="77777777" w:rsidR="00491287" w:rsidRPr="00624B21" w:rsidRDefault="00491287" w:rsidP="0043068F">
            <w:pPr>
              <w:ind w:left="177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 xml:space="preserve">Рассмотрено и одобрено на заседании </w:t>
            </w:r>
          </w:p>
          <w:p w14:paraId="7CA087A8" w14:textId="77777777" w:rsidR="00491287" w:rsidRPr="00624B21" w:rsidRDefault="00491287" w:rsidP="0043068F">
            <w:pPr>
              <w:ind w:left="177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>предметной цикловой комиссии</w:t>
            </w:r>
          </w:p>
          <w:p w14:paraId="35814319" w14:textId="77777777" w:rsidR="00491287" w:rsidRDefault="00491287" w:rsidP="0043068F">
            <w:pPr>
              <w:ind w:left="17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профессиональных</w:t>
            </w:r>
            <w:r w:rsidRPr="00624B21">
              <w:rPr>
                <w:sz w:val="26"/>
                <w:szCs w:val="26"/>
              </w:rPr>
              <w:t xml:space="preserve"> дисциплин</w:t>
            </w:r>
          </w:p>
          <w:p w14:paraId="3AF7F4B8" w14:textId="77777777" w:rsidR="00491287" w:rsidRPr="00624B21" w:rsidRDefault="00491287" w:rsidP="0043068F">
            <w:pPr>
              <w:ind w:left="17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сферы обслуживания</w:t>
            </w:r>
          </w:p>
          <w:p w14:paraId="5573FA21" w14:textId="77777777" w:rsidR="00491287" w:rsidRPr="00624B21" w:rsidRDefault="00491287" w:rsidP="004306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jc w:val="both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 xml:space="preserve">Протокол № ______ </w:t>
            </w:r>
          </w:p>
          <w:p w14:paraId="5D4FA22C" w14:textId="77777777" w:rsidR="00491287" w:rsidRPr="00624B21" w:rsidRDefault="00491287" w:rsidP="0043068F">
            <w:pPr>
              <w:ind w:left="177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>от «____» _____________ 20____ г.</w:t>
            </w:r>
          </w:p>
          <w:p w14:paraId="530D5830" w14:textId="77777777" w:rsidR="00491287" w:rsidRPr="00624B21" w:rsidRDefault="00491287" w:rsidP="0043068F">
            <w:pPr>
              <w:ind w:left="177"/>
              <w:rPr>
                <w:sz w:val="26"/>
                <w:szCs w:val="26"/>
              </w:rPr>
            </w:pPr>
            <w:r w:rsidRPr="00624B21">
              <w:rPr>
                <w:sz w:val="26"/>
                <w:szCs w:val="26"/>
              </w:rPr>
              <w:t>Председатель ПЦК ________________</w:t>
            </w:r>
          </w:p>
          <w:p w14:paraId="41FCF9FC" w14:textId="77777777" w:rsidR="00491287" w:rsidRPr="00624B21" w:rsidRDefault="00491287" w:rsidP="0043068F">
            <w:pPr>
              <w:ind w:left="17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Педант Р.Г.</w:t>
            </w:r>
          </w:p>
        </w:tc>
      </w:tr>
      <w:tr w:rsidR="00491287" w:rsidRPr="00624B21" w14:paraId="511B3B66" w14:textId="77777777" w:rsidTr="0043068F">
        <w:tc>
          <w:tcPr>
            <w:tcW w:w="4777" w:type="dxa"/>
            <w:shd w:val="clear" w:color="auto" w:fill="auto"/>
          </w:tcPr>
          <w:p w14:paraId="5BC5402D" w14:textId="77777777" w:rsidR="00491287" w:rsidRPr="00624B21" w:rsidRDefault="00491287" w:rsidP="0043068F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 xml:space="preserve">Согласовано </w:t>
            </w:r>
          </w:p>
          <w:p w14:paraId="393BEAD8" w14:textId="77777777" w:rsidR="00491287" w:rsidRPr="00624B21" w:rsidRDefault="00491287" w:rsidP="0043068F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Зам.директора по УПР</w:t>
            </w:r>
          </w:p>
          <w:p w14:paraId="4AAD3AE8" w14:textId="77777777" w:rsidR="00491287" w:rsidRPr="00624B21" w:rsidRDefault="00491287" w:rsidP="0043068F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______________ С.Ю. Письменная</w:t>
            </w:r>
          </w:p>
          <w:p w14:paraId="72B9B955" w14:textId="77777777" w:rsidR="00491287" w:rsidRPr="005139EB" w:rsidRDefault="00491287" w:rsidP="0043068F">
            <w:pPr>
              <w:rPr>
                <w:bCs/>
                <w:iCs/>
                <w:sz w:val="26"/>
                <w:szCs w:val="26"/>
              </w:rPr>
            </w:pPr>
            <w:r w:rsidRPr="00624B21">
              <w:rPr>
                <w:bCs/>
                <w:iCs/>
                <w:sz w:val="26"/>
                <w:szCs w:val="26"/>
              </w:rPr>
              <w:t>«__»_____20__г.</w:t>
            </w:r>
          </w:p>
        </w:tc>
        <w:tc>
          <w:tcPr>
            <w:tcW w:w="4794" w:type="dxa"/>
            <w:shd w:val="clear" w:color="auto" w:fill="auto"/>
          </w:tcPr>
          <w:p w14:paraId="6825EA3F" w14:textId="77777777" w:rsidR="00902DE1" w:rsidRPr="00C504BF" w:rsidRDefault="00902DE1" w:rsidP="00902DE1">
            <w:r w:rsidRPr="00C504BF">
              <w:t>СОГЛАСОВАНО</w:t>
            </w:r>
          </w:p>
          <w:p w14:paraId="1198624F" w14:textId="77777777" w:rsidR="00902DE1" w:rsidRDefault="00902DE1" w:rsidP="00902DE1">
            <w:r>
              <w:t xml:space="preserve">Директор </w:t>
            </w:r>
          </w:p>
          <w:p w14:paraId="1E002800" w14:textId="77777777" w:rsidR="00902DE1" w:rsidRDefault="00902DE1" w:rsidP="00902DE1">
            <w:r>
              <w:t xml:space="preserve">Рекламная компания «ВОДА» </w:t>
            </w:r>
          </w:p>
          <w:p w14:paraId="070B3D6D" w14:textId="77777777" w:rsidR="00902DE1" w:rsidRDefault="00902DE1" w:rsidP="00902DE1">
            <w:r>
              <w:t>ИП Новиков И.Н.</w:t>
            </w:r>
          </w:p>
          <w:p w14:paraId="554045A1" w14:textId="77777777" w:rsidR="00902DE1" w:rsidRDefault="00902DE1" w:rsidP="00902DE1">
            <w:r>
              <w:t xml:space="preserve">________________ </w:t>
            </w:r>
            <w:proofErr w:type="spellStart"/>
            <w:r>
              <w:t>И.Н.Новиков</w:t>
            </w:r>
            <w:proofErr w:type="spellEnd"/>
          </w:p>
          <w:p w14:paraId="1DBC12D3" w14:textId="77777777" w:rsidR="00902DE1" w:rsidRDefault="00902DE1" w:rsidP="00902DE1">
            <w:r>
              <w:t>«_</w:t>
            </w:r>
            <w:proofErr w:type="gramStart"/>
            <w:r>
              <w:t>_»_</w:t>
            </w:r>
            <w:proofErr w:type="gramEnd"/>
            <w:r>
              <w:t>____20__г.</w:t>
            </w:r>
          </w:p>
          <w:p w14:paraId="18B77549" w14:textId="77777777" w:rsidR="00491287" w:rsidRPr="00624B21" w:rsidRDefault="00491287" w:rsidP="0043068F">
            <w:pPr>
              <w:ind w:left="177"/>
              <w:rPr>
                <w:sz w:val="26"/>
                <w:szCs w:val="26"/>
              </w:rPr>
            </w:pPr>
          </w:p>
        </w:tc>
      </w:tr>
    </w:tbl>
    <w:p w14:paraId="1CC295A5" w14:textId="77777777" w:rsidR="00491287" w:rsidRDefault="00491287" w:rsidP="004912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6FF38965" w14:textId="77777777" w:rsidR="00491287" w:rsidRDefault="00491287" w:rsidP="004912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bookmarkEnd w:id="0"/>
    <w:p w14:paraId="6CEAD935" w14:textId="77777777" w:rsidR="005E0C56" w:rsidRPr="005A1D48" w:rsidRDefault="005E0C56" w:rsidP="00943EFC">
      <w:pPr>
        <w:jc w:val="center"/>
        <w:rPr>
          <w:b/>
          <w:bCs/>
        </w:rPr>
      </w:pPr>
    </w:p>
    <w:p w14:paraId="089BA74A" w14:textId="77777777" w:rsidR="005A1D48" w:rsidRPr="005A1D48" w:rsidRDefault="005A1D48" w:rsidP="00943EFC">
      <w:pPr>
        <w:jc w:val="center"/>
        <w:rPr>
          <w:b/>
          <w:bCs/>
        </w:rPr>
      </w:pPr>
    </w:p>
    <w:p w14:paraId="566D7E0D" w14:textId="77777777" w:rsidR="005A1D48" w:rsidRDefault="005A1D48" w:rsidP="00943EFC">
      <w:pPr>
        <w:jc w:val="center"/>
        <w:rPr>
          <w:b/>
          <w:bCs/>
        </w:rPr>
      </w:pPr>
    </w:p>
    <w:p w14:paraId="41898D18" w14:textId="77777777" w:rsidR="00CC262E" w:rsidRDefault="00CC262E" w:rsidP="00943EFC">
      <w:pPr>
        <w:jc w:val="center"/>
        <w:rPr>
          <w:b/>
          <w:bCs/>
        </w:rPr>
      </w:pPr>
    </w:p>
    <w:p w14:paraId="54F6996D" w14:textId="77777777" w:rsidR="00CC262E" w:rsidRDefault="00CC262E" w:rsidP="00943EFC">
      <w:pPr>
        <w:jc w:val="center"/>
        <w:rPr>
          <w:b/>
          <w:bCs/>
        </w:rPr>
      </w:pPr>
    </w:p>
    <w:p w14:paraId="1368BDEC" w14:textId="77777777" w:rsidR="00CC262E" w:rsidRDefault="00CC262E" w:rsidP="00943EFC">
      <w:pPr>
        <w:jc w:val="center"/>
        <w:rPr>
          <w:b/>
          <w:bCs/>
        </w:rPr>
      </w:pPr>
    </w:p>
    <w:p w14:paraId="344AB99D" w14:textId="77777777" w:rsidR="00CC262E" w:rsidRDefault="00CC262E" w:rsidP="00943EFC">
      <w:pPr>
        <w:jc w:val="center"/>
        <w:rPr>
          <w:b/>
          <w:bCs/>
        </w:rPr>
      </w:pPr>
    </w:p>
    <w:p w14:paraId="31BF7C53" w14:textId="77777777" w:rsidR="00CC262E" w:rsidRDefault="00CC262E" w:rsidP="00943EFC">
      <w:pPr>
        <w:jc w:val="center"/>
        <w:rPr>
          <w:b/>
          <w:bCs/>
        </w:rPr>
      </w:pPr>
    </w:p>
    <w:p w14:paraId="1A115026" w14:textId="77777777" w:rsidR="00CC262E" w:rsidRDefault="00CC262E" w:rsidP="00943EFC">
      <w:pPr>
        <w:jc w:val="center"/>
        <w:rPr>
          <w:b/>
          <w:bCs/>
        </w:rPr>
      </w:pPr>
    </w:p>
    <w:p w14:paraId="253C8D09" w14:textId="77777777" w:rsidR="00CC262E" w:rsidRDefault="00CC262E" w:rsidP="00943EFC">
      <w:pPr>
        <w:jc w:val="center"/>
        <w:rPr>
          <w:b/>
          <w:bCs/>
        </w:rPr>
      </w:pPr>
    </w:p>
    <w:p w14:paraId="1EFB53D6" w14:textId="77777777" w:rsidR="00CC262E" w:rsidRDefault="00CC262E" w:rsidP="00943EFC">
      <w:pPr>
        <w:jc w:val="center"/>
        <w:rPr>
          <w:b/>
          <w:bCs/>
        </w:rPr>
      </w:pPr>
    </w:p>
    <w:p w14:paraId="2ACBE9BF" w14:textId="77777777" w:rsidR="00334369" w:rsidRDefault="00334369" w:rsidP="00943EFC">
      <w:pPr>
        <w:jc w:val="center"/>
        <w:rPr>
          <w:b/>
          <w:bCs/>
        </w:rPr>
      </w:pPr>
    </w:p>
    <w:p w14:paraId="6BD31648" w14:textId="77777777" w:rsidR="00334369" w:rsidRDefault="00334369" w:rsidP="00943EFC">
      <w:pPr>
        <w:jc w:val="center"/>
        <w:rPr>
          <w:b/>
          <w:bCs/>
        </w:rPr>
      </w:pPr>
    </w:p>
    <w:p w14:paraId="1C0AB674" w14:textId="77777777" w:rsidR="00CC262E" w:rsidRPr="00334369" w:rsidRDefault="00CC262E" w:rsidP="00943EFC">
      <w:pPr>
        <w:jc w:val="center"/>
        <w:rPr>
          <w:b/>
          <w:bCs/>
          <w:sz w:val="28"/>
          <w:szCs w:val="28"/>
        </w:rPr>
      </w:pPr>
    </w:p>
    <w:p w14:paraId="62064200" w14:textId="77777777" w:rsidR="005E0C56" w:rsidRPr="00334369" w:rsidRDefault="005E0C56" w:rsidP="00943EFC">
      <w:pPr>
        <w:jc w:val="center"/>
        <w:rPr>
          <w:b/>
          <w:bCs/>
          <w:sz w:val="28"/>
          <w:szCs w:val="28"/>
        </w:rPr>
      </w:pPr>
      <w:r w:rsidRPr="00334369">
        <w:rPr>
          <w:b/>
          <w:bCs/>
          <w:sz w:val="28"/>
          <w:szCs w:val="28"/>
        </w:rPr>
        <w:t>Содержание</w:t>
      </w:r>
    </w:p>
    <w:p w14:paraId="251EED3E" w14:textId="77777777" w:rsidR="005E0C56" w:rsidRPr="00334369" w:rsidRDefault="005E0C56" w:rsidP="00943EFC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938"/>
        <w:gridCol w:w="1276"/>
      </w:tblGrid>
      <w:tr w:rsidR="00AD53F0" w:rsidRPr="00334369" w14:paraId="2B17F451" w14:textId="77777777" w:rsidTr="004A7698">
        <w:tc>
          <w:tcPr>
            <w:tcW w:w="817" w:type="dxa"/>
          </w:tcPr>
          <w:p w14:paraId="2E8024F0" w14:textId="77777777"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14:paraId="0515D49F" w14:textId="77777777" w:rsidR="00AD53F0" w:rsidRPr="00334369" w:rsidRDefault="00AD53F0" w:rsidP="00AD53F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318A8B8A" w14:textId="77777777"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Стр.</w:t>
            </w:r>
          </w:p>
        </w:tc>
      </w:tr>
      <w:tr w:rsidR="00AD53F0" w:rsidRPr="00334369" w14:paraId="3AEEB41B" w14:textId="77777777" w:rsidTr="004A7698">
        <w:tc>
          <w:tcPr>
            <w:tcW w:w="817" w:type="dxa"/>
            <w:hideMark/>
          </w:tcPr>
          <w:p w14:paraId="51049055" w14:textId="77777777"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  <w:hideMark/>
          </w:tcPr>
          <w:p w14:paraId="3721DC9A" w14:textId="77777777" w:rsidR="00AD53F0" w:rsidRPr="00334369" w:rsidRDefault="00AD53F0" w:rsidP="004A7698">
            <w:pPr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 xml:space="preserve">Паспорт рабочей программы </w:t>
            </w:r>
            <w:r w:rsidR="004A7698" w:rsidRPr="00334369">
              <w:rPr>
                <w:sz w:val="28"/>
                <w:szCs w:val="28"/>
              </w:rPr>
              <w:t>производственной</w:t>
            </w:r>
            <w:r w:rsidRPr="00334369">
              <w:rPr>
                <w:sz w:val="28"/>
                <w:szCs w:val="28"/>
              </w:rPr>
              <w:t xml:space="preserve"> практики </w:t>
            </w:r>
          </w:p>
        </w:tc>
        <w:tc>
          <w:tcPr>
            <w:tcW w:w="1276" w:type="dxa"/>
          </w:tcPr>
          <w:p w14:paraId="2918E3FA" w14:textId="77777777" w:rsidR="00AD53F0" w:rsidRPr="00334369" w:rsidRDefault="003A58F7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D53F0" w:rsidRPr="00334369" w14:paraId="2F3EBB5D" w14:textId="77777777" w:rsidTr="004A7698">
        <w:tc>
          <w:tcPr>
            <w:tcW w:w="817" w:type="dxa"/>
            <w:hideMark/>
          </w:tcPr>
          <w:p w14:paraId="728031D1" w14:textId="77777777"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2</w:t>
            </w:r>
          </w:p>
        </w:tc>
        <w:tc>
          <w:tcPr>
            <w:tcW w:w="7938" w:type="dxa"/>
            <w:hideMark/>
          </w:tcPr>
          <w:p w14:paraId="3B04201A" w14:textId="77777777" w:rsidR="00AD53F0" w:rsidRPr="00334369" w:rsidRDefault="004A7698" w:rsidP="004A7698">
            <w:pPr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Результаты освоения программы производственной практики</w:t>
            </w:r>
          </w:p>
        </w:tc>
        <w:tc>
          <w:tcPr>
            <w:tcW w:w="1276" w:type="dxa"/>
          </w:tcPr>
          <w:p w14:paraId="285064FB" w14:textId="77777777" w:rsidR="00AD53F0" w:rsidRPr="00334369" w:rsidRDefault="003A58F7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D53F0" w:rsidRPr="00334369" w14:paraId="00B7A47B" w14:textId="77777777" w:rsidTr="004A7698">
        <w:tc>
          <w:tcPr>
            <w:tcW w:w="817" w:type="dxa"/>
            <w:hideMark/>
          </w:tcPr>
          <w:p w14:paraId="14A6B1E2" w14:textId="77777777"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3</w:t>
            </w:r>
          </w:p>
        </w:tc>
        <w:tc>
          <w:tcPr>
            <w:tcW w:w="7938" w:type="dxa"/>
            <w:hideMark/>
          </w:tcPr>
          <w:p w14:paraId="5A02EF6F" w14:textId="77777777" w:rsidR="00AD53F0" w:rsidRPr="00334369" w:rsidRDefault="004A7698" w:rsidP="004A7698">
            <w:pPr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Тематический план и содержание производственной практики</w:t>
            </w:r>
          </w:p>
        </w:tc>
        <w:tc>
          <w:tcPr>
            <w:tcW w:w="1276" w:type="dxa"/>
          </w:tcPr>
          <w:p w14:paraId="3DA86857" w14:textId="77777777" w:rsidR="00AD53F0" w:rsidRPr="00334369" w:rsidRDefault="003A58F7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D53F0" w:rsidRPr="00334369" w14:paraId="0CCD239A" w14:textId="77777777" w:rsidTr="004A7698">
        <w:tc>
          <w:tcPr>
            <w:tcW w:w="817" w:type="dxa"/>
            <w:hideMark/>
          </w:tcPr>
          <w:p w14:paraId="202DB21E" w14:textId="77777777"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4</w:t>
            </w:r>
          </w:p>
        </w:tc>
        <w:tc>
          <w:tcPr>
            <w:tcW w:w="7938" w:type="dxa"/>
            <w:hideMark/>
          </w:tcPr>
          <w:p w14:paraId="1416DB8E" w14:textId="77777777" w:rsidR="00AD53F0" w:rsidRPr="00334369" w:rsidRDefault="00AD53F0" w:rsidP="004A7698">
            <w:pPr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 xml:space="preserve">Условия реализации программы </w:t>
            </w:r>
            <w:r w:rsidR="004A7698" w:rsidRPr="00334369">
              <w:rPr>
                <w:sz w:val="28"/>
                <w:szCs w:val="28"/>
              </w:rPr>
              <w:t xml:space="preserve">производственной </w:t>
            </w:r>
            <w:r w:rsidRPr="00334369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76" w:type="dxa"/>
          </w:tcPr>
          <w:p w14:paraId="4BF18D78" w14:textId="77777777" w:rsidR="00AD53F0" w:rsidRPr="00334369" w:rsidRDefault="003A58F7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AD53F0" w:rsidRPr="00334369" w14:paraId="10C341F6" w14:textId="77777777" w:rsidTr="004A7698">
        <w:tc>
          <w:tcPr>
            <w:tcW w:w="817" w:type="dxa"/>
            <w:hideMark/>
          </w:tcPr>
          <w:p w14:paraId="34DB956D" w14:textId="77777777"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5</w:t>
            </w:r>
          </w:p>
        </w:tc>
        <w:tc>
          <w:tcPr>
            <w:tcW w:w="7938" w:type="dxa"/>
            <w:hideMark/>
          </w:tcPr>
          <w:p w14:paraId="67003F33" w14:textId="77777777" w:rsidR="00AD53F0" w:rsidRPr="00334369" w:rsidRDefault="00AD53F0" w:rsidP="004A7698">
            <w:pPr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 xml:space="preserve">Контроль и оценка результатов освоения </w:t>
            </w:r>
            <w:r w:rsidR="004A7698" w:rsidRPr="00334369">
              <w:rPr>
                <w:sz w:val="28"/>
                <w:szCs w:val="28"/>
              </w:rPr>
              <w:t>производственной</w:t>
            </w:r>
            <w:r w:rsidRPr="00334369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76" w:type="dxa"/>
          </w:tcPr>
          <w:p w14:paraId="0F85881C" w14:textId="77777777" w:rsidR="00AD53F0" w:rsidRPr="00334369" w:rsidRDefault="003A58F7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F04074" w:rsidRPr="00334369" w14:paraId="71C13FA8" w14:textId="77777777" w:rsidTr="004A7698">
        <w:tc>
          <w:tcPr>
            <w:tcW w:w="817" w:type="dxa"/>
          </w:tcPr>
          <w:p w14:paraId="2DC63F27" w14:textId="77777777" w:rsidR="00F04074" w:rsidRPr="00334369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14:paraId="29718B45" w14:textId="77777777" w:rsidR="00F04074" w:rsidRPr="00334369" w:rsidRDefault="00F04074" w:rsidP="00AD53F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03F89037" w14:textId="77777777" w:rsidR="00F04074" w:rsidRPr="00334369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DB3FA48" w14:textId="77777777" w:rsidR="005E0C56" w:rsidRPr="005A1D48" w:rsidRDefault="005E0C56" w:rsidP="00943EFC">
      <w:pPr>
        <w:jc w:val="center"/>
      </w:pPr>
    </w:p>
    <w:p w14:paraId="1C956583" w14:textId="77777777" w:rsidR="005E0C56" w:rsidRPr="00432AAD" w:rsidRDefault="005E0C56" w:rsidP="00943EFC">
      <w:pPr>
        <w:jc w:val="center"/>
      </w:pPr>
      <w:r w:rsidRPr="005A1D48">
        <w:br w:type="page"/>
      </w:r>
      <w:r w:rsidRPr="00432AAD">
        <w:rPr>
          <w:b/>
          <w:bCs/>
        </w:rPr>
        <w:lastRenderedPageBreak/>
        <w:t>1. ПАСПОРТ  РАБОЧЕЙ</w:t>
      </w:r>
      <w:r w:rsidR="00FA6F43" w:rsidRPr="00432AAD">
        <w:rPr>
          <w:b/>
          <w:bCs/>
        </w:rPr>
        <w:t>ПРОГРАММЫ ПРОИЗВОДСТВЕННОЙ</w:t>
      </w:r>
      <w:r w:rsidRPr="00432AAD">
        <w:rPr>
          <w:b/>
          <w:bCs/>
        </w:rPr>
        <w:t xml:space="preserve"> ПРАКТИКИ</w:t>
      </w:r>
    </w:p>
    <w:p w14:paraId="2A6425C3" w14:textId="77777777" w:rsidR="005E0C56" w:rsidRPr="00432AAD" w:rsidRDefault="005E0C56" w:rsidP="00943EFC">
      <w:pPr>
        <w:ind w:firstLine="709"/>
        <w:rPr>
          <w:b/>
          <w:bCs/>
        </w:rPr>
      </w:pPr>
    </w:p>
    <w:p w14:paraId="5F097524" w14:textId="77777777" w:rsidR="005E0C56" w:rsidRPr="00432AAD" w:rsidRDefault="005E0C56" w:rsidP="00CC262E">
      <w:pPr>
        <w:numPr>
          <w:ilvl w:val="1"/>
          <w:numId w:val="19"/>
        </w:numPr>
        <w:spacing w:line="276" w:lineRule="auto"/>
        <w:jc w:val="both"/>
      </w:pPr>
      <w:r w:rsidRPr="00432AAD">
        <w:rPr>
          <w:b/>
          <w:bCs/>
        </w:rPr>
        <w:t>Область применения программы</w:t>
      </w:r>
      <w:r w:rsidRPr="00432AAD">
        <w:t>:</w:t>
      </w:r>
    </w:p>
    <w:p w14:paraId="08DFD4FA" w14:textId="77777777" w:rsidR="00CC262E" w:rsidRPr="00432AAD" w:rsidRDefault="00CC262E" w:rsidP="00CC262E">
      <w:pPr>
        <w:spacing w:line="276" w:lineRule="auto"/>
        <w:ind w:left="1129"/>
        <w:jc w:val="both"/>
      </w:pPr>
    </w:p>
    <w:p w14:paraId="0DFA27B5" w14:textId="77777777" w:rsidR="00FF1A54" w:rsidRPr="00432AAD" w:rsidRDefault="002022AD" w:rsidP="00FF1A54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MS Mincho"/>
          <w:u w:val="single"/>
        </w:rPr>
      </w:pPr>
      <w:r w:rsidRPr="00432AAD">
        <w:t xml:space="preserve">Рабочая программа </w:t>
      </w:r>
      <w:r w:rsidR="00D74669" w:rsidRPr="00432AAD">
        <w:t>производственной</w:t>
      </w:r>
      <w:r w:rsidRPr="00432AAD">
        <w:t xml:space="preserve"> практики является частью основной профессиональной образовательной программы, разработанной в соответствии с Ф</w:t>
      </w:r>
      <w:r w:rsidR="00714775" w:rsidRPr="00432AAD">
        <w:t>ГОС СПО по</w:t>
      </w:r>
      <w:r w:rsidR="00FF1A54" w:rsidRPr="00432AAD">
        <w:t xml:space="preserve"> специальности 54.02.01 Дизайн (по отраслям), </w:t>
      </w:r>
      <w:r w:rsidR="00FF1A54" w:rsidRPr="00432AAD">
        <w:rPr>
          <w:rFonts w:eastAsia="Calibri"/>
        </w:rPr>
        <w:t xml:space="preserve">входящей в укрупненную группу </w:t>
      </w:r>
      <w:r w:rsidR="00FF1A54" w:rsidRPr="00432AAD">
        <w:t>54.00.00 - Изобразительное и прикладные виды искусств</w:t>
      </w:r>
      <w:r w:rsidR="00FF1A54" w:rsidRPr="00432AAD">
        <w:rPr>
          <w:rFonts w:eastAsia="Calibri"/>
        </w:rPr>
        <w:t xml:space="preserve">, в </w:t>
      </w:r>
      <w:r w:rsidR="00FF1A54" w:rsidRPr="00432AAD">
        <w:t>части освоения основного вида деятельности (ВД): Разработка художественно-конструкторских (дизайнерских) проектов промышленной продукции, предметно-пространственных комплексов</w:t>
      </w:r>
      <w:r w:rsidR="00491287" w:rsidRPr="00432AAD">
        <w:rPr>
          <w:rFonts w:eastAsia="MS Mincho"/>
        </w:rPr>
        <w:t>.</w:t>
      </w:r>
    </w:p>
    <w:p w14:paraId="50D1F6A9" w14:textId="77777777" w:rsidR="00CC262E" w:rsidRPr="00432AAD" w:rsidRDefault="00CC262E" w:rsidP="00FF1A54">
      <w:pPr>
        <w:spacing w:line="276" w:lineRule="auto"/>
        <w:jc w:val="both"/>
        <w:rPr>
          <w:b/>
        </w:rPr>
      </w:pPr>
    </w:p>
    <w:p w14:paraId="21F09C2B" w14:textId="77777777" w:rsidR="00334369" w:rsidRPr="00432AAD" w:rsidRDefault="005E0C56" w:rsidP="00491287">
      <w:pPr>
        <w:pStyle w:val="1"/>
        <w:spacing w:before="0" w:after="0"/>
        <w:ind w:left="0" w:right="229" w:firstLine="709"/>
        <w:jc w:val="both"/>
        <w:rPr>
          <w:rFonts w:ascii="Times New Roman" w:hAnsi="Times New Roman"/>
          <w:sz w:val="24"/>
          <w:szCs w:val="24"/>
        </w:rPr>
      </w:pPr>
      <w:r w:rsidRPr="00432AAD">
        <w:rPr>
          <w:rFonts w:ascii="Times New Roman" w:hAnsi="Times New Roman"/>
          <w:sz w:val="24"/>
          <w:szCs w:val="24"/>
        </w:rPr>
        <w:t xml:space="preserve">1.2.Место проведения учебной практики в структуре </w:t>
      </w:r>
      <w:proofErr w:type="spellStart"/>
      <w:r w:rsidRPr="00432AAD">
        <w:rPr>
          <w:rFonts w:ascii="Times New Roman" w:hAnsi="Times New Roman"/>
          <w:sz w:val="24"/>
          <w:szCs w:val="24"/>
        </w:rPr>
        <w:t>основнойпрофессиональной</w:t>
      </w:r>
      <w:proofErr w:type="spellEnd"/>
      <w:r w:rsidRPr="00432AAD">
        <w:rPr>
          <w:rFonts w:ascii="Times New Roman" w:hAnsi="Times New Roman"/>
          <w:sz w:val="24"/>
          <w:szCs w:val="24"/>
        </w:rPr>
        <w:t xml:space="preserve"> образовательной программы: </w:t>
      </w:r>
    </w:p>
    <w:p w14:paraId="26A3F13E" w14:textId="77777777" w:rsidR="00CC262E" w:rsidRPr="00432AAD" w:rsidRDefault="00491287" w:rsidP="00491287">
      <w:pPr>
        <w:jc w:val="both"/>
      </w:pPr>
      <w:r w:rsidRPr="00432AAD">
        <w:t xml:space="preserve">В учебных планах ППССЗ производственная практика входит в состав профессионального учебного цикла, реализуемой в рамках </w:t>
      </w:r>
      <w:proofErr w:type="gramStart"/>
      <w:r w:rsidRPr="00432AAD">
        <w:t>соответствующего  профессионального</w:t>
      </w:r>
      <w:proofErr w:type="gramEnd"/>
      <w:r w:rsidRPr="00432AAD">
        <w:t xml:space="preserve"> модуля ПМ 01. Разработка художественно-конструкторских (дизайнерских) проектов промышленной продукции, предметно-пространственных комплексов</w:t>
      </w:r>
    </w:p>
    <w:p w14:paraId="7A6AA645" w14:textId="77777777" w:rsidR="00491287" w:rsidRPr="00432AAD" w:rsidRDefault="00491287" w:rsidP="00CC262E">
      <w:pPr>
        <w:jc w:val="both"/>
        <w:rPr>
          <w:bCs/>
          <w:i/>
        </w:rPr>
      </w:pPr>
    </w:p>
    <w:p w14:paraId="6879A198" w14:textId="77777777" w:rsidR="00334369" w:rsidRPr="00432AAD" w:rsidRDefault="00AD53F0" w:rsidP="00334369">
      <w:pPr>
        <w:ind w:firstLine="709"/>
        <w:jc w:val="both"/>
      </w:pPr>
      <w:r w:rsidRPr="00432AAD">
        <w:rPr>
          <w:b/>
          <w:bCs/>
        </w:rPr>
        <w:t xml:space="preserve">1.3. Цели и задачи </w:t>
      </w:r>
      <w:r w:rsidR="00D74669" w:rsidRPr="00432AAD">
        <w:rPr>
          <w:b/>
          <w:bCs/>
        </w:rPr>
        <w:t>производственной</w:t>
      </w:r>
      <w:r w:rsidRPr="00432AAD">
        <w:rPr>
          <w:b/>
          <w:bCs/>
        </w:rPr>
        <w:t xml:space="preserve"> практики:</w:t>
      </w:r>
    </w:p>
    <w:p w14:paraId="1D39403A" w14:textId="77777777" w:rsidR="00491287" w:rsidRPr="00432AAD" w:rsidRDefault="00491287" w:rsidP="00491287">
      <w:pPr>
        <w:shd w:val="clear" w:color="auto" w:fill="FFFFFF"/>
        <w:ind w:firstLine="709"/>
        <w:jc w:val="both"/>
      </w:pPr>
      <w:r w:rsidRPr="00432AAD">
        <w:t xml:space="preserve">Целью производственной практики выступает комплексное освоение обучающимися всех видов деятельности по специальности 54.02.01 Дизайн (по отраслям), формирование общих и профессиональных компетенций, а также приобретение необходимых умений и опыта практической работы по специальности. Задачи практики состоят в последовательном выполнении работ, соответствующих содержанию программы практики. </w:t>
      </w:r>
    </w:p>
    <w:p w14:paraId="3861BC26" w14:textId="77777777" w:rsidR="00C353EA" w:rsidRPr="00432AAD" w:rsidRDefault="00C353EA" w:rsidP="00C353EA">
      <w:pPr>
        <w:shd w:val="clear" w:color="auto" w:fill="FFFFFF"/>
        <w:ind w:firstLine="851"/>
        <w:jc w:val="both"/>
        <w:rPr>
          <w:i/>
          <w:iCs/>
          <w:color w:val="1A1A1A"/>
        </w:rPr>
      </w:pPr>
      <w:r w:rsidRPr="00432AAD">
        <w:rPr>
          <w:b/>
          <w:bCs/>
          <w:color w:val="1A1A1A"/>
        </w:rPr>
        <w:t xml:space="preserve">Получение практического опыта: </w:t>
      </w:r>
    </w:p>
    <w:p w14:paraId="187BD7CC" w14:textId="77777777" w:rsidR="00AD53F0" w:rsidRPr="00432AAD" w:rsidRDefault="00432AAD" w:rsidP="00432AAD">
      <w:pPr>
        <w:numPr>
          <w:ilvl w:val="0"/>
          <w:numId w:val="32"/>
        </w:numPr>
        <w:autoSpaceDE w:val="0"/>
        <w:autoSpaceDN w:val="0"/>
        <w:adjustRightInd w:val="0"/>
        <w:rPr>
          <w:rFonts w:eastAsia="Calibri"/>
        </w:rPr>
      </w:pPr>
      <w:r w:rsidRPr="00432AAD">
        <w:rPr>
          <w:rFonts w:eastAsia="Calibri"/>
        </w:rPr>
        <w:t>разработки технического задания согласно требованиям заказчика;</w:t>
      </w:r>
    </w:p>
    <w:p w14:paraId="6212665A" w14:textId="77777777" w:rsidR="006F3576" w:rsidRPr="00432AAD" w:rsidRDefault="00432AAD" w:rsidP="00432AAD">
      <w:pPr>
        <w:numPr>
          <w:ilvl w:val="0"/>
          <w:numId w:val="32"/>
        </w:numPr>
        <w:autoSpaceDE w:val="0"/>
        <w:autoSpaceDN w:val="0"/>
        <w:adjustRightInd w:val="0"/>
        <w:rPr>
          <w:rFonts w:eastAsia="Calibri"/>
        </w:rPr>
      </w:pPr>
      <w:r w:rsidRPr="00432AAD">
        <w:rPr>
          <w:rFonts w:eastAsia="Calibri"/>
        </w:rPr>
        <w:t>проведения предпроектного анализа для разработки дизайн-проектов;</w:t>
      </w:r>
    </w:p>
    <w:p w14:paraId="76ED8234" w14:textId="77777777" w:rsidR="00432AAD" w:rsidRPr="00432AAD" w:rsidRDefault="00432AAD" w:rsidP="00432AAD">
      <w:pPr>
        <w:numPr>
          <w:ilvl w:val="0"/>
          <w:numId w:val="32"/>
        </w:numPr>
        <w:autoSpaceDE w:val="0"/>
        <w:autoSpaceDN w:val="0"/>
        <w:adjustRightInd w:val="0"/>
        <w:rPr>
          <w:rFonts w:eastAsia="Calibri"/>
        </w:rPr>
      </w:pPr>
      <w:r w:rsidRPr="00432AAD">
        <w:rPr>
          <w:rFonts w:eastAsia="Calibri"/>
        </w:rPr>
        <w:t>осуществления процесса дизайнерского проектирования с применением специализированных компьютерных программ;</w:t>
      </w:r>
    </w:p>
    <w:p w14:paraId="10A8FA3B" w14:textId="77777777" w:rsidR="00432AAD" w:rsidRPr="00432AAD" w:rsidRDefault="00432AAD" w:rsidP="00432AAD">
      <w:pPr>
        <w:numPr>
          <w:ilvl w:val="0"/>
          <w:numId w:val="32"/>
        </w:numPr>
        <w:autoSpaceDE w:val="0"/>
        <w:autoSpaceDN w:val="0"/>
        <w:adjustRightInd w:val="0"/>
        <w:rPr>
          <w:rFonts w:eastAsia="Calibri"/>
        </w:rPr>
      </w:pPr>
      <w:r w:rsidRPr="00432AAD">
        <w:rPr>
          <w:rFonts w:eastAsia="Calibri"/>
        </w:rPr>
        <w:t>проведения расчётов технико-экономического обоснования предлагаемого проекта</w:t>
      </w:r>
    </w:p>
    <w:p w14:paraId="3D946E4B" w14:textId="77777777" w:rsidR="00432AAD" w:rsidRPr="00432AAD" w:rsidRDefault="00432AAD" w:rsidP="00432AAD">
      <w:pPr>
        <w:autoSpaceDE w:val="0"/>
        <w:autoSpaceDN w:val="0"/>
        <w:adjustRightInd w:val="0"/>
        <w:rPr>
          <w:rFonts w:eastAsia="Calibri"/>
        </w:rPr>
      </w:pPr>
    </w:p>
    <w:p w14:paraId="02580A51" w14:textId="77777777" w:rsidR="00432AAD" w:rsidRPr="00432AAD" w:rsidRDefault="00432AAD" w:rsidP="00432AAD">
      <w:pPr>
        <w:shd w:val="clear" w:color="auto" w:fill="FFFFFF"/>
        <w:ind w:firstLine="567"/>
        <w:rPr>
          <w:b/>
          <w:bCs/>
        </w:rPr>
      </w:pPr>
      <w:r w:rsidRPr="00432AAD">
        <w:rPr>
          <w:b/>
          <w:bCs/>
          <w:color w:val="1A1A1A"/>
        </w:rPr>
        <w:t>1.</w:t>
      </w:r>
      <w:r w:rsidRPr="00432AAD">
        <w:rPr>
          <w:b/>
          <w:bCs/>
        </w:rPr>
        <w:t xml:space="preserve">4. Количество часов на освоение рабочей программы производственной практики: </w:t>
      </w:r>
      <w:r w:rsidRPr="00432AAD">
        <w:t xml:space="preserve">108 часов </w:t>
      </w:r>
    </w:p>
    <w:p w14:paraId="06907B74" w14:textId="77777777" w:rsidR="00432AAD" w:rsidRPr="00432AAD" w:rsidRDefault="00432AAD" w:rsidP="00432AAD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6FDCC331" w14:textId="77777777" w:rsidR="00432AAD" w:rsidRPr="00432AAD" w:rsidRDefault="00432AAD" w:rsidP="00432AAD">
      <w:pPr>
        <w:shd w:val="clear" w:color="auto" w:fill="FFFFFF"/>
        <w:ind w:firstLine="567"/>
        <w:rPr>
          <w:b/>
          <w:bCs/>
          <w:color w:val="1A1A1A"/>
        </w:rPr>
      </w:pPr>
    </w:p>
    <w:p w14:paraId="03392C86" w14:textId="020D64E9" w:rsidR="00432AAD" w:rsidRPr="00432AAD" w:rsidRDefault="00432AAD" w:rsidP="00432AAD">
      <w:pPr>
        <w:shd w:val="clear" w:color="auto" w:fill="FFFFFF"/>
        <w:ind w:firstLine="567"/>
        <w:rPr>
          <w:color w:val="1A1A1A"/>
        </w:rPr>
      </w:pPr>
      <w:r w:rsidRPr="00432AAD">
        <w:rPr>
          <w:b/>
          <w:bCs/>
          <w:color w:val="1A1A1A"/>
        </w:rPr>
        <w:t>1.5. Форма аттестации</w:t>
      </w:r>
      <w:r w:rsidR="00902DE1">
        <w:rPr>
          <w:b/>
          <w:bCs/>
          <w:color w:val="1A1A1A"/>
        </w:rPr>
        <w:t xml:space="preserve"> </w:t>
      </w:r>
      <w:r w:rsidRPr="00432AAD">
        <w:rPr>
          <w:color w:val="1A1A1A"/>
        </w:rPr>
        <w:t>дифференцированный зачет</w:t>
      </w:r>
    </w:p>
    <w:p w14:paraId="436DD371" w14:textId="77777777" w:rsidR="00432AAD" w:rsidRPr="00432AAD" w:rsidRDefault="00432AAD" w:rsidP="00432AAD">
      <w:pPr>
        <w:autoSpaceDE w:val="0"/>
        <w:autoSpaceDN w:val="0"/>
        <w:adjustRightInd w:val="0"/>
        <w:rPr>
          <w:rFonts w:eastAsia="Calibri"/>
        </w:rPr>
      </w:pPr>
    </w:p>
    <w:p w14:paraId="675569D2" w14:textId="77777777" w:rsidR="005E0C56" w:rsidRPr="005A1D48" w:rsidRDefault="005E0C56" w:rsidP="00432AAD">
      <w:pPr>
        <w:rPr>
          <w:b/>
          <w:bCs/>
        </w:rPr>
      </w:pPr>
      <w:r w:rsidRPr="005A1D48">
        <w:rPr>
          <w:b/>
          <w:bCs/>
        </w:rPr>
        <w:t>2. РЕЗУЛЬТАТЫ ОСВОЕНИЯ РАБОЧЕЙ ПРОГРАММЫ</w:t>
      </w:r>
      <w:r w:rsidR="00FA6F43" w:rsidRPr="005A1D48">
        <w:rPr>
          <w:b/>
          <w:bCs/>
        </w:rPr>
        <w:t>ПРОИЗВОДСТВЕННОЙ</w:t>
      </w:r>
      <w:r w:rsidRPr="005A1D48">
        <w:rPr>
          <w:b/>
          <w:bCs/>
        </w:rPr>
        <w:t xml:space="preserve"> ПРАКТИКИ</w:t>
      </w:r>
    </w:p>
    <w:p w14:paraId="52C990FA" w14:textId="77777777" w:rsidR="00432AAD" w:rsidRPr="005A1D48" w:rsidRDefault="00432AAD" w:rsidP="00432AAD">
      <w:pPr>
        <w:rPr>
          <w:b/>
          <w:bCs/>
        </w:rPr>
      </w:pPr>
      <w:r w:rsidRPr="005A1D48">
        <w:rPr>
          <w:b/>
          <w:bCs/>
        </w:rPr>
        <w:t>2.1. Требования к результатам освоения производственной практики.</w:t>
      </w:r>
    </w:p>
    <w:p w14:paraId="19CBB20C" w14:textId="77777777" w:rsidR="00432AAD" w:rsidRPr="00432AAD" w:rsidRDefault="00432AAD" w:rsidP="00432AAD">
      <w:pPr>
        <w:shd w:val="clear" w:color="auto" w:fill="FFFFFF"/>
        <w:ind w:firstLine="567"/>
        <w:jc w:val="both"/>
      </w:pPr>
      <w:r w:rsidRPr="00432AAD">
        <w:t>В результате прохождения производственной практики по специальности 54.02.01 Дизайн (по отраслям), у обучающегося должны быть сформированы умения для последующего освоения им общих и профессиональных компетенций по данной специальности. Также программа практики ориентирована на достижение обучающимися личностных результатов реализации Рабочей программы воспитания по специальности.</w:t>
      </w:r>
    </w:p>
    <w:p w14:paraId="367A2710" w14:textId="77777777" w:rsidR="005E0C56" w:rsidRPr="005A1D48" w:rsidRDefault="005E0C56" w:rsidP="00C57394">
      <w:pPr>
        <w:jc w:val="center"/>
        <w:rPr>
          <w:b/>
          <w:bCs/>
        </w:rPr>
      </w:pPr>
    </w:p>
    <w:p w14:paraId="07396D34" w14:textId="77777777" w:rsidR="005E0C56" w:rsidRPr="005A1D48" w:rsidRDefault="005E0C56" w:rsidP="00C57394">
      <w:pPr>
        <w:jc w:val="both"/>
        <w:rPr>
          <w:bCs/>
        </w:rPr>
      </w:pPr>
      <w:r w:rsidRPr="005A1D48">
        <w:rPr>
          <w:bCs/>
        </w:rPr>
        <w:t xml:space="preserve">В результате прохождения </w:t>
      </w:r>
      <w:r w:rsidR="00D74669" w:rsidRPr="005A1D48">
        <w:rPr>
          <w:bCs/>
        </w:rPr>
        <w:t xml:space="preserve">производственной </w:t>
      </w:r>
      <w:r w:rsidRPr="005A1D48">
        <w:rPr>
          <w:bCs/>
        </w:rPr>
        <w:t>практики по вид</w:t>
      </w:r>
      <w:r w:rsidR="00334369">
        <w:rPr>
          <w:bCs/>
        </w:rPr>
        <w:t>у</w:t>
      </w:r>
      <w:r w:rsidRPr="005A1D48">
        <w:rPr>
          <w:bCs/>
        </w:rPr>
        <w:t xml:space="preserve"> профессиональной обучающийся должен уметь:</w:t>
      </w:r>
    </w:p>
    <w:p w14:paraId="411F15F1" w14:textId="77777777" w:rsidR="005E0C56" w:rsidRPr="005A1D48" w:rsidRDefault="005E0C56" w:rsidP="00943EFC">
      <w:pPr>
        <w:ind w:firstLine="709"/>
        <w:jc w:val="both"/>
        <w:rPr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910"/>
      </w:tblGrid>
      <w:tr w:rsidR="00FF1A54" w:rsidRPr="0085719C" w14:paraId="51DA2C95" w14:textId="77777777" w:rsidTr="0043068F">
        <w:tc>
          <w:tcPr>
            <w:tcW w:w="2552" w:type="dxa"/>
            <w:tcBorders>
              <w:top w:val="double" w:sz="6" w:space="0" w:color="auto"/>
              <w:left w:val="double" w:sz="4" w:space="0" w:color="auto"/>
            </w:tcBorders>
          </w:tcPr>
          <w:p w14:paraId="6099A547" w14:textId="77777777" w:rsidR="00FF1A54" w:rsidRPr="0085719C" w:rsidRDefault="00FF1A54" w:rsidP="0043068F">
            <w:pPr>
              <w:jc w:val="center"/>
              <w:rPr>
                <w:bCs/>
              </w:rPr>
            </w:pPr>
            <w:r w:rsidRPr="0085719C">
              <w:rPr>
                <w:bCs/>
              </w:rPr>
              <w:lastRenderedPageBreak/>
              <w:t>Вид деятельности</w:t>
            </w:r>
          </w:p>
        </w:tc>
        <w:tc>
          <w:tcPr>
            <w:tcW w:w="6910" w:type="dxa"/>
            <w:tcBorders>
              <w:top w:val="double" w:sz="6" w:space="0" w:color="auto"/>
              <w:right w:val="double" w:sz="6" w:space="0" w:color="auto"/>
            </w:tcBorders>
          </w:tcPr>
          <w:p w14:paraId="01666FC3" w14:textId="77777777" w:rsidR="00FF1A54" w:rsidRPr="0085719C" w:rsidRDefault="00FF1A54" w:rsidP="0043068F">
            <w:pPr>
              <w:jc w:val="center"/>
              <w:rPr>
                <w:bCs/>
              </w:rPr>
            </w:pPr>
            <w:r w:rsidRPr="0085719C">
              <w:rPr>
                <w:bCs/>
              </w:rPr>
              <w:t>Требования к умениям</w:t>
            </w:r>
          </w:p>
        </w:tc>
      </w:tr>
      <w:tr w:rsidR="00FF1A54" w:rsidRPr="0085719C" w14:paraId="52EC5E43" w14:textId="77777777" w:rsidTr="0043068F">
        <w:tc>
          <w:tcPr>
            <w:tcW w:w="2552" w:type="dxa"/>
            <w:tcBorders>
              <w:left w:val="double" w:sz="4" w:space="0" w:color="auto"/>
              <w:bottom w:val="double" w:sz="6" w:space="0" w:color="auto"/>
            </w:tcBorders>
          </w:tcPr>
          <w:p w14:paraId="39ED386E" w14:textId="77777777" w:rsidR="00FF1A54" w:rsidRPr="002F3A58" w:rsidRDefault="00FF1A54" w:rsidP="0043068F">
            <w:pPr>
              <w:jc w:val="both"/>
              <w:rPr>
                <w:bCs/>
              </w:rPr>
            </w:pPr>
            <w: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  <w:tc>
          <w:tcPr>
            <w:tcW w:w="6910" w:type="dxa"/>
            <w:tcBorders>
              <w:bottom w:val="double" w:sz="6" w:space="0" w:color="auto"/>
              <w:right w:val="double" w:sz="6" w:space="0" w:color="auto"/>
            </w:tcBorders>
          </w:tcPr>
          <w:p w14:paraId="5C9AB345" w14:textId="77777777" w:rsidR="00FF1A54" w:rsidRPr="00241AF5" w:rsidRDefault="00FF1A54" w:rsidP="0043068F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проводить предпроектный анализ;</w:t>
            </w:r>
          </w:p>
          <w:p w14:paraId="35DC39B4" w14:textId="77777777" w:rsidR="00FF1A54" w:rsidRPr="00241AF5" w:rsidRDefault="00FF1A54" w:rsidP="0043068F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разрабатывать концепцию проекта;</w:t>
            </w:r>
          </w:p>
          <w:p w14:paraId="5C9E8DD9" w14:textId="77777777" w:rsidR="00FF1A54" w:rsidRPr="00241AF5" w:rsidRDefault="00FF1A54" w:rsidP="0043068F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находить художественные специфические средства, новые образно-пластические решения для каждой творческой задачи;</w:t>
            </w:r>
          </w:p>
          <w:p w14:paraId="49B4A768" w14:textId="77777777" w:rsidR="00FF1A54" w:rsidRPr="00241AF5" w:rsidRDefault="00FF1A54" w:rsidP="0043068F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выбирать графические средства в соответствии с тематикой и задачами проекта;</w:t>
            </w:r>
          </w:p>
          <w:p w14:paraId="32871800" w14:textId="77777777" w:rsidR="00FF1A54" w:rsidRPr="00241AF5" w:rsidRDefault="00FF1A54" w:rsidP="0043068F">
            <w:pPr>
              <w:rPr>
                <w:bCs/>
                <w:lang w:eastAsia="en-US"/>
              </w:rPr>
            </w:pPr>
            <w:r w:rsidRPr="00241AF5">
              <w:t>владеть классическими изобразительными и техническими приемами, материалами и средствами проектной графики и макетирования;</w:t>
            </w:r>
          </w:p>
          <w:p w14:paraId="03B07BF7" w14:textId="77777777" w:rsidR="00FF1A54" w:rsidRPr="00241AF5" w:rsidRDefault="00FF1A54" w:rsidP="0043068F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выполнять эскизы в соответствии с тематикой проекта;</w:t>
            </w:r>
          </w:p>
          <w:p w14:paraId="24905C8B" w14:textId="77777777" w:rsidR="00FF1A54" w:rsidRPr="00241AF5" w:rsidRDefault="00FF1A54" w:rsidP="0043068F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создавать целостную композицию на плоскости, в объеме и пространстве, применяя известные способы построения и формообразования;</w:t>
            </w:r>
          </w:p>
          <w:p w14:paraId="513B019C" w14:textId="77777777" w:rsidR="00FF1A54" w:rsidRPr="00241AF5" w:rsidRDefault="00FF1A54" w:rsidP="0043068F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использовать преобразующие методы стилизации и трансформации для создания новых форм;</w:t>
            </w:r>
          </w:p>
          <w:p w14:paraId="5FB99197" w14:textId="77777777" w:rsidR="00FF1A54" w:rsidRPr="00241AF5" w:rsidRDefault="00FF1A54" w:rsidP="0043068F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создавать цветовое единство в композиции по законам колористики;</w:t>
            </w:r>
          </w:p>
          <w:p w14:paraId="6D13387A" w14:textId="77777777" w:rsidR="00FF1A54" w:rsidRPr="00241AF5" w:rsidRDefault="00FF1A54" w:rsidP="0043068F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производить расчеты основных технико-экономических показателей проектирования;</w:t>
            </w:r>
          </w:p>
          <w:p w14:paraId="156A8C5F" w14:textId="77777777" w:rsidR="00FF1A54" w:rsidRPr="00241AF5" w:rsidRDefault="00FF1A54" w:rsidP="0043068F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изображать человека и окружающую предметно-пространственную среду средствами рисунка и живописи;</w:t>
            </w:r>
          </w:p>
          <w:p w14:paraId="3397C94B" w14:textId="77777777" w:rsidR="00FF1A54" w:rsidRPr="00241AF5" w:rsidRDefault="00FF1A54" w:rsidP="0043068F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использовать компьютерные технологии при реализации творческого замысла;</w:t>
            </w:r>
          </w:p>
          <w:p w14:paraId="6111FF3C" w14:textId="77777777" w:rsidR="00FF1A54" w:rsidRPr="00241AF5" w:rsidRDefault="00FF1A54" w:rsidP="0043068F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осуществлять процесс дизайн-проектирования;</w:t>
            </w:r>
          </w:p>
          <w:p w14:paraId="0A799B75" w14:textId="77777777" w:rsidR="00FF1A54" w:rsidRPr="00241AF5" w:rsidRDefault="00FF1A54" w:rsidP="0043068F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разрабатывать техническое задание на дизайнерскую продукцию с учетом современных тенденций в области дизайна;</w:t>
            </w:r>
          </w:p>
          <w:p w14:paraId="764D983D" w14:textId="77777777" w:rsidR="00FF1A54" w:rsidRPr="00241AF5" w:rsidRDefault="00FF1A54" w:rsidP="0043068F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проводить работу по целевому сбору, анализу исходных данных, подготовительного материала, выполнять необходимые предпроектные исследования;</w:t>
            </w:r>
          </w:p>
          <w:p w14:paraId="19D659F8" w14:textId="77777777" w:rsidR="00FF1A54" w:rsidRPr="00241AF5" w:rsidRDefault="00FF1A54" w:rsidP="0043068F">
            <w:pPr>
              <w:rPr>
                <w:bCs/>
                <w:lang w:eastAsia="en-US"/>
              </w:rPr>
            </w:pPr>
            <w:r w:rsidRPr="00241AF5">
              <w:rPr>
                <w:bCs/>
                <w:lang w:eastAsia="en-US"/>
              </w:rPr>
              <w:t>владеть основными принципами, методами и приемами работы над дизайн-проектом;</w:t>
            </w:r>
          </w:p>
          <w:p w14:paraId="4F4631AB" w14:textId="77777777" w:rsidR="00FF1A54" w:rsidRPr="0085719C" w:rsidRDefault="00FF1A54" w:rsidP="0043068F">
            <w:pPr>
              <w:ind w:left="34"/>
              <w:jc w:val="both"/>
              <w:rPr>
                <w:rFonts w:eastAsia="MS Mincho"/>
              </w:rPr>
            </w:pPr>
            <w:r w:rsidRPr="00241AF5">
              <w:rPr>
                <w:bCs/>
                <w:lang w:eastAsia="en-US"/>
              </w:rPr>
              <w:t>осуществлять процесс  дизайнерского проектирования с учётом эргономических показателей</w:t>
            </w:r>
          </w:p>
        </w:tc>
      </w:tr>
    </w:tbl>
    <w:p w14:paraId="50E914D1" w14:textId="77777777" w:rsidR="005E0C56" w:rsidRPr="005A1D48" w:rsidRDefault="005E0C56" w:rsidP="00943EFC">
      <w:pPr>
        <w:ind w:firstLine="709"/>
        <w:jc w:val="both"/>
        <w:rPr>
          <w:b/>
          <w:i/>
        </w:rPr>
      </w:pPr>
    </w:p>
    <w:p w14:paraId="18D08605" w14:textId="56E4FAD0" w:rsidR="00432AAD" w:rsidRPr="00432AAD" w:rsidRDefault="00432AAD" w:rsidP="00432AAD">
      <w:pPr>
        <w:shd w:val="clear" w:color="auto" w:fill="FFFFFF"/>
        <w:ind w:firstLine="567"/>
        <w:jc w:val="both"/>
        <w:rPr>
          <w:b/>
          <w:bCs/>
          <w:color w:val="1A1A1A"/>
        </w:rPr>
      </w:pPr>
      <w:r w:rsidRPr="00432AAD">
        <w:rPr>
          <w:b/>
          <w:bCs/>
          <w:color w:val="1A1A1A"/>
        </w:rPr>
        <w:t>2.2. Результатом освоения рабочей программы производственной практики является:</w:t>
      </w:r>
      <w:r w:rsidR="00902DE1">
        <w:rPr>
          <w:b/>
          <w:bCs/>
          <w:color w:val="1A1A1A"/>
        </w:rPr>
        <w:t xml:space="preserve"> </w:t>
      </w:r>
      <w:r w:rsidRPr="00432AAD">
        <w:rPr>
          <w:color w:val="1A1A1A"/>
        </w:rPr>
        <w:t>сформированность у обучающихся первоначальных практических профессиональных умений в рамках модулей ОПОП СПО по основным видам деятельности (ВД)</w:t>
      </w:r>
      <w:r w:rsidRPr="00432AAD">
        <w:t xml:space="preserve"> Разработка художественно-конструкторских (дизайнерских) проектов промышленной продукции, предметно-пространственных комплексов</w:t>
      </w:r>
      <w:r w:rsidRPr="00432AAD">
        <w:rPr>
          <w:b/>
          <w:bCs/>
        </w:rPr>
        <w:t xml:space="preserve">, </w:t>
      </w:r>
      <w:r w:rsidRPr="00432AAD">
        <w:rPr>
          <w:color w:val="1A1A1A"/>
        </w:rPr>
        <w:t>необходимых для последующего освоения ими профессиональных (ПК) и общих (ОК) компетенций по избранной специальности:</w:t>
      </w:r>
    </w:p>
    <w:p w14:paraId="12B23D78" w14:textId="77777777" w:rsidR="00432AAD" w:rsidRPr="0043068F" w:rsidRDefault="00432AAD" w:rsidP="00432AAD">
      <w:pPr>
        <w:shd w:val="clear" w:color="auto" w:fill="FFFFFF"/>
        <w:rPr>
          <w:b/>
          <w:bCs/>
          <w:color w:val="1A1A1A"/>
        </w:rPr>
      </w:pPr>
      <w:r w:rsidRPr="0043068F">
        <w:rPr>
          <w:b/>
          <w:bCs/>
          <w:color w:val="1A1A1A"/>
        </w:rPr>
        <w:t>Формирование профессиональных компетенций (ПК):</w:t>
      </w:r>
    </w:p>
    <w:tbl>
      <w:tblPr>
        <w:tblW w:w="9541" w:type="dxa"/>
        <w:tblCellSpacing w:w="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139"/>
        <w:gridCol w:w="8402"/>
      </w:tblGrid>
      <w:tr w:rsidR="0043068F" w:rsidRPr="00612708" w14:paraId="2A91464F" w14:textId="77777777" w:rsidTr="0043068F">
        <w:trPr>
          <w:tblCellSpacing w:w="7" w:type="dxa"/>
        </w:trPr>
        <w:tc>
          <w:tcPr>
            <w:tcW w:w="1118" w:type="dxa"/>
          </w:tcPr>
          <w:p w14:paraId="5AECDB4A" w14:textId="77777777" w:rsidR="0043068F" w:rsidRPr="002C1AFC" w:rsidRDefault="0043068F" w:rsidP="0043068F">
            <w:pPr>
              <w:tabs>
                <w:tab w:val="left" w:pos="418"/>
              </w:tabs>
              <w:jc w:val="both"/>
              <w:rPr>
                <w:b/>
                <w:bCs/>
                <w:i/>
                <w:spacing w:val="-1"/>
              </w:rPr>
            </w:pPr>
            <w:r w:rsidRPr="002C1AFC">
              <w:rPr>
                <w:b/>
                <w:bCs/>
                <w:i/>
                <w:spacing w:val="-1"/>
              </w:rPr>
              <w:t>Код</w:t>
            </w:r>
          </w:p>
        </w:tc>
        <w:tc>
          <w:tcPr>
            <w:tcW w:w="8381" w:type="dxa"/>
          </w:tcPr>
          <w:p w14:paraId="4BA596A6" w14:textId="77777777" w:rsidR="0043068F" w:rsidRPr="002C1AFC" w:rsidRDefault="0043068F" w:rsidP="0043068F">
            <w:pPr>
              <w:tabs>
                <w:tab w:val="left" w:pos="418"/>
              </w:tabs>
              <w:jc w:val="both"/>
              <w:rPr>
                <w:b/>
                <w:bCs/>
                <w:i/>
                <w:spacing w:val="-1"/>
              </w:rPr>
            </w:pPr>
            <w:r w:rsidRPr="002C1AFC">
              <w:rPr>
                <w:b/>
                <w:i/>
                <w:color w:val="000000"/>
              </w:rPr>
              <w:t>Профессиональные компетенции</w:t>
            </w:r>
          </w:p>
        </w:tc>
      </w:tr>
      <w:tr w:rsidR="0043068F" w:rsidRPr="00612708" w14:paraId="10B672A6" w14:textId="77777777" w:rsidTr="0043068F">
        <w:trPr>
          <w:trHeight w:val="411"/>
          <w:tblCellSpacing w:w="7" w:type="dxa"/>
        </w:trPr>
        <w:tc>
          <w:tcPr>
            <w:tcW w:w="1118" w:type="dxa"/>
          </w:tcPr>
          <w:p w14:paraId="2242FCAC" w14:textId="77777777" w:rsidR="0043068F" w:rsidRPr="00612708" w:rsidRDefault="0043068F" w:rsidP="0043068F">
            <w:r w:rsidRPr="00612708">
              <w:t>ПК 1.1.</w:t>
            </w:r>
          </w:p>
        </w:tc>
        <w:tc>
          <w:tcPr>
            <w:tcW w:w="8381" w:type="dxa"/>
          </w:tcPr>
          <w:p w14:paraId="7EE42042" w14:textId="77777777" w:rsidR="0043068F" w:rsidRPr="00612708" w:rsidRDefault="0043068F" w:rsidP="0043068F">
            <w:r w:rsidRPr="00612708">
              <w:t>Разрабатывать техническое задание согласно требованиям заказчика</w:t>
            </w:r>
          </w:p>
        </w:tc>
      </w:tr>
      <w:tr w:rsidR="0043068F" w:rsidRPr="00612708" w14:paraId="4570DAF1" w14:textId="77777777" w:rsidTr="0043068F">
        <w:trPr>
          <w:trHeight w:val="411"/>
          <w:tblCellSpacing w:w="7" w:type="dxa"/>
        </w:trPr>
        <w:tc>
          <w:tcPr>
            <w:tcW w:w="1118" w:type="dxa"/>
          </w:tcPr>
          <w:p w14:paraId="425908B8" w14:textId="77777777" w:rsidR="0043068F" w:rsidRPr="00612708" w:rsidRDefault="0043068F" w:rsidP="0043068F">
            <w:r w:rsidRPr="00612708">
              <w:t>ПК 1.2.</w:t>
            </w:r>
          </w:p>
        </w:tc>
        <w:tc>
          <w:tcPr>
            <w:tcW w:w="8381" w:type="dxa"/>
          </w:tcPr>
          <w:p w14:paraId="6CB06072" w14:textId="77777777" w:rsidR="0043068F" w:rsidRPr="00612708" w:rsidRDefault="0043068F" w:rsidP="0043068F">
            <w:r w:rsidRPr="00612708">
              <w:t>Проводить предпроектный анализ для разработки дизайн-проектов</w:t>
            </w:r>
          </w:p>
        </w:tc>
      </w:tr>
      <w:tr w:rsidR="0043068F" w:rsidRPr="00612708" w14:paraId="22A65965" w14:textId="77777777" w:rsidTr="0043068F">
        <w:trPr>
          <w:trHeight w:val="48"/>
          <w:tblCellSpacing w:w="7" w:type="dxa"/>
        </w:trPr>
        <w:tc>
          <w:tcPr>
            <w:tcW w:w="1118" w:type="dxa"/>
          </w:tcPr>
          <w:p w14:paraId="158C2E30" w14:textId="77777777" w:rsidR="0043068F" w:rsidRPr="00612708" w:rsidRDefault="0043068F" w:rsidP="0043068F">
            <w:r w:rsidRPr="00612708">
              <w:t>ПК 1.3.</w:t>
            </w:r>
          </w:p>
        </w:tc>
        <w:tc>
          <w:tcPr>
            <w:tcW w:w="8381" w:type="dxa"/>
          </w:tcPr>
          <w:p w14:paraId="3DD4AAB9" w14:textId="77777777" w:rsidR="0043068F" w:rsidRPr="00612708" w:rsidRDefault="0043068F" w:rsidP="0043068F">
            <w:r w:rsidRPr="00612708">
              <w:t>Осуществлять процесс дизайнерского проектирования с применением специализированных компьютерных программ</w:t>
            </w:r>
          </w:p>
        </w:tc>
      </w:tr>
      <w:tr w:rsidR="0043068F" w:rsidRPr="00612708" w14:paraId="5E0C7098" w14:textId="77777777" w:rsidTr="0043068F">
        <w:trPr>
          <w:trHeight w:val="48"/>
          <w:tblCellSpacing w:w="7" w:type="dxa"/>
        </w:trPr>
        <w:tc>
          <w:tcPr>
            <w:tcW w:w="1118" w:type="dxa"/>
          </w:tcPr>
          <w:p w14:paraId="62C03787" w14:textId="77777777" w:rsidR="0043068F" w:rsidRPr="00612708" w:rsidRDefault="0043068F" w:rsidP="0043068F">
            <w:r w:rsidRPr="00612708">
              <w:t>ПК 1.4.</w:t>
            </w:r>
          </w:p>
        </w:tc>
        <w:tc>
          <w:tcPr>
            <w:tcW w:w="8381" w:type="dxa"/>
          </w:tcPr>
          <w:p w14:paraId="031F2CF5" w14:textId="77777777" w:rsidR="0043068F" w:rsidRPr="00612708" w:rsidRDefault="0043068F" w:rsidP="0043068F">
            <w:r w:rsidRPr="00612708">
              <w:t>Производить расчеты технико-экономического обоснования предлагаемого проекта</w:t>
            </w:r>
          </w:p>
        </w:tc>
      </w:tr>
    </w:tbl>
    <w:p w14:paraId="1E485CE7" w14:textId="77777777" w:rsidR="00432AAD" w:rsidRPr="0043068F" w:rsidRDefault="00432AAD" w:rsidP="00432AAD">
      <w:pPr>
        <w:shd w:val="clear" w:color="auto" w:fill="FFFFFF"/>
        <w:rPr>
          <w:b/>
          <w:bCs/>
          <w:color w:val="1A1A1A"/>
        </w:rPr>
      </w:pPr>
      <w:r w:rsidRPr="0043068F">
        <w:rPr>
          <w:b/>
          <w:bCs/>
          <w:color w:val="1A1A1A"/>
        </w:rPr>
        <w:lastRenderedPageBreak/>
        <w:t>Формирование общих компетенций (ОК):</w:t>
      </w:r>
    </w:p>
    <w:tbl>
      <w:tblPr>
        <w:tblW w:w="9541" w:type="dxa"/>
        <w:tblCellSpacing w:w="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139"/>
        <w:gridCol w:w="8402"/>
      </w:tblGrid>
      <w:tr w:rsidR="0043068F" w:rsidRPr="00612708" w14:paraId="37D2055D" w14:textId="77777777" w:rsidTr="0043068F">
        <w:trPr>
          <w:tblCellSpacing w:w="7" w:type="dxa"/>
        </w:trPr>
        <w:tc>
          <w:tcPr>
            <w:tcW w:w="1118" w:type="dxa"/>
            <w:vAlign w:val="center"/>
          </w:tcPr>
          <w:p w14:paraId="5920C0B0" w14:textId="77777777" w:rsidR="0043068F" w:rsidRPr="002C1AFC" w:rsidRDefault="0043068F" w:rsidP="0043068F">
            <w:pPr>
              <w:jc w:val="center"/>
              <w:rPr>
                <w:b/>
                <w:i/>
              </w:rPr>
            </w:pPr>
            <w:r w:rsidRPr="002C1AFC">
              <w:rPr>
                <w:b/>
                <w:i/>
              </w:rPr>
              <w:t>Код</w:t>
            </w:r>
          </w:p>
        </w:tc>
        <w:tc>
          <w:tcPr>
            <w:tcW w:w="8381" w:type="dxa"/>
            <w:vAlign w:val="center"/>
          </w:tcPr>
          <w:p w14:paraId="588D17AC" w14:textId="77777777" w:rsidR="0043068F" w:rsidRPr="002C1AFC" w:rsidRDefault="0043068F" w:rsidP="0043068F">
            <w:pPr>
              <w:jc w:val="center"/>
              <w:rPr>
                <w:b/>
                <w:i/>
              </w:rPr>
            </w:pPr>
            <w:r w:rsidRPr="002C1AFC">
              <w:rPr>
                <w:b/>
                <w:i/>
              </w:rPr>
              <w:t>Общие компетенции</w:t>
            </w:r>
          </w:p>
        </w:tc>
      </w:tr>
      <w:tr w:rsidR="0043068F" w:rsidRPr="00612708" w14:paraId="3CFAF764" w14:textId="77777777" w:rsidTr="0043068F">
        <w:trPr>
          <w:tblCellSpacing w:w="7" w:type="dxa"/>
        </w:trPr>
        <w:tc>
          <w:tcPr>
            <w:tcW w:w="1118" w:type="dxa"/>
          </w:tcPr>
          <w:p w14:paraId="0F249F7F" w14:textId="77777777" w:rsidR="0043068F" w:rsidRPr="00612708" w:rsidRDefault="0043068F" w:rsidP="0043068F">
            <w:r w:rsidRPr="00612708">
              <w:t xml:space="preserve">ОК </w:t>
            </w:r>
            <w:r w:rsidR="00A452E9">
              <w:t>0</w:t>
            </w:r>
            <w:r w:rsidRPr="00612708">
              <w:t>1</w:t>
            </w:r>
          </w:p>
        </w:tc>
        <w:tc>
          <w:tcPr>
            <w:tcW w:w="8381" w:type="dxa"/>
          </w:tcPr>
          <w:p w14:paraId="0B079565" w14:textId="77777777" w:rsidR="0043068F" w:rsidRPr="00612708" w:rsidRDefault="0043068F" w:rsidP="0043068F">
            <w:r w:rsidRPr="008020D8">
              <w:rPr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43068F" w:rsidRPr="00612708" w14:paraId="5E83980D" w14:textId="77777777" w:rsidTr="0043068F">
        <w:trPr>
          <w:tblCellSpacing w:w="7" w:type="dxa"/>
        </w:trPr>
        <w:tc>
          <w:tcPr>
            <w:tcW w:w="1118" w:type="dxa"/>
          </w:tcPr>
          <w:p w14:paraId="02F19DE9" w14:textId="77777777" w:rsidR="0043068F" w:rsidRPr="00612708" w:rsidRDefault="0043068F" w:rsidP="0043068F">
            <w:r w:rsidRPr="00612708">
              <w:t xml:space="preserve">ОК </w:t>
            </w:r>
            <w:r w:rsidR="00A452E9">
              <w:t>0</w:t>
            </w:r>
            <w:r w:rsidRPr="00612708">
              <w:t>2</w:t>
            </w:r>
          </w:p>
        </w:tc>
        <w:tc>
          <w:tcPr>
            <w:tcW w:w="8381" w:type="dxa"/>
          </w:tcPr>
          <w:p w14:paraId="0A439A50" w14:textId="77777777" w:rsidR="0043068F" w:rsidRPr="00BF705D" w:rsidRDefault="0043068F" w:rsidP="0043068F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 xml:space="preserve">Использовать современные средства поиска, анализа и интерпретации информации </w:t>
            </w:r>
            <w:proofErr w:type="spellStart"/>
            <w:r w:rsidRPr="004D25C8">
              <w:rPr>
                <w:color w:val="1A1A1A"/>
              </w:rPr>
              <w:t>иинформационные</w:t>
            </w:r>
            <w:proofErr w:type="spellEnd"/>
            <w:r w:rsidRPr="004D25C8">
              <w:rPr>
                <w:color w:val="1A1A1A"/>
              </w:rPr>
              <w:t xml:space="preserve"> технологии для выполнения задач профессиональной деятельности;</w:t>
            </w:r>
          </w:p>
        </w:tc>
      </w:tr>
      <w:tr w:rsidR="0043068F" w:rsidRPr="00612708" w14:paraId="58647727" w14:textId="77777777" w:rsidTr="0043068F">
        <w:trPr>
          <w:tblCellSpacing w:w="7" w:type="dxa"/>
        </w:trPr>
        <w:tc>
          <w:tcPr>
            <w:tcW w:w="1118" w:type="dxa"/>
          </w:tcPr>
          <w:p w14:paraId="796D02E7" w14:textId="77777777" w:rsidR="0043068F" w:rsidRPr="00612708" w:rsidRDefault="0043068F" w:rsidP="0043068F">
            <w:r w:rsidRPr="00612708">
              <w:t xml:space="preserve">ОК </w:t>
            </w:r>
            <w:r w:rsidR="00A452E9">
              <w:t>0</w:t>
            </w:r>
            <w:r w:rsidRPr="00612708">
              <w:t>3</w:t>
            </w:r>
          </w:p>
        </w:tc>
        <w:tc>
          <w:tcPr>
            <w:tcW w:w="8381" w:type="dxa"/>
          </w:tcPr>
          <w:p w14:paraId="661540D1" w14:textId="77777777" w:rsidR="0043068F" w:rsidRPr="00B41261" w:rsidRDefault="0043068F" w:rsidP="0043068F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 xml:space="preserve">Планировать и реализовывать собственное профессиональное и личностное </w:t>
            </w:r>
            <w:proofErr w:type="spellStart"/>
            <w:proofErr w:type="gramStart"/>
            <w:r w:rsidRPr="004D25C8">
              <w:rPr>
                <w:color w:val="1A1A1A"/>
              </w:rPr>
              <w:t>развитие,предпринимательскую</w:t>
            </w:r>
            <w:proofErr w:type="spellEnd"/>
            <w:proofErr w:type="gramEnd"/>
            <w:r w:rsidRPr="004D25C8">
              <w:rPr>
                <w:color w:val="1A1A1A"/>
              </w:rPr>
              <w:t xml:space="preserve"> деятельность в профессиональной сфере, использовать знания по </w:t>
            </w:r>
            <w:proofErr w:type="spellStart"/>
            <w:r w:rsidRPr="004D25C8">
              <w:rPr>
                <w:color w:val="1A1A1A"/>
              </w:rPr>
              <w:t>финансовойграмотности</w:t>
            </w:r>
            <w:proofErr w:type="spellEnd"/>
            <w:r w:rsidRPr="004D25C8">
              <w:rPr>
                <w:color w:val="1A1A1A"/>
              </w:rPr>
              <w:t xml:space="preserve"> в различных жизненных ситуациях;</w:t>
            </w:r>
          </w:p>
        </w:tc>
      </w:tr>
      <w:tr w:rsidR="0043068F" w:rsidRPr="00612708" w14:paraId="7C30153F" w14:textId="77777777" w:rsidTr="0043068F">
        <w:trPr>
          <w:tblCellSpacing w:w="7" w:type="dxa"/>
        </w:trPr>
        <w:tc>
          <w:tcPr>
            <w:tcW w:w="1118" w:type="dxa"/>
          </w:tcPr>
          <w:p w14:paraId="213BFC38" w14:textId="77777777" w:rsidR="0043068F" w:rsidRPr="00612708" w:rsidRDefault="0043068F" w:rsidP="0043068F">
            <w:r w:rsidRPr="00612708">
              <w:t xml:space="preserve">ОК </w:t>
            </w:r>
            <w:r w:rsidR="00A452E9">
              <w:t>0</w:t>
            </w:r>
            <w:r w:rsidRPr="00612708">
              <w:t>4</w:t>
            </w:r>
          </w:p>
        </w:tc>
        <w:tc>
          <w:tcPr>
            <w:tcW w:w="8381" w:type="dxa"/>
          </w:tcPr>
          <w:p w14:paraId="1547BD26" w14:textId="77777777" w:rsidR="0043068F" w:rsidRPr="00612708" w:rsidRDefault="0043068F" w:rsidP="0043068F">
            <w:r w:rsidRPr="008020D8">
              <w:rPr>
                <w:color w:val="1A1A1A"/>
                <w:shd w:val="clear" w:color="auto" w:fill="FFFFFF"/>
              </w:rPr>
              <w:t>Эффективно взаимодействовать и работать в коллективе и команде;</w:t>
            </w:r>
          </w:p>
        </w:tc>
      </w:tr>
      <w:tr w:rsidR="0043068F" w:rsidRPr="00612708" w14:paraId="2659C5BC" w14:textId="77777777" w:rsidTr="0043068F">
        <w:trPr>
          <w:tblCellSpacing w:w="7" w:type="dxa"/>
        </w:trPr>
        <w:tc>
          <w:tcPr>
            <w:tcW w:w="1118" w:type="dxa"/>
          </w:tcPr>
          <w:p w14:paraId="5BAC05CD" w14:textId="77777777" w:rsidR="0043068F" w:rsidRPr="00612708" w:rsidRDefault="0043068F" w:rsidP="0043068F">
            <w:r w:rsidRPr="00612708">
              <w:t xml:space="preserve">ОК </w:t>
            </w:r>
            <w:r w:rsidR="00A452E9">
              <w:t>0</w:t>
            </w:r>
            <w:r w:rsidRPr="00612708">
              <w:t>5</w:t>
            </w:r>
          </w:p>
        </w:tc>
        <w:tc>
          <w:tcPr>
            <w:tcW w:w="8381" w:type="dxa"/>
          </w:tcPr>
          <w:p w14:paraId="7167634F" w14:textId="77777777" w:rsidR="0043068F" w:rsidRPr="00B41261" w:rsidRDefault="0043068F" w:rsidP="0043068F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 xml:space="preserve">Осуществлять устную и письменную коммуникацию на государственном языке </w:t>
            </w:r>
            <w:proofErr w:type="spellStart"/>
            <w:r w:rsidRPr="004D25C8">
              <w:rPr>
                <w:color w:val="1A1A1A"/>
              </w:rPr>
              <w:t>РоссийскойФедерации</w:t>
            </w:r>
            <w:proofErr w:type="spellEnd"/>
            <w:r w:rsidRPr="004D25C8">
              <w:rPr>
                <w:color w:val="1A1A1A"/>
              </w:rPr>
              <w:t xml:space="preserve"> с учетом особенностей социального и культурного контекста;</w:t>
            </w:r>
          </w:p>
        </w:tc>
      </w:tr>
      <w:tr w:rsidR="0043068F" w:rsidRPr="00612708" w14:paraId="3D3E66CB" w14:textId="77777777" w:rsidTr="0043068F">
        <w:trPr>
          <w:tblCellSpacing w:w="7" w:type="dxa"/>
        </w:trPr>
        <w:tc>
          <w:tcPr>
            <w:tcW w:w="1118" w:type="dxa"/>
          </w:tcPr>
          <w:p w14:paraId="5D0396D6" w14:textId="77777777" w:rsidR="0043068F" w:rsidRPr="00612708" w:rsidRDefault="0043068F" w:rsidP="0043068F">
            <w:r w:rsidRPr="00612708">
              <w:t xml:space="preserve">ОК </w:t>
            </w:r>
            <w:r w:rsidR="00A452E9">
              <w:t>0</w:t>
            </w:r>
            <w:r w:rsidRPr="00612708">
              <w:t>6</w:t>
            </w:r>
          </w:p>
        </w:tc>
        <w:tc>
          <w:tcPr>
            <w:tcW w:w="8381" w:type="dxa"/>
          </w:tcPr>
          <w:p w14:paraId="6DBE6BE7" w14:textId="77777777" w:rsidR="0043068F" w:rsidRPr="005B06CA" w:rsidRDefault="0043068F" w:rsidP="0043068F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 xml:space="preserve">Проявлять гражданско-патриотическую позицию, демонстрировать осознанное поведение </w:t>
            </w:r>
            <w:proofErr w:type="spellStart"/>
            <w:r w:rsidRPr="004D25C8">
              <w:rPr>
                <w:color w:val="1A1A1A"/>
              </w:rPr>
              <w:t>наоснове</w:t>
            </w:r>
            <w:proofErr w:type="spellEnd"/>
            <w:r w:rsidRPr="004D25C8">
              <w:rPr>
                <w:color w:val="1A1A1A"/>
              </w:rPr>
              <w:t xml:space="preserve"> традиционных общечеловеческих ценностей, в том числе с учетом гармонизации </w:t>
            </w:r>
            <w:proofErr w:type="spellStart"/>
            <w:r w:rsidRPr="004D25C8">
              <w:rPr>
                <w:color w:val="1A1A1A"/>
              </w:rPr>
              <w:t>межнациональных</w:t>
            </w:r>
            <w:r w:rsidRPr="008020D8">
              <w:rPr>
                <w:color w:val="1A1A1A"/>
                <w:shd w:val="clear" w:color="auto" w:fill="FFFFFF"/>
              </w:rPr>
              <w:t>и</w:t>
            </w:r>
            <w:proofErr w:type="spellEnd"/>
            <w:r w:rsidRPr="008020D8">
              <w:rPr>
                <w:color w:val="1A1A1A"/>
                <w:shd w:val="clear" w:color="auto" w:fill="FFFFFF"/>
              </w:rPr>
              <w:t xml:space="preserve"> межрелигиозных отношений, применять стандарты антикоррупционного поведения;</w:t>
            </w:r>
          </w:p>
        </w:tc>
      </w:tr>
      <w:tr w:rsidR="0043068F" w:rsidRPr="00612708" w14:paraId="0623F2AD" w14:textId="77777777" w:rsidTr="0043068F">
        <w:trPr>
          <w:tblCellSpacing w:w="7" w:type="dxa"/>
        </w:trPr>
        <w:tc>
          <w:tcPr>
            <w:tcW w:w="1118" w:type="dxa"/>
          </w:tcPr>
          <w:p w14:paraId="1DFA468D" w14:textId="77777777" w:rsidR="0043068F" w:rsidRPr="00612708" w:rsidRDefault="0043068F" w:rsidP="0043068F">
            <w:r w:rsidRPr="00612708">
              <w:t xml:space="preserve">ОК </w:t>
            </w:r>
            <w:r w:rsidR="00A452E9">
              <w:t>0</w:t>
            </w:r>
            <w:r w:rsidRPr="00612708">
              <w:t>7</w:t>
            </w:r>
          </w:p>
        </w:tc>
        <w:tc>
          <w:tcPr>
            <w:tcW w:w="8381" w:type="dxa"/>
          </w:tcPr>
          <w:p w14:paraId="257149AB" w14:textId="77777777" w:rsidR="0043068F" w:rsidRPr="00B41261" w:rsidRDefault="0043068F" w:rsidP="0043068F">
            <w:pPr>
              <w:shd w:val="clear" w:color="auto" w:fill="FFFFFF"/>
              <w:rPr>
                <w:color w:val="1A1A1A"/>
              </w:rPr>
            </w:pPr>
            <w:r w:rsidRPr="004D25C8">
              <w:rPr>
                <w:color w:val="1A1A1A"/>
              </w:rPr>
              <w:t xml:space="preserve">Содействовать сохранению окружающей среды, ресурсосбережению, применять знания </w:t>
            </w:r>
            <w:proofErr w:type="spellStart"/>
            <w:r w:rsidRPr="004D25C8">
              <w:rPr>
                <w:color w:val="1A1A1A"/>
              </w:rPr>
              <w:t>обизменении</w:t>
            </w:r>
            <w:proofErr w:type="spellEnd"/>
            <w:r w:rsidRPr="004D25C8">
              <w:rPr>
                <w:color w:val="1A1A1A"/>
              </w:rPr>
              <w:t xml:space="preserve"> климата, принципы бережливого производства, эффективно действовать в </w:t>
            </w:r>
            <w:proofErr w:type="spellStart"/>
            <w:r w:rsidRPr="004D25C8">
              <w:rPr>
                <w:color w:val="1A1A1A"/>
              </w:rPr>
              <w:t>чрезвычайныхситуациях</w:t>
            </w:r>
            <w:proofErr w:type="spellEnd"/>
            <w:r w:rsidRPr="004D25C8">
              <w:rPr>
                <w:color w:val="1A1A1A"/>
              </w:rPr>
              <w:t>;</w:t>
            </w:r>
          </w:p>
        </w:tc>
      </w:tr>
      <w:tr w:rsidR="0043068F" w:rsidRPr="00612708" w14:paraId="23F00527" w14:textId="77777777" w:rsidTr="0043068F">
        <w:trPr>
          <w:tblCellSpacing w:w="7" w:type="dxa"/>
        </w:trPr>
        <w:tc>
          <w:tcPr>
            <w:tcW w:w="1118" w:type="dxa"/>
          </w:tcPr>
          <w:p w14:paraId="2C218A40" w14:textId="77777777" w:rsidR="0043068F" w:rsidRPr="00612708" w:rsidRDefault="0043068F" w:rsidP="0043068F">
            <w:r w:rsidRPr="00612708">
              <w:t xml:space="preserve">ОК </w:t>
            </w:r>
            <w:r w:rsidR="00A452E9">
              <w:t>0</w:t>
            </w:r>
            <w:r w:rsidRPr="00612708">
              <w:t>9</w:t>
            </w:r>
          </w:p>
        </w:tc>
        <w:tc>
          <w:tcPr>
            <w:tcW w:w="8381" w:type="dxa"/>
          </w:tcPr>
          <w:p w14:paraId="1DC183F5" w14:textId="77777777" w:rsidR="0043068F" w:rsidRPr="00907D63" w:rsidRDefault="00907D63" w:rsidP="0043068F">
            <w:r w:rsidRPr="00907D63">
              <w:rPr>
                <w:color w:val="1A1A1A"/>
                <w:shd w:val="clear" w:color="auto" w:fill="FFFFFF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4A027705" w14:textId="77777777" w:rsidR="00432AAD" w:rsidRDefault="00432AAD" w:rsidP="006F3576">
      <w:pPr>
        <w:rPr>
          <w:b/>
          <w:bCs/>
        </w:rPr>
      </w:pPr>
    </w:p>
    <w:p w14:paraId="5B9CCA17" w14:textId="77777777" w:rsidR="0043068F" w:rsidRPr="003A58F7" w:rsidRDefault="0043068F" w:rsidP="0043068F">
      <w:pPr>
        <w:shd w:val="clear" w:color="auto" w:fill="FFFFFF"/>
        <w:rPr>
          <w:color w:val="1A1A1A"/>
        </w:rPr>
      </w:pPr>
      <w:r w:rsidRPr="003A58F7">
        <w:rPr>
          <w:color w:val="1A1A1A"/>
        </w:rPr>
        <w:t>Освоение программы практики способствует формированию и развитию</w:t>
      </w:r>
    </w:p>
    <w:p w14:paraId="2901B4F1" w14:textId="77777777" w:rsidR="0043068F" w:rsidRDefault="0043068F" w:rsidP="0043068F">
      <w:pPr>
        <w:shd w:val="clear" w:color="auto" w:fill="FFFFFF"/>
        <w:rPr>
          <w:color w:val="1A1A1A"/>
        </w:rPr>
      </w:pPr>
      <w:r w:rsidRPr="003A58F7">
        <w:rPr>
          <w:b/>
          <w:bCs/>
          <w:color w:val="1A1A1A"/>
        </w:rPr>
        <w:t>личностных результатов</w:t>
      </w:r>
      <w:r w:rsidRPr="003A58F7">
        <w:rPr>
          <w:color w:val="1A1A1A"/>
        </w:rPr>
        <w:t>, предусмотренных рабочей программой воспитания:</w:t>
      </w:r>
    </w:p>
    <w:p w14:paraId="41873A32" w14:textId="77777777" w:rsidR="003A58F7" w:rsidRDefault="003A58F7" w:rsidP="003A58F7">
      <w:pPr>
        <w:jc w:val="both"/>
        <w:rPr>
          <w:spacing w:val="-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0"/>
        <w:gridCol w:w="1800"/>
      </w:tblGrid>
      <w:tr w:rsidR="003A58F7" w14:paraId="04580CD1" w14:textId="77777777" w:rsidTr="003A58F7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0764A" w14:textId="77777777" w:rsidR="003A58F7" w:rsidRDefault="003A58F7">
            <w:pPr>
              <w:ind w:firstLine="33"/>
              <w:jc w:val="center"/>
              <w:rPr>
                <w:rFonts w:cstheme="minorBidi"/>
                <w:b/>
                <w:bCs/>
              </w:rPr>
            </w:pPr>
            <w:bookmarkStart w:id="1" w:name="_Hlk73632186"/>
            <w:r>
              <w:rPr>
                <w:b/>
                <w:bCs/>
              </w:rPr>
              <w:t xml:space="preserve">Личностные результаты </w:t>
            </w:r>
          </w:p>
          <w:p w14:paraId="0756E4D4" w14:textId="77777777" w:rsidR="003A58F7" w:rsidRDefault="003A58F7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 </w:t>
            </w:r>
          </w:p>
          <w:p w14:paraId="2B955AE1" w14:textId="77777777" w:rsidR="003A58F7" w:rsidRDefault="003A58F7">
            <w:pPr>
              <w:ind w:firstLine="33"/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(дескрипторы)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C369E" w14:textId="77777777" w:rsidR="003A58F7" w:rsidRDefault="003A58F7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личностных результатов </w:t>
            </w:r>
            <w:r>
              <w:rPr>
                <w:b/>
                <w:bCs/>
              </w:rPr>
              <w:br/>
              <w:t xml:space="preserve">реализации </w:t>
            </w:r>
            <w:r>
              <w:rPr>
                <w:b/>
                <w:bCs/>
              </w:rPr>
              <w:br/>
              <w:t xml:space="preserve">программы </w:t>
            </w:r>
            <w:r>
              <w:rPr>
                <w:b/>
                <w:bCs/>
              </w:rPr>
              <w:br/>
              <w:t>воспитания</w:t>
            </w:r>
          </w:p>
        </w:tc>
      </w:tr>
      <w:tr w:rsidR="003A58F7" w14:paraId="23167BB1" w14:textId="77777777" w:rsidTr="003A58F7"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F050FE" w14:textId="77777777" w:rsidR="003A58F7" w:rsidRDefault="003A58F7">
            <w:pPr>
              <w:jc w:val="both"/>
              <w:rPr>
                <w:b/>
                <w:bCs/>
              </w:rPr>
            </w:pPr>
            <w: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FFA69" w14:textId="77777777" w:rsidR="003A58F7" w:rsidRDefault="003A58F7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11</w:t>
            </w:r>
          </w:p>
        </w:tc>
      </w:tr>
      <w:tr w:rsidR="003A58F7" w14:paraId="6EF488D9" w14:textId="77777777" w:rsidTr="003A58F7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3FE35" w14:textId="77777777" w:rsidR="003A58F7" w:rsidRDefault="003A58F7">
            <w:pPr>
              <w:pStyle w:val="Default"/>
              <w:spacing w:line="276" w:lineRule="auto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C06FA" w14:textId="77777777" w:rsidR="003A58F7" w:rsidRDefault="003A58F7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17</w:t>
            </w:r>
          </w:p>
        </w:tc>
      </w:tr>
      <w:tr w:rsidR="003A58F7" w14:paraId="15C31839" w14:textId="77777777" w:rsidTr="003A58F7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2D97B" w14:textId="77777777" w:rsidR="003A58F7" w:rsidRDefault="003A58F7">
            <w:pPr>
              <w:ind w:firstLine="33"/>
              <w:rPr>
                <w:i/>
              </w:rPr>
            </w:pPr>
            <w:r>
              <w:t>Способный к применению инструментов и методов бережливого производства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E05D8" w14:textId="77777777" w:rsidR="003A58F7" w:rsidRDefault="003A58F7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19</w:t>
            </w:r>
          </w:p>
        </w:tc>
      </w:tr>
      <w:tr w:rsidR="003A58F7" w14:paraId="12B17A7F" w14:textId="77777777" w:rsidTr="003A58F7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4F3A2" w14:textId="77777777" w:rsidR="003A58F7" w:rsidRDefault="003A58F7">
            <w:pPr>
              <w:ind w:firstLine="33"/>
              <w:rPr>
                <w:i/>
              </w:rPr>
            </w:pPr>
            <w:r>
              <w:t>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F25" w14:textId="77777777" w:rsidR="003A58F7" w:rsidRDefault="003A58F7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20</w:t>
            </w:r>
          </w:p>
        </w:tc>
      </w:tr>
      <w:tr w:rsidR="003A58F7" w14:paraId="3A9B7FB3" w14:textId="77777777" w:rsidTr="003A58F7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51BA0" w14:textId="77777777" w:rsidR="003A58F7" w:rsidRDefault="003A58F7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Осознающий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19985" w14:textId="77777777" w:rsidR="003A58F7" w:rsidRDefault="003A58F7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25</w:t>
            </w:r>
          </w:p>
        </w:tc>
      </w:tr>
      <w:tr w:rsidR="003A58F7" w14:paraId="7461BB01" w14:textId="77777777" w:rsidTr="003A58F7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EBD95" w14:textId="77777777" w:rsidR="003A58F7" w:rsidRDefault="003A58F7">
            <w:pPr>
              <w:ind w:firstLine="33"/>
            </w:pPr>
            <w:r>
              <w:rPr>
                <w:rStyle w:val="markedcontent"/>
              </w:rPr>
              <w:t>Мотивация к самообразованию и развитию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BE8E0" w14:textId="77777777" w:rsidR="003A58F7" w:rsidRDefault="003A58F7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26</w:t>
            </w:r>
          </w:p>
        </w:tc>
      </w:tr>
      <w:tr w:rsidR="003A58F7" w14:paraId="7FB79285" w14:textId="77777777" w:rsidTr="003A58F7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00947" w14:textId="77777777" w:rsidR="003A58F7" w:rsidRDefault="003A58F7">
            <w:pPr>
              <w:pStyle w:val="Default"/>
              <w:spacing w:line="276" w:lineRule="auto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Сохранение традиций и поддержание престижа колледжа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C2A1" w14:textId="77777777" w:rsidR="003A58F7" w:rsidRDefault="003A58F7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27</w:t>
            </w:r>
          </w:p>
        </w:tc>
        <w:bookmarkEnd w:id="1"/>
      </w:tr>
    </w:tbl>
    <w:p w14:paraId="407CF838" w14:textId="77777777" w:rsidR="003A58F7" w:rsidRPr="002C1AFC" w:rsidRDefault="003A58F7" w:rsidP="0043068F">
      <w:pPr>
        <w:shd w:val="clear" w:color="auto" w:fill="FFFFFF"/>
        <w:rPr>
          <w:color w:val="1A1A1A"/>
        </w:rPr>
      </w:pPr>
    </w:p>
    <w:p w14:paraId="154B5895" w14:textId="77777777" w:rsidR="0043068F" w:rsidRDefault="0043068F" w:rsidP="006F3576">
      <w:pPr>
        <w:rPr>
          <w:b/>
          <w:bCs/>
        </w:rPr>
      </w:pPr>
    </w:p>
    <w:p w14:paraId="0692169D" w14:textId="77777777" w:rsidR="003A58F7" w:rsidRPr="005A1D48" w:rsidRDefault="003A58F7" w:rsidP="006F3576">
      <w:pPr>
        <w:rPr>
          <w:b/>
          <w:bCs/>
        </w:rPr>
      </w:pPr>
    </w:p>
    <w:p w14:paraId="2D7A2747" w14:textId="77777777" w:rsidR="005E0C56" w:rsidRPr="005A1D48" w:rsidRDefault="005E0C56" w:rsidP="00774174">
      <w:pPr>
        <w:jc w:val="center"/>
        <w:rPr>
          <w:b/>
          <w:bCs/>
        </w:rPr>
      </w:pPr>
      <w:r w:rsidRPr="005A1D48">
        <w:rPr>
          <w:b/>
          <w:bCs/>
        </w:rPr>
        <w:lastRenderedPageBreak/>
        <w:t>3. ТЕМАТИЧЕСКИЙ ПЛАН И СОДЕРЖАНИЕ</w:t>
      </w:r>
    </w:p>
    <w:p w14:paraId="4241A902" w14:textId="77777777" w:rsidR="005E0C56" w:rsidRPr="005A1D48" w:rsidRDefault="00D74669" w:rsidP="00774174">
      <w:pPr>
        <w:jc w:val="center"/>
      </w:pPr>
      <w:r w:rsidRPr="005A1D48">
        <w:rPr>
          <w:b/>
          <w:bCs/>
        </w:rPr>
        <w:t>ПРОИЗВОДСТВЕННОЙ</w:t>
      </w:r>
      <w:r w:rsidR="005E0C56" w:rsidRPr="005A1D48">
        <w:rPr>
          <w:b/>
          <w:bCs/>
        </w:rPr>
        <w:t xml:space="preserve"> ПРАКТИКИ</w:t>
      </w:r>
    </w:p>
    <w:p w14:paraId="6BFD7FE0" w14:textId="77777777" w:rsidR="005E0C56" w:rsidRPr="005A1D48" w:rsidRDefault="005E0C56" w:rsidP="00943EFC">
      <w:pPr>
        <w:rPr>
          <w:b/>
          <w:bCs/>
        </w:rPr>
      </w:pPr>
      <w:r w:rsidRPr="005A1D48">
        <w:rPr>
          <w:b/>
          <w:bCs/>
        </w:rPr>
        <w:t xml:space="preserve">3.1.  Количество часов на освоение рабочей программы </w:t>
      </w:r>
      <w:r w:rsidR="00D74669" w:rsidRPr="005A1D48">
        <w:rPr>
          <w:b/>
          <w:bCs/>
        </w:rPr>
        <w:t xml:space="preserve">производственной </w:t>
      </w:r>
      <w:r w:rsidRPr="005A1D48">
        <w:rPr>
          <w:b/>
          <w:bCs/>
        </w:rPr>
        <w:t xml:space="preserve">практики </w:t>
      </w:r>
    </w:p>
    <w:p w14:paraId="771F9F85" w14:textId="77777777" w:rsidR="005E0C56" w:rsidRDefault="005E0C56" w:rsidP="00943EFC">
      <w:pPr>
        <w:rPr>
          <w:b/>
          <w:bCs/>
          <w:highlight w:val="yellow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4"/>
        <w:gridCol w:w="3966"/>
        <w:gridCol w:w="1640"/>
        <w:gridCol w:w="2590"/>
      </w:tblGrid>
      <w:tr w:rsidR="00FF1A54" w:rsidRPr="00602E23" w14:paraId="2EE50743" w14:textId="77777777" w:rsidTr="0043068F">
        <w:trPr>
          <w:trHeight w:val="1656"/>
        </w:trPr>
        <w:tc>
          <w:tcPr>
            <w:tcW w:w="71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37A7EE" w14:textId="77777777" w:rsidR="00FF1A54" w:rsidRPr="00FF1A54" w:rsidRDefault="00FF1A54" w:rsidP="0043068F">
            <w:pPr>
              <w:ind w:left="34"/>
              <w:jc w:val="center"/>
              <w:rPr>
                <w:rFonts w:eastAsia="MS Mincho"/>
                <w:b/>
              </w:rPr>
            </w:pPr>
            <w:bookmarkStart w:id="2" w:name="_Hlk126055930"/>
            <w:r w:rsidRPr="00FF1A54">
              <w:rPr>
                <w:rFonts w:eastAsia="MS Mincho"/>
                <w:b/>
              </w:rPr>
              <w:t xml:space="preserve">Коды </w:t>
            </w:r>
            <w:proofErr w:type="spellStart"/>
            <w:r w:rsidRPr="00FF1A54">
              <w:rPr>
                <w:rFonts w:eastAsia="MS Mincho"/>
                <w:b/>
              </w:rPr>
              <w:t>профес-сиональных</w:t>
            </w:r>
            <w:proofErr w:type="spellEnd"/>
            <w:r w:rsidRPr="00FF1A54">
              <w:rPr>
                <w:rFonts w:eastAsia="MS Mincho"/>
                <w:b/>
              </w:rPr>
              <w:t xml:space="preserve"> компетенций</w:t>
            </w:r>
          </w:p>
        </w:tc>
        <w:tc>
          <w:tcPr>
            <w:tcW w:w="207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321D9E" w14:textId="77777777" w:rsidR="00FF1A54" w:rsidRPr="00FF1A54" w:rsidRDefault="00FF1A54" w:rsidP="0043068F">
            <w:pPr>
              <w:jc w:val="center"/>
              <w:rPr>
                <w:rFonts w:eastAsia="MS Mincho"/>
                <w:b/>
              </w:rPr>
            </w:pPr>
            <w:r w:rsidRPr="00FF1A54">
              <w:rPr>
                <w:rFonts w:eastAsia="MS Mincho"/>
                <w:b/>
              </w:rPr>
              <w:t>Наименования разделов профессионального модуля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A70D2A" w14:textId="77777777" w:rsidR="00FF1A54" w:rsidRPr="00FF1A54" w:rsidRDefault="00FF1A54" w:rsidP="0043068F">
            <w:pPr>
              <w:ind w:left="34"/>
              <w:jc w:val="center"/>
              <w:rPr>
                <w:rFonts w:eastAsia="MS Mincho"/>
                <w:b/>
                <w:iCs/>
              </w:rPr>
            </w:pPr>
            <w:r w:rsidRPr="00FF1A54">
              <w:rPr>
                <w:rFonts w:eastAsia="MS Mincho"/>
                <w:b/>
                <w:iCs/>
              </w:rPr>
              <w:t>Количество часов.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DB0EB23" w14:textId="77777777" w:rsidR="00FF1A54" w:rsidRPr="00FF1A54" w:rsidRDefault="00FF1A54" w:rsidP="0043068F">
            <w:pPr>
              <w:ind w:left="34"/>
              <w:jc w:val="center"/>
              <w:rPr>
                <w:rFonts w:eastAsia="MS Mincho"/>
                <w:b/>
                <w:iCs/>
              </w:rPr>
            </w:pPr>
          </w:p>
          <w:p w14:paraId="57396053" w14:textId="77777777" w:rsidR="00FF1A54" w:rsidRPr="00FF1A54" w:rsidRDefault="00FF1A54" w:rsidP="0043068F">
            <w:pPr>
              <w:ind w:left="34"/>
              <w:jc w:val="center"/>
              <w:rPr>
                <w:rFonts w:eastAsia="MS Mincho"/>
                <w:b/>
                <w:iCs/>
              </w:rPr>
            </w:pPr>
          </w:p>
          <w:p w14:paraId="4F313C59" w14:textId="77777777" w:rsidR="00FF1A54" w:rsidRPr="00FF1A54" w:rsidRDefault="00FF1A54" w:rsidP="0043068F">
            <w:pPr>
              <w:ind w:left="34"/>
              <w:jc w:val="center"/>
              <w:rPr>
                <w:rFonts w:eastAsia="MS Mincho"/>
                <w:b/>
                <w:iCs/>
              </w:rPr>
            </w:pPr>
            <w:r>
              <w:rPr>
                <w:b/>
                <w:bCs/>
              </w:rPr>
              <w:t>Производственная</w:t>
            </w:r>
            <w:r w:rsidRPr="005A1D48">
              <w:rPr>
                <w:b/>
                <w:bCs/>
              </w:rPr>
              <w:t xml:space="preserve"> п</w:t>
            </w:r>
            <w:r>
              <w:rPr>
                <w:b/>
                <w:bCs/>
              </w:rPr>
              <w:t>рактика</w:t>
            </w:r>
            <w:r w:rsidRPr="00FF1A54">
              <w:rPr>
                <w:rFonts w:eastAsia="MS Mincho"/>
                <w:b/>
                <w:iCs/>
              </w:rPr>
              <w:t>, часов</w:t>
            </w:r>
          </w:p>
        </w:tc>
      </w:tr>
      <w:tr w:rsidR="00FF1A54" w:rsidRPr="00602E23" w14:paraId="5D9067F7" w14:textId="77777777" w:rsidTr="0043068F">
        <w:trPr>
          <w:trHeight w:val="565"/>
        </w:trPr>
        <w:tc>
          <w:tcPr>
            <w:tcW w:w="7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46285" w14:textId="77777777" w:rsidR="00FF1A54" w:rsidRPr="003649B7" w:rsidRDefault="00FF1A54" w:rsidP="0043068F">
            <w:pPr>
              <w:rPr>
                <w:sz w:val="20"/>
                <w:szCs w:val="20"/>
              </w:rPr>
            </w:pPr>
            <w:r w:rsidRPr="00824538">
              <w:rPr>
                <w:sz w:val="20"/>
                <w:szCs w:val="20"/>
              </w:rPr>
              <w:t>ПК 1.1- ПК1.4</w:t>
            </w:r>
          </w:p>
        </w:tc>
        <w:tc>
          <w:tcPr>
            <w:tcW w:w="20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43F3C" w14:textId="77777777" w:rsidR="00FF1A54" w:rsidRPr="002F3A58" w:rsidRDefault="00FF1A54" w:rsidP="0043068F">
            <w:r w:rsidRPr="003649B7">
              <w:rPr>
                <w:b/>
                <w:sz w:val="20"/>
                <w:szCs w:val="20"/>
              </w:rPr>
              <w:t xml:space="preserve">Раздел </w:t>
            </w:r>
            <w:proofErr w:type="gramStart"/>
            <w:r w:rsidRPr="003649B7">
              <w:rPr>
                <w:b/>
                <w:sz w:val="20"/>
                <w:szCs w:val="20"/>
              </w:rPr>
              <w:t>1</w:t>
            </w:r>
            <w:r w:rsidRPr="00824538">
              <w:rPr>
                <w:sz w:val="20"/>
                <w:szCs w:val="20"/>
              </w:rPr>
              <w:t>.Проведение</w:t>
            </w:r>
            <w:proofErr w:type="gramEnd"/>
            <w:r w:rsidRPr="00824538">
              <w:rPr>
                <w:sz w:val="20"/>
                <w:szCs w:val="20"/>
              </w:rPr>
              <w:t xml:space="preserve"> дизайн-проектирования согласно требованиям заказчика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60AE677" w14:textId="77777777" w:rsidR="00FF1A54" w:rsidRPr="00B179A9" w:rsidRDefault="00FF1A54" w:rsidP="0043068F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188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B38653C" w14:textId="77777777" w:rsidR="00FF1A54" w:rsidRDefault="0046604A" w:rsidP="0043068F">
            <w:pPr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36</w:t>
            </w:r>
          </w:p>
        </w:tc>
      </w:tr>
      <w:tr w:rsidR="00FF1A54" w:rsidRPr="00602E23" w14:paraId="142234B4" w14:textId="77777777" w:rsidTr="0043068F">
        <w:trPr>
          <w:trHeight w:val="563"/>
        </w:trPr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15F47" w14:textId="77777777" w:rsidR="00FF1A54" w:rsidRPr="003649B7" w:rsidRDefault="00FF1A54" w:rsidP="0043068F">
            <w:pPr>
              <w:rPr>
                <w:sz w:val="20"/>
                <w:szCs w:val="20"/>
              </w:rPr>
            </w:pPr>
            <w:r w:rsidRPr="00824538">
              <w:rPr>
                <w:sz w:val="20"/>
                <w:szCs w:val="20"/>
              </w:rPr>
              <w:t>ПК 1.1- ПК1.4</w:t>
            </w:r>
          </w:p>
        </w:tc>
        <w:tc>
          <w:tcPr>
            <w:tcW w:w="2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0D386" w14:textId="77777777" w:rsidR="00FF1A54" w:rsidRPr="002F3A58" w:rsidRDefault="00FF1A54" w:rsidP="0043068F">
            <w:r w:rsidRPr="003649B7">
              <w:rPr>
                <w:b/>
                <w:sz w:val="20"/>
                <w:szCs w:val="20"/>
              </w:rPr>
              <w:t xml:space="preserve">Раздел </w:t>
            </w:r>
            <w:r w:rsidRPr="00824538">
              <w:rPr>
                <w:sz w:val="20"/>
                <w:szCs w:val="20"/>
              </w:rPr>
              <w:t>2. Использование проектной и компьютерной графики в дизайн-проектировании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91FA661" w14:textId="77777777" w:rsidR="00FF1A54" w:rsidRPr="00B179A9" w:rsidRDefault="00FF1A54" w:rsidP="0043068F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255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E3EA3E5" w14:textId="77777777" w:rsidR="00FF1A54" w:rsidRDefault="00A17AB0" w:rsidP="0043068F">
            <w:pPr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36</w:t>
            </w:r>
          </w:p>
        </w:tc>
      </w:tr>
      <w:tr w:rsidR="00FF1A54" w:rsidRPr="00602E23" w14:paraId="50F2782A" w14:textId="77777777" w:rsidTr="0046604A">
        <w:trPr>
          <w:trHeight w:val="684"/>
        </w:trPr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C8CD1" w14:textId="77777777" w:rsidR="00FF1A54" w:rsidRPr="00824538" w:rsidRDefault="00FF1A54" w:rsidP="0046604A">
            <w:pPr>
              <w:rPr>
                <w:sz w:val="20"/>
                <w:szCs w:val="20"/>
              </w:rPr>
            </w:pPr>
            <w:r w:rsidRPr="00824538">
              <w:rPr>
                <w:sz w:val="20"/>
                <w:szCs w:val="20"/>
              </w:rPr>
              <w:t>ПК 1.1- ПК1.4</w:t>
            </w:r>
          </w:p>
        </w:tc>
        <w:tc>
          <w:tcPr>
            <w:tcW w:w="2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2D4E" w14:textId="77777777" w:rsidR="00FF1A54" w:rsidRPr="002F3A58" w:rsidRDefault="00FF1A54" w:rsidP="0046604A">
            <w:pPr>
              <w:rPr>
                <w:b/>
              </w:rPr>
            </w:pPr>
            <w:r w:rsidRPr="003649B7">
              <w:rPr>
                <w:b/>
                <w:sz w:val="20"/>
                <w:szCs w:val="20"/>
              </w:rPr>
              <w:t>Раздел 3</w:t>
            </w:r>
            <w:r w:rsidRPr="00824538">
              <w:rPr>
                <w:sz w:val="20"/>
                <w:szCs w:val="20"/>
              </w:rPr>
              <w:t>.Проведение  расчета технико-экономического обоснования проекта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ADDB14" w14:textId="77777777" w:rsidR="00FF1A54" w:rsidRPr="00B179A9" w:rsidRDefault="00FF1A54" w:rsidP="0046604A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168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0BA94FD" w14:textId="77777777" w:rsidR="00FF1A54" w:rsidRPr="00612708" w:rsidRDefault="00FF1A54" w:rsidP="0046604A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36</w:t>
            </w:r>
          </w:p>
        </w:tc>
      </w:tr>
      <w:tr w:rsidR="00FF1A54" w:rsidRPr="00602E23" w14:paraId="40447129" w14:textId="77777777" w:rsidTr="0043068F">
        <w:tc>
          <w:tcPr>
            <w:tcW w:w="279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F8BD53" w14:textId="77777777" w:rsidR="00FF1A54" w:rsidRPr="0082668B" w:rsidRDefault="00FF1A54" w:rsidP="0043068F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Всего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83D95D" w14:textId="77777777" w:rsidR="00FF1A54" w:rsidRPr="0082668B" w:rsidRDefault="00FF1A54" w:rsidP="0043068F">
            <w:pPr>
              <w:ind w:left="33"/>
              <w:jc w:val="center"/>
              <w:rPr>
                <w:rFonts w:eastAsia="MS Mincho"/>
                <w:b/>
                <w:i/>
              </w:rPr>
            </w:pP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36B82E" w14:textId="77777777" w:rsidR="00FF1A54" w:rsidRPr="0021556C" w:rsidRDefault="00FF1A54" w:rsidP="00A17AB0">
            <w:pPr>
              <w:ind w:left="33"/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1</w:t>
            </w:r>
            <w:r w:rsidR="00A17AB0">
              <w:rPr>
                <w:rFonts w:eastAsia="MS Mincho"/>
                <w:b/>
                <w:i/>
              </w:rPr>
              <w:t>08</w:t>
            </w:r>
          </w:p>
        </w:tc>
      </w:tr>
      <w:bookmarkEnd w:id="2"/>
    </w:tbl>
    <w:p w14:paraId="1CB6116E" w14:textId="77777777" w:rsidR="0043068F" w:rsidRDefault="0043068F" w:rsidP="0043068F">
      <w:pPr>
        <w:rPr>
          <w:b/>
          <w:bCs/>
          <w:color w:val="1A1A1A"/>
        </w:rPr>
        <w:sectPr w:rsidR="0043068F" w:rsidSect="007939F2">
          <w:footerReference w:type="default" r:id="rId8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0FC77325" w14:textId="77777777" w:rsidR="0043068F" w:rsidRPr="00BB5B46" w:rsidRDefault="0043068F" w:rsidP="0043068F">
      <w:pPr>
        <w:rPr>
          <w:b/>
          <w:bCs/>
        </w:rPr>
      </w:pPr>
      <w:r w:rsidRPr="0093026F">
        <w:rPr>
          <w:b/>
          <w:bCs/>
          <w:color w:val="1A1A1A"/>
        </w:rPr>
        <w:lastRenderedPageBreak/>
        <w:t>3.2 Тематический план и содержание</w:t>
      </w:r>
      <w:r w:rsidR="00BB5B46">
        <w:rPr>
          <w:b/>
          <w:bCs/>
          <w:color w:val="1A1A1A"/>
        </w:rPr>
        <w:t xml:space="preserve"> </w:t>
      </w:r>
      <w:proofErr w:type="spellStart"/>
      <w:r w:rsidR="00BB5B46">
        <w:rPr>
          <w:b/>
          <w:bCs/>
          <w:color w:val="1A1A1A"/>
        </w:rPr>
        <w:t>производственной</w:t>
      </w:r>
      <w:r w:rsidRPr="0093026F">
        <w:rPr>
          <w:b/>
          <w:bCs/>
        </w:rPr>
        <w:t>практики</w:t>
      </w:r>
      <w:proofErr w:type="spellEnd"/>
      <w:r w:rsidRPr="0093026F">
        <w:rPr>
          <w:b/>
          <w:bCs/>
        </w:rPr>
        <w:t xml:space="preserve"> по профессиональному модулю </w:t>
      </w:r>
    </w:p>
    <w:tbl>
      <w:tblPr>
        <w:tblW w:w="15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8"/>
        <w:gridCol w:w="456"/>
        <w:gridCol w:w="8101"/>
        <w:gridCol w:w="1405"/>
        <w:gridCol w:w="2944"/>
      </w:tblGrid>
      <w:tr w:rsidR="0043068F" w:rsidRPr="003E2A63" w14:paraId="25257DFC" w14:textId="77777777" w:rsidTr="0043068F">
        <w:tc>
          <w:tcPr>
            <w:tcW w:w="2408" w:type="dxa"/>
            <w:shd w:val="clear" w:color="auto" w:fill="auto"/>
          </w:tcPr>
          <w:p w14:paraId="7198FF2C" w14:textId="77777777" w:rsidR="0043068F" w:rsidRPr="003E2A63" w:rsidRDefault="0043068F" w:rsidP="0043068F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</w:rPr>
              <w:t>Наименование разделов МДК/практики</w:t>
            </w:r>
          </w:p>
        </w:tc>
        <w:tc>
          <w:tcPr>
            <w:tcW w:w="8557" w:type="dxa"/>
            <w:gridSpan w:val="2"/>
            <w:shd w:val="clear" w:color="auto" w:fill="auto"/>
          </w:tcPr>
          <w:p w14:paraId="158225AF" w14:textId="77777777" w:rsidR="0043068F" w:rsidRPr="003E2A63" w:rsidRDefault="0043068F" w:rsidP="00BB5B46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 xml:space="preserve">Содержание </w:t>
            </w:r>
            <w:r w:rsidR="00BB5B46">
              <w:rPr>
                <w:b/>
                <w:bCs/>
                <w:color w:val="1A1A1A"/>
              </w:rPr>
              <w:t xml:space="preserve">производственной </w:t>
            </w:r>
            <w:r w:rsidRPr="003E2A63">
              <w:rPr>
                <w:b/>
                <w:bCs/>
                <w:color w:val="1A1A1A"/>
              </w:rPr>
              <w:t>практики (виды работ)</w:t>
            </w:r>
          </w:p>
        </w:tc>
        <w:tc>
          <w:tcPr>
            <w:tcW w:w="1405" w:type="dxa"/>
            <w:shd w:val="clear" w:color="auto" w:fill="auto"/>
          </w:tcPr>
          <w:p w14:paraId="3CEC773A" w14:textId="77777777" w:rsidR="0043068F" w:rsidRPr="003E2A63" w:rsidRDefault="0043068F" w:rsidP="0043068F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Объем часов</w:t>
            </w:r>
          </w:p>
        </w:tc>
        <w:tc>
          <w:tcPr>
            <w:tcW w:w="2944" w:type="dxa"/>
            <w:shd w:val="clear" w:color="auto" w:fill="auto"/>
          </w:tcPr>
          <w:p w14:paraId="56A6BEF1" w14:textId="77777777" w:rsidR="0043068F" w:rsidRPr="003E2A63" w:rsidRDefault="0043068F" w:rsidP="0043068F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Коды компетенций</w:t>
            </w:r>
          </w:p>
          <w:p w14:paraId="55F7F958" w14:textId="77777777" w:rsidR="0043068F" w:rsidRPr="003E2A63" w:rsidRDefault="0043068F" w:rsidP="0043068F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формируемых программой</w:t>
            </w:r>
          </w:p>
        </w:tc>
      </w:tr>
      <w:tr w:rsidR="0043068F" w:rsidRPr="003E2A63" w14:paraId="6F4FFB69" w14:textId="77777777" w:rsidTr="0043068F">
        <w:trPr>
          <w:trHeight w:val="339"/>
        </w:trPr>
        <w:tc>
          <w:tcPr>
            <w:tcW w:w="12370" w:type="dxa"/>
            <w:gridSpan w:val="4"/>
            <w:shd w:val="clear" w:color="auto" w:fill="auto"/>
          </w:tcPr>
          <w:p w14:paraId="2A5EFE4C" w14:textId="77777777" w:rsidR="0043068F" w:rsidRPr="00844042" w:rsidRDefault="0043068F" w:rsidP="0043068F">
            <w:r w:rsidRPr="00844042">
              <w:rPr>
                <w:b/>
              </w:rPr>
              <w:t>МДК.01.01 Дизайн-проектирование</w:t>
            </w:r>
          </w:p>
        </w:tc>
        <w:tc>
          <w:tcPr>
            <w:tcW w:w="2944" w:type="dxa"/>
            <w:shd w:val="clear" w:color="auto" w:fill="auto"/>
          </w:tcPr>
          <w:p w14:paraId="194E639B" w14:textId="77777777" w:rsidR="0043068F" w:rsidRPr="00FB2461" w:rsidRDefault="0043068F" w:rsidP="0043068F">
            <w:pPr>
              <w:rPr>
                <w:b/>
                <w:bCs/>
                <w:color w:val="1A1A1A"/>
                <w:highlight w:val="yellow"/>
              </w:rPr>
            </w:pPr>
          </w:p>
        </w:tc>
      </w:tr>
      <w:tr w:rsidR="0043068F" w:rsidRPr="003E2A63" w14:paraId="4BAE9814" w14:textId="77777777" w:rsidTr="0043068F">
        <w:tc>
          <w:tcPr>
            <w:tcW w:w="2408" w:type="dxa"/>
            <w:vMerge w:val="restart"/>
            <w:shd w:val="clear" w:color="auto" w:fill="auto"/>
          </w:tcPr>
          <w:p w14:paraId="6A6CDDA2" w14:textId="77777777" w:rsidR="0043068F" w:rsidRPr="003253A0" w:rsidRDefault="0043068F" w:rsidP="0043068F">
            <w:pPr>
              <w:rPr>
                <w:bCs/>
                <w:color w:val="1A1A1A"/>
              </w:rPr>
            </w:pPr>
            <w:r w:rsidRPr="003253A0">
              <w:rPr>
                <w:bCs/>
              </w:rPr>
              <w:t xml:space="preserve">Раздел </w:t>
            </w:r>
            <w:proofErr w:type="gramStart"/>
            <w:r w:rsidRPr="003253A0">
              <w:rPr>
                <w:bCs/>
              </w:rPr>
              <w:t>1.Проведение</w:t>
            </w:r>
            <w:proofErr w:type="gramEnd"/>
            <w:r w:rsidRPr="003253A0">
              <w:rPr>
                <w:bCs/>
              </w:rPr>
              <w:t xml:space="preserve"> дизайн-проектирования согласно требованиям заказчика</w:t>
            </w:r>
          </w:p>
        </w:tc>
        <w:tc>
          <w:tcPr>
            <w:tcW w:w="8557" w:type="dxa"/>
            <w:gridSpan w:val="2"/>
            <w:shd w:val="clear" w:color="auto" w:fill="auto"/>
          </w:tcPr>
          <w:p w14:paraId="6D7F7EAB" w14:textId="77777777" w:rsidR="0043068F" w:rsidRPr="00844042" w:rsidRDefault="0043068F" w:rsidP="0043068F">
            <w:pPr>
              <w:rPr>
                <w:b/>
                <w:bCs/>
                <w:color w:val="1A1A1A"/>
              </w:rPr>
            </w:pPr>
            <w:r w:rsidRPr="00844042">
              <w:rPr>
                <w:b/>
                <w:bCs/>
                <w:color w:val="1A1A1A"/>
              </w:rPr>
              <w:t>Содержание</w:t>
            </w:r>
          </w:p>
        </w:tc>
        <w:tc>
          <w:tcPr>
            <w:tcW w:w="1405" w:type="dxa"/>
            <w:vMerge w:val="restart"/>
            <w:shd w:val="clear" w:color="auto" w:fill="auto"/>
          </w:tcPr>
          <w:p w14:paraId="4F2B58C3" w14:textId="77777777" w:rsidR="0043068F" w:rsidRPr="00844042" w:rsidRDefault="00BB5B46" w:rsidP="0043068F">
            <w:pPr>
              <w:jc w:val="center"/>
              <w:rPr>
                <w:b/>
                <w:bCs/>
                <w:color w:val="1A1A1A"/>
              </w:rPr>
            </w:pPr>
            <w:r>
              <w:rPr>
                <w:b/>
                <w:bCs/>
                <w:color w:val="1A1A1A"/>
              </w:rPr>
              <w:t>36</w:t>
            </w:r>
          </w:p>
        </w:tc>
        <w:tc>
          <w:tcPr>
            <w:tcW w:w="2944" w:type="dxa"/>
            <w:vMerge w:val="restart"/>
            <w:shd w:val="clear" w:color="auto" w:fill="auto"/>
          </w:tcPr>
          <w:p w14:paraId="4CF90762" w14:textId="77777777" w:rsidR="0043068F" w:rsidRPr="003A58F7" w:rsidRDefault="0043068F" w:rsidP="0043068F">
            <w:r w:rsidRPr="003A58F7">
              <w:t>ПК 1.1-1.4</w:t>
            </w:r>
          </w:p>
          <w:p w14:paraId="089D0C94" w14:textId="77777777" w:rsidR="0043068F" w:rsidRPr="003A58F7" w:rsidRDefault="0043068F" w:rsidP="0043068F">
            <w:r w:rsidRPr="003A58F7">
              <w:t>ОК1-</w:t>
            </w:r>
            <w:r w:rsidR="00BB5B46" w:rsidRPr="003A58F7">
              <w:t>7,</w:t>
            </w:r>
            <w:r w:rsidRPr="003A58F7">
              <w:t>9</w:t>
            </w:r>
          </w:p>
          <w:p w14:paraId="0BF8324E" w14:textId="77777777" w:rsidR="0043068F" w:rsidRPr="003A58F7" w:rsidRDefault="0043068F" w:rsidP="0043068F">
            <w:r w:rsidRPr="003A58F7">
              <w:t xml:space="preserve">ЛК </w:t>
            </w:r>
            <w:r w:rsidR="003A58F7" w:rsidRPr="003A58F7">
              <w:t>11</w:t>
            </w:r>
            <w:r w:rsidRPr="003A58F7">
              <w:t>,</w:t>
            </w:r>
            <w:r w:rsidR="003A58F7" w:rsidRPr="003A58F7">
              <w:t>17</w:t>
            </w:r>
            <w:r w:rsidRPr="003A58F7">
              <w:t>,1</w:t>
            </w:r>
            <w:r w:rsidR="003A58F7" w:rsidRPr="003A58F7">
              <w:t xml:space="preserve">9, </w:t>
            </w:r>
            <w:r w:rsidRPr="003A58F7">
              <w:t>20,2</w:t>
            </w:r>
            <w:r w:rsidR="003A58F7" w:rsidRPr="003A58F7">
              <w:t>5</w:t>
            </w:r>
            <w:r w:rsidRPr="003A58F7">
              <w:t>,2</w:t>
            </w:r>
            <w:r w:rsidR="003A58F7" w:rsidRPr="003A58F7">
              <w:t>6</w:t>
            </w:r>
            <w:r w:rsidRPr="003A58F7">
              <w:t>,2</w:t>
            </w:r>
            <w:r w:rsidR="003A58F7" w:rsidRPr="003A58F7">
              <w:t>7</w:t>
            </w:r>
          </w:p>
        </w:tc>
      </w:tr>
      <w:tr w:rsidR="00BB5B46" w:rsidRPr="003E2A63" w14:paraId="31B52F04" w14:textId="77777777" w:rsidTr="0043068F">
        <w:tc>
          <w:tcPr>
            <w:tcW w:w="2408" w:type="dxa"/>
            <w:vMerge/>
            <w:shd w:val="clear" w:color="auto" w:fill="auto"/>
          </w:tcPr>
          <w:p w14:paraId="040D0485" w14:textId="77777777" w:rsidR="00BB5B46" w:rsidRPr="00844042" w:rsidRDefault="00BB5B46" w:rsidP="0043068F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14:paraId="02732036" w14:textId="77777777" w:rsidR="00BB5B46" w:rsidRPr="00BB5B46" w:rsidRDefault="00BB5B46" w:rsidP="0043068F">
            <w:pPr>
              <w:rPr>
                <w:bCs/>
                <w:color w:val="1A1A1A"/>
              </w:rPr>
            </w:pPr>
            <w:r w:rsidRPr="00BB5B46">
              <w:rPr>
                <w:bCs/>
                <w:color w:val="1A1A1A"/>
              </w:rPr>
              <w:t>1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14:paraId="15A76C72" w14:textId="77777777" w:rsidR="00BB5B46" w:rsidRPr="00BB5B46" w:rsidRDefault="00BB5B46" w:rsidP="00BB5B4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B5B46">
              <w:rPr>
                <w:rFonts w:eastAsia="Calibri"/>
              </w:rPr>
              <w:t xml:space="preserve">Ознакомиться с работой дизайн-студии. </w:t>
            </w:r>
          </w:p>
        </w:tc>
        <w:tc>
          <w:tcPr>
            <w:tcW w:w="1405" w:type="dxa"/>
            <w:vMerge/>
            <w:shd w:val="clear" w:color="auto" w:fill="auto"/>
          </w:tcPr>
          <w:p w14:paraId="52F80710" w14:textId="77777777" w:rsidR="00BB5B46" w:rsidRPr="00844042" w:rsidRDefault="00BB5B46" w:rsidP="0043068F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1033E3C1" w14:textId="77777777" w:rsidR="00BB5B46" w:rsidRPr="00FB2461" w:rsidRDefault="00BB5B46" w:rsidP="0043068F">
            <w:pPr>
              <w:rPr>
                <w:b/>
                <w:bCs/>
                <w:color w:val="1A1A1A"/>
                <w:highlight w:val="yellow"/>
              </w:rPr>
            </w:pPr>
          </w:p>
        </w:tc>
      </w:tr>
      <w:tr w:rsidR="00BB5B46" w:rsidRPr="003E2A63" w14:paraId="75BC9F57" w14:textId="77777777" w:rsidTr="0043068F">
        <w:trPr>
          <w:trHeight w:val="300"/>
        </w:trPr>
        <w:tc>
          <w:tcPr>
            <w:tcW w:w="2408" w:type="dxa"/>
            <w:vMerge/>
            <w:shd w:val="clear" w:color="auto" w:fill="auto"/>
          </w:tcPr>
          <w:p w14:paraId="0ED9865F" w14:textId="77777777" w:rsidR="00BB5B46" w:rsidRPr="00844042" w:rsidRDefault="00BB5B46" w:rsidP="0043068F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49CCA" w14:textId="77777777" w:rsidR="00BB5B46" w:rsidRPr="00BB5B46" w:rsidRDefault="00BB5B46" w:rsidP="0043068F">
            <w:pPr>
              <w:rPr>
                <w:bCs/>
                <w:color w:val="1A1A1A"/>
              </w:rPr>
            </w:pPr>
            <w:r w:rsidRPr="00BB5B46">
              <w:rPr>
                <w:bCs/>
                <w:color w:val="1A1A1A"/>
              </w:rPr>
              <w:t>2</w:t>
            </w:r>
          </w:p>
        </w:tc>
        <w:tc>
          <w:tcPr>
            <w:tcW w:w="81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FFC6A7" w14:textId="77777777" w:rsidR="00BB5B46" w:rsidRPr="00BB5B46" w:rsidRDefault="00BB5B46" w:rsidP="00E3393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B5B46">
              <w:rPr>
                <w:rFonts w:eastAsia="Calibri"/>
              </w:rPr>
              <w:t>Познакомиться с заказчиком и выявить его предпочтения и пожелания по проекту.</w:t>
            </w:r>
          </w:p>
        </w:tc>
        <w:tc>
          <w:tcPr>
            <w:tcW w:w="1405" w:type="dxa"/>
            <w:vMerge/>
            <w:shd w:val="clear" w:color="auto" w:fill="auto"/>
          </w:tcPr>
          <w:p w14:paraId="4874C344" w14:textId="77777777" w:rsidR="00BB5B46" w:rsidRPr="00844042" w:rsidRDefault="00BB5B46" w:rsidP="0043068F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4273F64C" w14:textId="77777777" w:rsidR="00BB5B46" w:rsidRPr="003E2A63" w:rsidRDefault="00BB5B46" w:rsidP="0043068F">
            <w:pPr>
              <w:rPr>
                <w:b/>
                <w:bCs/>
                <w:color w:val="1A1A1A"/>
              </w:rPr>
            </w:pPr>
          </w:p>
        </w:tc>
      </w:tr>
      <w:tr w:rsidR="00BB5B46" w:rsidRPr="003E2A63" w14:paraId="5DC35D3F" w14:textId="77777777" w:rsidTr="0043068F">
        <w:trPr>
          <w:trHeight w:val="375"/>
        </w:trPr>
        <w:tc>
          <w:tcPr>
            <w:tcW w:w="2408" w:type="dxa"/>
            <w:vMerge/>
            <w:shd w:val="clear" w:color="auto" w:fill="auto"/>
          </w:tcPr>
          <w:p w14:paraId="6039D5B9" w14:textId="77777777" w:rsidR="00BB5B46" w:rsidRPr="00844042" w:rsidRDefault="00BB5B46" w:rsidP="0043068F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903A2" w14:textId="77777777" w:rsidR="00BB5B46" w:rsidRPr="00BB5B46" w:rsidRDefault="00BB5B46" w:rsidP="0043068F">
            <w:pPr>
              <w:rPr>
                <w:bCs/>
                <w:color w:val="1A1A1A"/>
              </w:rPr>
            </w:pPr>
            <w:r w:rsidRPr="00BB5B46">
              <w:rPr>
                <w:bCs/>
                <w:color w:val="1A1A1A"/>
              </w:rPr>
              <w:t>3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9D2722" w14:textId="77777777" w:rsidR="00BB5B46" w:rsidRPr="00BB5B46" w:rsidRDefault="00BB5B46" w:rsidP="00E3393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B5B46">
              <w:rPr>
                <w:rFonts w:eastAsia="Calibri"/>
              </w:rPr>
              <w:t>Составить список видов работ необходимых над данным дизайн-проектом.</w:t>
            </w:r>
          </w:p>
        </w:tc>
        <w:tc>
          <w:tcPr>
            <w:tcW w:w="1405" w:type="dxa"/>
            <w:vMerge/>
            <w:shd w:val="clear" w:color="auto" w:fill="auto"/>
          </w:tcPr>
          <w:p w14:paraId="46F30F8E" w14:textId="77777777" w:rsidR="00BB5B46" w:rsidRPr="00844042" w:rsidRDefault="00BB5B46" w:rsidP="0043068F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75A88A02" w14:textId="77777777" w:rsidR="00BB5B46" w:rsidRPr="003E2A63" w:rsidRDefault="00BB5B46" w:rsidP="0043068F">
            <w:pPr>
              <w:rPr>
                <w:b/>
                <w:bCs/>
                <w:color w:val="1A1A1A"/>
              </w:rPr>
            </w:pPr>
          </w:p>
        </w:tc>
      </w:tr>
      <w:tr w:rsidR="00BB5B46" w:rsidRPr="003E2A63" w14:paraId="273BC5D6" w14:textId="77777777" w:rsidTr="0043068F">
        <w:trPr>
          <w:trHeight w:val="360"/>
        </w:trPr>
        <w:tc>
          <w:tcPr>
            <w:tcW w:w="2408" w:type="dxa"/>
            <w:vMerge/>
            <w:shd w:val="clear" w:color="auto" w:fill="auto"/>
          </w:tcPr>
          <w:p w14:paraId="2ADD10BB" w14:textId="77777777" w:rsidR="00BB5B46" w:rsidRPr="00844042" w:rsidRDefault="00BB5B46" w:rsidP="0043068F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79D69" w14:textId="77777777" w:rsidR="00BB5B46" w:rsidRPr="00BB5B46" w:rsidRDefault="00BB5B46" w:rsidP="0043068F">
            <w:pPr>
              <w:rPr>
                <w:bCs/>
                <w:color w:val="1A1A1A"/>
              </w:rPr>
            </w:pPr>
            <w:r w:rsidRPr="00BB5B46">
              <w:rPr>
                <w:bCs/>
                <w:color w:val="1A1A1A"/>
              </w:rPr>
              <w:t>4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BED049" w14:textId="77777777" w:rsidR="00BB5B46" w:rsidRPr="00BB5B46" w:rsidRDefault="00BB5B46" w:rsidP="00E3393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B5B46">
              <w:rPr>
                <w:rFonts w:eastAsia="Calibri"/>
              </w:rPr>
              <w:t>Посетить объект или получить всю информацию и фотосьемку объекта.</w:t>
            </w:r>
          </w:p>
        </w:tc>
        <w:tc>
          <w:tcPr>
            <w:tcW w:w="1405" w:type="dxa"/>
            <w:vMerge/>
            <w:shd w:val="clear" w:color="auto" w:fill="auto"/>
          </w:tcPr>
          <w:p w14:paraId="5A496632" w14:textId="77777777" w:rsidR="00BB5B46" w:rsidRPr="00844042" w:rsidRDefault="00BB5B46" w:rsidP="0043068F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4CE278A9" w14:textId="77777777" w:rsidR="00BB5B46" w:rsidRPr="003E2A63" w:rsidRDefault="00BB5B46" w:rsidP="0043068F">
            <w:pPr>
              <w:rPr>
                <w:b/>
                <w:bCs/>
                <w:color w:val="1A1A1A"/>
              </w:rPr>
            </w:pPr>
          </w:p>
        </w:tc>
      </w:tr>
      <w:tr w:rsidR="00BB5B46" w:rsidRPr="003E2A63" w14:paraId="31BC0C57" w14:textId="77777777" w:rsidTr="00BB5B46">
        <w:trPr>
          <w:trHeight w:val="185"/>
        </w:trPr>
        <w:tc>
          <w:tcPr>
            <w:tcW w:w="2408" w:type="dxa"/>
            <w:vMerge/>
            <w:shd w:val="clear" w:color="auto" w:fill="auto"/>
          </w:tcPr>
          <w:p w14:paraId="3B215F6F" w14:textId="77777777" w:rsidR="00BB5B46" w:rsidRPr="00844042" w:rsidRDefault="00BB5B46" w:rsidP="0043068F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7041D" w14:textId="77777777" w:rsidR="00BB5B46" w:rsidRPr="00BB5B46" w:rsidRDefault="00BB5B46" w:rsidP="0043068F">
            <w:pPr>
              <w:rPr>
                <w:bCs/>
                <w:color w:val="1A1A1A"/>
              </w:rPr>
            </w:pPr>
            <w:r w:rsidRPr="00BB5B46">
              <w:rPr>
                <w:bCs/>
                <w:color w:val="1A1A1A"/>
              </w:rPr>
              <w:t>5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457765" w14:textId="77777777" w:rsidR="00BB5B46" w:rsidRPr="00BB5B46" w:rsidRDefault="00BB5B46" w:rsidP="00E33931">
            <w:r w:rsidRPr="00BB5B46">
              <w:rPr>
                <w:rFonts w:eastAsia="Calibri"/>
              </w:rPr>
              <w:t>Подобрать аналоги.</w:t>
            </w:r>
          </w:p>
        </w:tc>
        <w:tc>
          <w:tcPr>
            <w:tcW w:w="1405" w:type="dxa"/>
            <w:vMerge/>
            <w:shd w:val="clear" w:color="auto" w:fill="auto"/>
          </w:tcPr>
          <w:p w14:paraId="4F0233A2" w14:textId="77777777" w:rsidR="00BB5B46" w:rsidRPr="00844042" w:rsidRDefault="00BB5B46" w:rsidP="0043068F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2283B4CE" w14:textId="77777777" w:rsidR="00BB5B46" w:rsidRPr="003E2A63" w:rsidRDefault="00BB5B46" w:rsidP="0043068F">
            <w:pPr>
              <w:rPr>
                <w:b/>
                <w:bCs/>
                <w:color w:val="1A1A1A"/>
              </w:rPr>
            </w:pPr>
          </w:p>
        </w:tc>
      </w:tr>
      <w:tr w:rsidR="003A58F7" w:rsidRPr="003E2A63" w14:paraId="50B3C378" w14:textId="77777777" w:rsidTr="00E33931">
        <w:trPr>
          <w:trHeight w:val="285"/>
        </w:trPr>
        <w:tc>
          <w:tcPr>
            <w:tcW w:w="109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63246B7" w14:textId="77777777" w:rsidR="003A58F7" w:rsidRPr="00BB5B46" w:rsidRDefault="003A58F7" w:rsidP="003A58F7">
            <w:pPr>
              <w:rPr>
                <w:rFonts w:eastAsiaTheme="minorHAnsi"/>
                <w:lang w:eastAsia="en-US"/>
              </w:rPr>
            </w:pPr>
            <w:r w:rsidRPr="00BB5B46">
              <w:rPr>
                <w:b/>
              </w:rPr>
              <w:t>МДК 01.02. Основы проектной и компьютерной графики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21CF9D8B" w14:textId="77777777" w:rsidR="003A58F7" w:rsidRPr="00844042" w:rsidRDefault="003A58F7" w:rsidP="003A58F7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4DBA6C7" w14:textId="77777777" w:rsidR="003A58F7" w:rsidRPr="003A58F7" w:rsidRDefault="003A58F7" w:rsidP="003A58F7">
            <w:r w:rsidRPr="003A58F7">
              <w:t>ПК 1.1-1.4</w:t>
            </w:r>
          </w:p>
          <w:p w14:paraId="6999EC7E" w14:textId="77777777" w:rsidR="003A58F7" w:rsidRPr="003A58F7" w:rsidRDefault="003A58F7" w:rsidP="003A58F7">
            <w:r w:rsidRPr="003A58F7">
              <w:t>ОК1-7,9</w:t>
            </w:r>
          </w:p>
          <w:p w14:paraId="5112938F" w14:textId="77777777" w:rsidR="003A58F7" w:rsidRPr="003E2A63" w:rsidRDefault="003A58F7" w:rsidP="003A58F7">
            <w:pPr>
              <w:rPr>
                <w:b/>
                <w:bCs/>
                <w:color w:val="1A1A1A"/>
              </w:rPr>
            </w:pPr>
            <w:r w:rsidRPr="003A58F7">
              <w:t>ЛК 11,17,19, 20,25,26,27</w:t>
            </w:r>
          </w:p>
        </w:tc>
      </w:tr>
      <w:tr w:rsidR="003A58F7" w:rsidRPr="003E2A63" w14:paraId="2D9D4031" w14:textId="77777777" w:rsidTr="0043068F">
        <w:tc>
          <w:tcPr>
            <w:tcW w:w="240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B5EA95D" w14:textId="77777777" w:rsidR="003A58F7" w:rsidRPr="003253A0" w:rsidRDefault="003A58F7" w:rsidP="003A58F7">
            <w:pPr>
              <w:rPr>
                <w:b/>
              </w:rPr>
            </w:pPr>
            <w:r w:rsidRPr="003253A0">
              <w:t>Раздел 2. Использование проектной и компьютерной графики в дизайн-проектировании</w:t>
            </w:r>
          </w:p>
        </w:tc>
        <w:tc>
          <w:tcPr>
            <w:tcW w:w="8557" w:type="dxa"/>
            <w:gridSpan w:val="2"/>
            <w:shd w:val="clear" w:color="auto" w:fill="auto"/>
          </w:tcPr>
          <w:p w14:paraId="1994154D" w14:textId="77777777" w:rsidR="003A58F7" w:rsidRPr="00BB5B46" w:rsidRDefault="003A58F7" w:rsidP="003A58F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BB5B46">
              <w:rPr>
                <w:b/>
                <w:bCs/>
                <w:color w:val="1A1A1A"/>
              </w:rPr>
              <w:t>Содержание</w:t>
            </w:r>
          </w:p>
        </w:tc>
        <w:tc>
          <w:tcPr>
            <w:tcW w:w="1405" w:type="dxa"/>
            <w:vMerge w:val="restart"/>
            <w:shd w:val="clear" w:color="auto" w:fill="auto"/>
          </w:tcPr>
          <w:p w14:paraId="6101ED82" w14:textId="77777777" w:rsidR="003A58F7" w:rsidRPr="00624B21" w:rsidRDefault="003A58F7" w:rsidP="003A58F7">
            <w:pPr>
              <w:jc w:val="center"/>
              <w:rPr>
                <w:b/>
                <w:bCs/>
                <w:color w:val="1A1A1A"/>
              </w:rPr>
            </w:pPr>
            <w:r>
              <w:rPr>
                <w:b/>
                <w:bCs/>
                <w:color w:val="1A1A1A"/>
              </w:rPr>
              <w:t>36</w:t>
            </w:r>
          </w:p>
        </w:tc>
        <w:tc>
          <w:tcPr>
            <w:tcW w:w="2944" w:type="dxa"/>
            <w:vMerge/>
            <w:shd w:val="clear" w:color="auto" w:fill="auto"/>
          </w:tcPr>
          <w:p w14:paraId="22017975" w14:textId="77777777" w:rsidR="003A58F7" w:rsidRPr="003E2A63" w:rsidRDefault="003A58F7" w:rsidP="003A58F7">
            <w:pPr>
              <w:rPr>
                <w:b/>
                <w:bCs/>
                <w:color w:val="1A1A1A"/>
              </w:rPr>
            </w:pPr>
          </w:p>
        </w:tc>
      </w:tr>
      <w:tr w:rsidR="003A58F7" w:rsidRPr="003E2A63" w14:paraId="67D4201D" w14:textId="77777777" w:rsidTr="00E33931">
        <w:tc>
          <w:tcPr>
            <w:tcW w:w="2408" w:type="dxa"/>
            <w:vMerge/>
            <w:shd w:val="clear" w:color="auto" w:fill="auto"/>
          </w:tcPr>
          <w:p w14:paraId="04B4649B" w14:textId="77777777" w:rsidR="003A58F7" w:rsidRPr="00824538" w:rsidRDefault="003A58F7" w:rsidP="003A58F7">
            <w:pPr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14:paraId="178448C1" w14:textId="77777777" w:rsidR="003A58F7" w:rsidRPr="00BB5B46" w:rsidRDefault="003A58F7" w:rsidP="003A58F7">
            <w:pPr>
              <w:rPr>
                <w:bCs/>
                <w:color w:val="1A1A1A"/>
              </w:rPr>
            </w:pPr>
            <w:r w:rsidRPr="00BB5B46">
              <w:rPr>
                <w:bCs/>
                <w:color w:val="1A1A1A"/>
              </w:rPr>
              <w:t>1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14:paraId="48E7E1AA" w14:textId="77777777" w:rsidR="003A58F7" w:rsidRPr="00BB5B46" w:rsidRDefault="003A58F7" w:rsidP="003A58F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Style w:val="markedcontent"/>
              </w:rPr>
              <w:t>Р</w:t>
            </w:r>
            <w:r w:rsidRPr="007C720B">
              <w:rPr>
                <w:rStyle w:val="markedcontent"/>
              </w:rPr>
              <w:t>абот</w:t>
            </w:r>
            <w:r>
              <w:rPr>
                <w:rStyle w:val="markedcontent"/>
              </w:rPr>
              <w:t>а</w:t>
            </w:r>
            <w:r w:rsidRPr="007C720B">
              <w:rPr>
                <w:rStyle w:val="markedcontent"/>
              </w:rPr>
              <w:t xml:space="preserve"> </w:t>
            </w:r>
            <w:proofErr w:type="spellStart"/>
            <w:r w:rsidRPr="007C720B">
              <w:rPr>
                <w:rStyle w:val="markedcontent"/>
              </w:rPr>
              <w:t>соспециализированным</w:t>
            </w:r>
            <w:proofErr w:type="spellEnd"/>
            <w:r w:rsidRPr="007C720B">
              <w:rPr>
                <w:rStyle w:val="markedcontent"/>
              </w:rPr>
              <w:t xml:space="preserve"> </w:t>
            </w:r>
            <w:proofErr w:type="spellStart"/>
            <w:r w:rsidRPr="007C720B">
              <w:rPr>
                <w:rStyle w:val="markedcontent"/>
              </w:rPr>
              <w:t>программнымобеспечением</w:t>
            </w:r>
            <w:proofErr w:type="spellEnd"/>
          </w:p>
        </w:tc>
        <w:tc>
          <w:tcPr>
            <w:tcW w:w="1405" w:type="dxa"/>
            <w:vMerge/>
            <w:shd w:val="clear" w:color="auto" w:fill="auto"/>
          </w:tcPr>
          <w:p w14:paraId="02C91087" w14:textId="77777777" w:rsidR="003A58F7" w:rsidRPr="003253A0" w:rsidRDefault="003A58F7" w:rsidP="003A58F7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768BAF61" w14:textId="77777777" w:rsidR="003A58F7" w:rsidRPr="003E2A63" w:rsidRDefault="003A58F7" w:rsidP="003A58F7">
            <w:pPr>
              <w:rPr>
                <w:b/>
                <w:bCs/>
                <w:color w:val="1A1A1A"/>
              </w:rPr>
            </w:pPr>
          </w:p>
        </w:tc>
      </w:tr>
      <w:tr w:rsidR="003A58F7" w:rsidRPr="003E2A63" w14:paraId="25152239" w14:textId="77777777" w:rsidTr="0043068F">
        <w:tc>
          <w:tcPr>
            <w:tcW w:w="2408" w:type="dxa"/>
            <w:vMerge/>
            <w:shd w:val="clear" w:color="auto" w:fill="auto"/>
          </w:tcPr>
          <w:p w14:paraId="4FE0DD77" w14:textId="77777777" w:rsidR="003A58F7" w:rsidRPr="00624B21" w:rsidRDefault="003A58F7" w:rsidP="003A58F7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14:paraId="009CEB69" w14:textId="77777777" w:rsidR="003A58F7" w:rsidRPr="00BB5B46" w:rsidRDefault="003A58F7" w:rsidP="003A58F7">
            <w:pPr>
              <w:rPr>
                <w:bCs/>
                <w:color w:val="1A1A1A"/>
              </w:rPr>
            </w:pPr>
            <w:r w:rsidRPr="00BB5B46">
              <w:rPr>
                <w:bCs/>
                <w:color w:val="1A1A1A"/>
              </w:rPr>
              <w:t>2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14:paraId="1EFFD212" w14:textId="77777777" w:rsidR="003A58F7" w:rsidRPr="00BB5B46" w:rsidRDefault="003A58F7" w:rsidP="003A58F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B5B46">
              <w:rPr>
                <w:rFonts w:eastAsia="Calibri"/>
              </w:rPr>
              <w:t>Выполнять визуализацию и рабочую часть проекта.</w:t>
            </w:r>
          </w:p>
        </w:tc>
        <w:tc>
          <w:tcPr>
            <w:tcW w:w="1405" w:type="dxa"/>
            <w:vMerge/>
            <w:shd w:val="clear" w:color="auto" w:fill="auto"/>
          </w:tcPr>
          <w:p w14:paraId="572AB57C" w14:textId="77777777" w:rsidR="003A58F7" w:rsidRPr="003253A0" w:rsidRDefault="003A58F7" w:rsidP="003A58F7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1C813D30" w14:textId="77777777" w:rsidR="003A58F7" w:rsidRPr="003E2A63" w:rsidRDefault="003A58F7" w:rsidP="003A58F7">
            <w:pPr>
              <w:rPr>
                <w:b/>
                <w:bCs/>
                <w:color w:val="1A1A1A"/>
              </w:rPr>
            </w:pPr>
          </w:p>
        </w:tc>
      </w:tr>
      <w:tr w:rsidR="003A58F7" w:rsidRPr="003E2A63" w14:paraId="63BEADB2" w14:textId="77777777" w:rsidTr="00E33931">
        <w:tc>
          <w:tcPr>
            <w:tcW w:w="2408" w:type="dxa"/>
            <w:vMerge/>
            <w:shd w:val="clear" w:color="auto" w:fill="auto"/>
          </w:tcPr>
          <w:p w14:paraId="36CE98A2" w14:textId="77777777" w:rsidR="003A58F7" w:rsidRPr="00624B21" w:rsidRDefault="003A58F7" w:rsidP="003A58F7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14:paraId="2EC253F9" w14:textId="77777777" w:rsidR="003A58F7" w:rsidRPr="00BB5B46" w:rsidRDefault="003A58F7" w:rsidP="003A58F7">
            <w:pPr>
              <w:rPr>
                <w:bCs/>
                <w:color w:val="1A1A1A"/>
              </w:rPr>
            </w:pPr>
            <w:r w:rsidRPr="00BB5B46">
              <w:rPr>
                <w:bCs/>
                <w:color w:val="1A1A1A"/>
              </w:rPr>
              <w:t>3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14:paraId="701C381E" w14:textId="77777777" w:rsidR="003A58F7" w:rsidRPr="00BB5B46" w:rsidRDefault="003A58F7" w:rsidP="003A58F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B5B46">
              <w:rPr>
                <w:rFonts w:eastAsia="Calibri"/>
              </w:rPr>
              <w:t>Уметь подобрать материалы для отделки с учетом современных тенденций в области дизайна.</w:t>
            </w:r>
          </w:p>
        </w:tc>
        <w:tc>
          <w:tcPr>
            <w:tcW w:w="1405" w:type="dxa"/>
            <w:vMerge/>
            <w:shd w:val="clear" w:color="auto" w:fill="auto"/>
          </w:tcPr>
          <w:p w14:paraId="05A1CDBD" w14:textId="77777777" w:rsidR="003A58F7" w:rsidRPr="003253A0" w:rsidRDefault="003A58F7" w:rsidP="003A58F7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2B5E826F" w14:textId="77777777" w:rsidR="003A58F7" w:rsidRPr="003E2A63" w:rsidRDefault="003A58F7" w:rsidP="003A58F7">
            <w:pPr>
              <w:rPr>
                <w:b/>
                <w:bCs/>
                <w:color w:val="1A1A1A"/>
              </w:rPr>
            </w:pPr>
          </w:p>
        </w:tc>
      </w:tr>
      <w:tr w:rsidR="003A58F7" w:rsidRPr="003E2A63" w14:paraId="26D8CCFB" w14:textId="77777777" w:rsidTr="00E33931">
        <w:tc>
          <w:tcPr>
            <w:tcW w:w="2408" w:type="dxa"/>
            <w:vMerge/>
            <w:shd w:val="clear" w:color="auto" w:fill="auto"/>
          </w:tcPr>
          <w:p w14:paraId="251A698C" w14:textId="77777777" w:rsidR="003A58F7" w:rsidRPr="00624B21" w:rsidRDefault="003A58F7" w:rsidP="003A58F7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14:paraId="014FD836" w14:textId="77777777" w:rsidR="003A58F7" w:rsidRPr="00BB5B46" w:rsidRDefault="003A58F7" w:rsidP="003A58F7">
            <w:pPr>
              <w:rPr>
                <w:bCs/>
                <w:color w:val="1A1A1A"/>
              </w:rPr>
            </w:pPr>
            <w:r w:rsidRPr="00BB5B46">
              <w:rPr>
                <w:bCs/>
                <w:color w:val="1A1A1A"/>
              </w:rPr>
              <w:t>4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14:paraId="6F263381" w14:textId="77777777" w:rsidR="003A58F7" w:rsidRPr="00BB5B46" w:rsidRDefault="003A58F7" w:rsidP="003A58F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B5B46">
              <w:rPr>
                <w:rFonts w:eastAsia="Calibri"/>
              </w:rPr>
              <w:t>Выполнять варианты цветового решения дизайн-проекта.</w:t>
            </w:r>
          </w:p>
        </w:tc>
        <w:tc>
          <w:tcPr>
            <w:tcW w:w="1405" w:type="dxa"/>
            <w:vMerge/>
            <w:shd w:val="clear" w:color="auto" w:fill="auto"/>
          </w:tcPr>
          <w:p w14:paraId="2792DC4B" w14:textId="77777777" w:rsidR="003A58F7" w:rsidRPr="003253A0" w:rsidRDefault="003A58F7" w:rsidP="003A58F7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4819F500" w14:textId="77777777" w:rsidR="003A58F7" w:rsidRPr="003E2A63" w:rsidRDefault="003A58F7" w:rsidP="003A58F7">
            <w:pPr>
              <w:rPr>
                <w:b/>
                <w:bCs/>
                <w:color w:val="1A1A1A"/>
              </w:rPr>
            </w:pPr>
          </w:p>
        </w:tc>
      </w:tr>
      <w:tr w:rsidR="003A58F7" w:rsidRPr="003E2A63" w14:paraId="3C833AAB" w14:textId="77777777" w:rsidTr="00E33931">
        <w:tc>
          <w:tcPr>
            <w:tcW w:w="2408" w:type="dxa"/>
            <w:vMerge/>
            <w:shd w:val="clear" w:color="auto" w:fill="auto"/>
          </w:tcPr>
          <w:p w14:paraId="663C73B3" w14:textId="77777777" w:rsidR="003A58F7" w:rsidRPr="00624B21" w:rsidRDefault="003A58F7" w:rsidP="003A58F7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14:paraId="382F94E9" w14:textId="77777777" w:rsidR="003A58F7" w:rsidRPr="00BB5B46" w:rsidRDefault="003A58F7" w:rsidP="003A58F7">
            <w:pPr>
              <w:rPr>
                <w:bCs/>
                <w:color w:val="1A1A1A"/>
              </w:rPr>
            </w:pPr>
            <w:r w:rsidRPr="00BB5B46">
              <w:rPr>
                <w:bCs/>
                <w:color w:val="1A1A1A"/>
              </w:rPr>
              <w:t>5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14:paraId="1470844A" w14:textId="77777777" w:rsidR="003A58F7" w:rsidRPr="00BB5B46" w:rsidRDefault="003A58F7" w:rsidP="003A58F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B5B46">
              <w:rPr>
                <w:rFonts w:eastAsia="Calibri"/>
              </w:rPr>
              <w:t>Грамотно подбирать цветовые сочетания в отделке и предметах интерьера.</w:t>
            </w:r>
          </w:p>
        </w:tc>
        <w:tc>
          <w:tcPr>
            <w:tcW w:w="1405" w:type="dxa"/>
            <w:vMerge/>
            <w:shd w:val="clear" w:color="auto" w:fill="auto"/>
          </w:tcPr>
          <w:p w14:paraId="3B8FD5F6" w14:textId="77777777" w:rsidR="003A58F7" w:rsidRPr="003253A0" w:rsidRDefault="003A58F7" w:rsidP="003A58F7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1810185C" w14:textId="77777777" w:rsidR="003A58F7" w:rsidRPr="003E2A63" w:rsidRDefault="003A58F7" w:rsidP="003A58F7">
            <w:pPr>
              <w:rPr>
                <w:b/>
                <w:bCs/>
                <w:color w:val="1A1A1A"/>
              </w:rPr>
            </w:pPr>
          </w:p>
        </w:tc>
      </w:tr>
      <w:tr w:rsidR="003A58F7" w:rsidRPr="003E2A63" w14:paraId="7859DEAC" w14:textId="77777777" w:rsidTr="00E33931">
        <w:tc>
          <w:tcPr>
            <w:tcW w:w="2408" w:type="dxa"/>
            <w:vMerge/>
            <w:shd w:val="clear" w:color="auto" w:fill="auto"/>
          </w:tcPr>
          <w:p w14:paraId="116E8346" w14:textId="77777777" w:rsidR="003A58F7" w:rsidRPr="00624B21" w:rsidRDefault="003A58F7" w:rsidP="003A58F7">
            <w:pPr>
              <w:rPr>
                <w:b/>
                <w:bCs/>
                <w:color w:val="1A1A1A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14:paraId="57AEBD0A" w14:textId="77777777" w:rsidR="003A58F7" w:rsidRPr="00BB5B46" w:rsidRDefault="003A58F7" w:rsidP="003A58F7">
            <w:pPr>
              <w:rPr>
                <w:bCs/>
                <w:color w:val="1A1A1A"/>
              </w:rPr>
            </w:pPr>
            <w:r w:rsidRPr="00BB5B46">
              <w:rPr>
                <w:bCs/>
                <w:color w:val="1A1A1A"/>
              </w:rPr>
              <w:t>6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14:paraId="659713B4" w14:textId="77777777" w:rsidR="003A58F7" w:rsidRPr="00BB5B46" w:rsidRDefault="003A58F7" w:rsidP="003A58F7">
            <w:r w:rsidRPr="00BB5B46">
              <w:rPr>
                <w:rFonts w:eastAsia="Calibri"/>
              </w:rPr>
              <w:t>Выполнять эскизы различными материалами, а также в различных программах</w:t>
            </w:r>
          </w:p>
        </w:tc>
        <w:tc>
          <w:tcPr>
            <w:tcW w:w="140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DBCFE2" w14:textId="77777777" w:rsidR="003A58F7" w:rsidRPr="003253A0" w:rsidRDefault="003A58F7" w:rsidP="003A58F7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shd w:val="clear" w:color="auto" w:fill="auto"/>
          </w:tcPr>
          <w:p w14:paraId="5EC2F5BB" w14:textId="77777777" w:rsidR="003A58F7" w:rsidRPr="003E2A63" w:rsidRDefault="003A58F7" w:rsidP="003A58F7">
            <w:pPr>
              <w:rPr>
                <w:b/>
                <w:bCs/>
                <w:color w:val="1A1A1A"/>
              </w:rPr>
            </w:pPr>
          </w:p>
        </w:tc>
      </w:tr>
      <w:tr w:rsidR="003A58F7" w:rsidRPr="003E2A63" w14:paraId="191585FF" w14:textId="77777777" w:rsidTr="0043068F">
        <w:tc>
          <w:tcPr>
            <w:tcW w:w="1096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C06139" w14:textId="77777777" w:rsidR="003A58F7" w:rsidRPr="00BB5B46" w:rsidRDefault="003A58F7" w:rsidP="003A58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B5B46">
              <w:rPr>
                <w:b/>
              </w:rPr>
              <w:t>МДК 01.03. Методы расчета основных технико-экономических показателей проектирования</w:t>
            </w:r>
          </w:p>
        </w:tc>
        <w:tc>
          <w:tcPr>
            <w:tcW w:w="1405" w:type="dxa"/>
            <w:tcBorders>
              <w:top w:val="single" w:sz="4" w:space="0" w:color="auto"/>
            </w:tcBorders>
            <w:shd w:val="clear" w:color="auto" w:fill="auto"/>
          </w:tcPr>
          <w:p w14:paraId="315EA18C" w14:textId="77777777" w:rsidR="003A58F7" w:rsidRPr="00624B21" w:rsidRDefault="003A58F7" w:rsidP="003A58F7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6684989" w14:textId="77777777" w:rsidR="003A58F7" w:rsidRPr="003A58F7" w:rsidRDefault="003A58F7" w:rsidP="003A58F7">
            <w:r w:rsidRPr="003A58F7">
              <w:t>ПК 1.1-1.4</w:t>
            </w:r>
          </w:p>
          <w:p w14:paraId="39D9BFCC" w14:textId="77777777" w:rsidR="003A58F7" w:rsidRPr="003A58F7" w:rsidRDefault="003A58F7" w:rsidP="003A58F7">
            <w:r w:rsidRPr="003A58F7">
              <w:t>ОК1-7,9</w:t>
            </w:r>
          </w:p>
          <w:p w14:paraId="719FC355" w14:textId="77777777" w:rsidR="003A58F7" w:rsidRPr="003E2A63" w:rsidRDefault="003A58F7" w:rsidP="003A58F7">
            <w:pPr>
              <w:rPr>
                <w:b/>
                <w:bCs/>
                <w:color w:val="1A1A1A"/>
              </w:rPr>
            </w:pPr>
            <w:r w:rsidRPr="003A58F7">
              <w:t>ЛК 11,17,19, 20,25,26,27</w:t>
            </w:r>
          </w:p>
        </w:tc>
      </w:tr>
      <w:tr w:rsidR="003A58F7" w:rsidRPr="003E2A63" w14:paraId="45E32D67" w14:textId="77777777" w:rsidTr="0043068F">
        <w:tc>
          <w:tcPr>
            <w:tcW w:w="240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9C253B0" w14:textId="77777777" w:rsidR="003A58F7" w:rsidRPr="003253A0" w:rsidRDefault="003A58F7" w:rsidP="003A58F7">
            <w:pPr>
              <w:rPr>
                <w:b/>
                <w:bCs/>
                <w:color w:val="1A1A1A"/>
              </w:rPr>
            </w:pPr>
            <w:r w:rsidRPr="003253A0">
              <w:t>Раздел 3.Проведение  расчета технико-экономического обоснования проекта</w:t>
            </w:r>
          </w:p>
        </w:tc>
        <w:tc>
          <w:tcPr>
            <w:tcW w:w="8557" w:type="dxa"/>
            <w:gridSpan w:val="2"/>
            <w:shd w:val="clear" w:color="auto" w:fill="auto"/>
          </w:tcPr>
          <w:p w14:paraId="5F116EC9" w14:textId="77777777" w:rsidR="003A58F7" w:rsidRPr="00BB5B46" w:rsidRDefault="003A58F7" w:rsidP="003A58F7">
            <w:pPr>
              <w:widowControl w:val="0"/>
              <w:autoSpaceDE w:val="0"/>
              <w:autoSpaceDN w:val="0"/>
              <w:adjustRightInd w:val="0"/>
              <w:ind w:left="183"/>
              <w:rPr>
                <w:bCs/>
              </w:rPr>
            </w:pPr>
            <w:r w:rsidRPr="00BB5B46">
              <w:rPr>
                <w:b/>
                <w:bCs/>
                <w:color w:val="1A1A1A"/>
              </w:rPr>
              <w:t>Содержание</w:t>
            </w:r>
          </w:p>
        </w:tc>
        <w:tc>
          <w:tcPr>
            <w:tcW w:w="1405" w:type="dxa"/>
            <w:tcBorders>
              <w:top w:val="single" w:sz="4" w:space="0" w:color="auto"/>
            </w:tcBorders>
            <w:shd w:val="clear" w:color="auto" w:fill="auto"/>
          </w:tcPr>
          <w:p w14:paraId="3AD40BC8" w14:textId="77777777" w:rsidR="003A58F7" w:rsidRPr="00624B21" w:rsidRDefault="003A58F7" w:rsidP="003A58F7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tcBorders>
              <w:top w:val="single" w:sz="4" w:space="0" w:color="auto"/>
            </w:tcBorders>
            <w:shd w:val="clear" w:color="auto" w:fill="auto"/>
          </w:tcPr>
          <w:p w14:paraId="73D4CDAC" w14:textId="77777777" w:rsidR="003A58F7" w:rsidRPr="003E2A63" w:rsidRDefault="003A58F7" w:rsidP="003A58F7">
            <w:pPr>
              <w:rPr>
                <w:b/>
                <w:bCs/>
                <w:color w:val="1A1A1A"/>
              </w:rPr>
            </w:pPr>
          </w:p>
        </w:tc>
      </w:tr>
      <w:tr w:rsidR="003A58F7" w:rsidRPr="003E2A63" w14:paraId="71D25DA6" w14:textId="77777777" w:rsidTr="00E33931">
        <w:tc>
          <w:tcPr>
            <w:tcW w:w="2408" w:type="dxa"/>
            <w:vMerge/>
            <w:shd w:val="clear" w:color="auto" w:fill="auto"/>
          </w:tcPr>
          <w:p w14:paraId="3751B43E" w14:textId="77777777" w:rsidR="003A58F7" w:rsidRPr="003253A0" w:rsidRDefault="003A58F7" w:rsidP="003A58F7"/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14:paraId="547C709C" w14:textId="77777777" w:rsidR="003A58F7" w:rsidRPr="00BB5B46" w:rsidRDefault="003A58F7" w:rsidP="003A58F7">
            <w:pPr>
              <w:rPr>
                <w:bCs/>
                <w:color w:val="1A1A1A"/>
              </w:rPr>
            </w:pPr>
            <w:r w:rsidRPr="00BB5B46">
              <w:rPr>
                <w:bCs/>
                <w:color w:val="1A1A1A"/>
              </w:rPr>
              <w:t>1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14:paraId="44F8F274" w14:textId="77777777" w:rsidR="003A58F7" w:rsidRPr="00BB5B46" w:rsidRDefault="003A58F7" w:rsidP="003A58F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5B46">
              <w:rPr>
                <w:rFonts w:eastAsiaTheme="minorHAnsi"/>
                <w:lang w:eastAsia="en-US"/>
              </w:rPr>
              <w:t xml:space="preserve">Определение затрат на создание объекта различными методами. 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D7A278E" w14:textId="77777777" w:rsidR="003A58F7" w:rsidRPr="00624B21" w:rsidRDefault="003A58F7" w:rsidP="003A58F7">
            <w:pPr>
              <w:jc w:val="center"/>
              <w:rPr>
                <w:b/>
                <w:bCs/>
                <w:color w:val="1A1A1A"/>
              </w:rPr>
            </w:pPr>
            <w:r>
              <w:rPr>
                <w:b/>
                <w:bCs/>
                <w:color w:val="1A1A1A"/>
              </w:rPr>
              <w:t>34</w:t>
            </w:r>
          </w:p>
        </w:tc>
        <w:tc>
          <w:tcPr>
            <w:tcW w:w="2944" w:type="dxa"/>
            <w:vMerge/>
            <w:tcBorders>
              <w:top w:val="single" w:sz="4" w:space="0" w:color="auto"/>
            </w:tcBorders>
            <w:shd w:val="clear" w:color="auto" w:fill="auto"/>
          </w:tcPr>
          <w:p w14:paraId="724C3D23" w14:textId="77777777" w:rsidR="003A58F7" w:rsidRPr="003E2A63" w:rsidRDefault="003A58F7" w:rsidP="003A58F7">
            <w:pPr>
              <w:rPr>
                <w:b/>
                <w:bCs/>
                <w:color w:val="1A1A1A"/>
              </w:rPr>
            </w:pPr>
          </w:p>
        </w:tc>
      </w:tr>
      <w:tr w:rsidR="003A58F7" w:rsidRPr="003E2A63" w14:paraId="3837A638" w14:textId="77777777" w:rsidTr="00E33931">
        <w:tc>
          <w:tcPr>
            <w:tcW w:w="2408" w:type="dxa"/>
            <w:vMerge/>
            <w:shd w:val="clear" w:color="auto" w:fill="auto"/>
          </w:tcPr>
          <w:p w14:paraId="2E5FA5E9" w14:textId="77777777" w:rsidR="003A58F7" w:rsidRPr="003253A0" w:rsidRDefault="003A58F7" w:rsidP="003A58F7"/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14:paraId="266CB82F" w14:textId="77777777" w:rsidR="003A58F7" w:rsidRPr="00BB5B46" w:rsidRDefault="003A58F7" w:rsidP="003A58F7">
            <w:pPr>
              <w:rPr>
                <w:bCs/>
                <w:color w:val="1A1A1A"/>
              </w:rPr>
            </w:pPr>
            <w:r w:rsidRPr="00BB5B46">
              <w:rPr>
                <w:bCs/>
                <w:color w:val="1A1A1A"/>
              </w:rPr>
              <w:t>2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14:paraId="33E2A310" w14:textId="77777777" w:rsidR="003A58F7" w:rsidRPr="00BB5B46" w:rsidRDefault="003A58F7" w:rsidP="003A58F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5B46">
              <w:rPr>
                <w:rFonts w:eastAsia="Calibri"/>
              </w:rPr>
              <w:t>Составлять смету на отделочные материалы. Просчитывать площади помещений.</w:t>
            </w:r>
          </w:p>
        </w:tc>
        <w:tc>
          <w:tcPr>
            <w:tcW w:w="1405" w:type="dxa"/>
            <w:vMerge/>
            <w:shd w:val="clear" w:color="auto" w:fill="auto"/>
          </w:tcPr>
          <w:p w14:paraId="18967B4D" w14:textId="77777777" w:rsidR="003A58F7" w:rsidRPr="00624B21" w:rsidRDefault="003A58F7" w:rsidP="003A58F7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vMerge/>
            <w:tcBorders>
              <w:top w:val="single" w:sz="4" w:space="0" w:color="auto"/>
            </w:tcBorders>
            <w:shd w:val="clear" w:color="auto" w:fill="auto"/>
          </w:tcPr>
          <w:p w14:paraId="6004EE52" w14:textId="77777777" w:rsidR="003A58F7" w:rsidRPr="003E2A63" w:rsidRDefault="003A58F7" w:rsidP="003A58F7">
            <w:pPr>
              <w:rPr>
                <w:b/>
                <w:bCs/>
                <w:color w:val="1A1A1A"/>
              </w:rPr>
            </w:pPr>
          </w:p>
        </w:tc>
      </w:tr>
      <w:tr w:rsidR="003A58F7" w:rsidRPr="003E2A63" w14:paraId="3856F2EB" w14:textId="77777777" w:rsidTr="00E33931">
        <w:tc>
          <w:tcPr>
            <w:tcW w:w="2408" w:type="dxa"/>
            <w:vMerge/>
            <w:shd w:val="clear" w:color="auto" w:fill="auto"/>
          </w:tcPr>
          <w:p w14:paraId="49F0716F" w14:textId="77777777" w:rsidR="003A58F7" w:rsidRPr="003253A0" w:rsidRDefault="003A58F7" w:rsidP="003A58F7"/>
        </w:tc>
        <w:tc>
          <w:tcPr>
            <w:tcW w:w="456" w:type="dxa"/>
            <w:tcBorders>
              <w:right w:val="single" w:sz="4" w:space="0" w:color="auto"/>
            </w:tcBorders>
            <w:shd w:val="clear" w:color="auto" w:fill="auto"/>
          </w:tcPr>
          <w:p w14:paraId="283C86EB" w14:textId="77777777" w:rsidR="003A58F7" w:rsidRPr="00BB5B46" w:rsidRDefault="003A58F7" w:rsidP="003A58F7">
            <w:pPr>
              <w:rPr>
                <w:bCs/>
                <w:color w:val="1A1A1A"/>
              </w:rPr>
            </w:pPr>
            <w:r>
              <w:rPr>
                <w:bCs/>
                <w:color w:val="1A1A1A"/>
              </w:rPr>
              <w:t>3</w:t>
            </w:r>
          </w:p>
        </w:tc>
        <w:tc>
          <w:tcPr>
            <w:tcW w:w="8101" w:type="dxa"/>
            <w:tcBorders>
              <w:left w:val="single" w:sz="4" w:space="0" w:color="auto"/>
            </w:tcBorders>
            <w:shd w:val="clear" w:color="auto" w:fill="auto"/>
          </w:tcPr>
          <w:p w14:paraId="3510A5CF" w14:textId="77777777" w:rsidR="003A58F7" w:rsidRPr="00BB5B46" w:rsidRDefault="003A58F7" w:rsidP="003A58F7">
            <w:pPr>
              <w:autoSpaceDE w:val="0"/>
              <w:autoSpaceDN w:val="0"/>
              <w:adjustRightInd w:val="0"/>
            </w:pPr>
            <w:r w:rsidRPr="00BB5B46">
              <w:t>Выполнение расчета технико-экономических показателей</w:t>
            </w:r>
          </w:p>
        </w:tc>
        <w:tc>
          <w:tcPr>
            <w:tcW w:w="1405" w:type="dxa"/>
            <w:shd w:val="clear" w:color="auto" w:fill="auto"/>
          </w:tcPr>
          <w:p w14:paraId="5AB5D821" w14:textId="77777777" w:rsidR="003A58F7" w:rsidRPr="00624B21" w:rsidRDefault="003A58F7" w:rsidP="003A58F7">
            <w:pPr>
              <w:jc w:val="center"/>
              <w:rPr>
                <w:b/>
                <w:bCs/>
                <w:color w:val="1A1A1A"/>
              </w:rPr>
            </w:pPr>
          </w:p>
        </w:tc>
        <w:tc>
          <w:tcPr>
            <w:tcW w:w="2944" w:type="dxa"/>
            <w:tcBorders>
              <w:top w:val="single" w:sz="4" w:space="0" w:color="auto"/>
            </w:tcBorders>
            <w:shd w:val="clear" w:color="auto" w:fill="auto"/>
          </w:tcPr>
          <w:p w14:paraId="0D315357" w14:textId="77777777" w:rsidR="003A58F7" w:rsidRPr="003E2A63" w:rsidRDefault="003A58F7" w:rsidP="003A58F7">
            <w:pPr>
              <w:rPr>
                <w:b/>
                <w:bCs/>
                <w:color w:val="1A1A1A"/>
              </w:rPr>
            </w:pPr>
          </w:p>
        </w:tc>
      </w:tr>
      <w:tr w:rsidR="003A58F7" w:rsidRPr="003E2A63" w14:paraId="3A9269C6" w14:textId="77777777" w:rsidTr="0043068F">
        <w:tc>
          <w:tcPr>
            <w:tcW w:w="10965" w:type="dxa"/>
            <w:gridSpan w:val="3"/>
            <w:shd w:val="clear" w:color="auto" w:fill="auto"/>
          </w:tcPr>
          <w:p w14:paraId="7AB1F1B1" w14:textId="77777777" w:rsidR="003A58F7" w:rsidRPr="003E2A63" w:rsidRDefault="003A58F7" w:rsidP="003A58F7">
            <w:pPr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Промежуточная аттестация (дифференцированный зачет)</w:t>
            </w:r>
          </w:p>
        </w:tc>
        <w:tc>
          <w:tcPr>
            <w:tcW w:w="1405" w:type="dxa"/>
            <w:shd w:val="clear" w:color="auto" w:fill="auto"/>
          </w:tcPr>
          <w:p w14:paraId="179208B7" w14:textId="77777777" w:rsidR="003A58F7" w:rsidRPr="003E2A63" w:rsidRDefault="003A58F7" w:rsidP="003A58F7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2</w:t>
            </w:r>
          </w:p>
        </w:tc>
        <w:tc>
          <w:tcPr>
            <w:tcW w:w="2944" w:type="dxa"/>
            <w:shd w:val="clear" w:color="auto" w:fill="auto"/>
          </w:tcPr>
          <w:p w14:paraId="5865203B" w14:textId="77777777" w:rsidR="003A58F7" w:rsidRPr="003E2A63" w:rsidRDefault="003A58F7" w:rsidP="003A58F7">
            <w:pPr>
              <w:rPr>
                <w:b/>
                <w:bCs/>
                <w:color w:val="1A1A1A"/>
              </w:rPr>
            </w:pPr>
          </w:p>
        </w:tc>
      </w:tr>
      <w:tr w:rsidR="003A58F7" w:rsidRPr="003E2A63" w14:paraId="23AEEC83" w14:textId="77777777" w:rsidTr="0043068F">
        <w:tc>
          <w:tcPr>
            <w:tcW w:w="10965" w:type="dxa"/>
            <w:gridSpan w:val="3"/>
            <w:shd w:val="clear" w:color="auto" w:fill="auto"/>
          </w:tcPr>
          <w:p w14:paraId="1DF0B1D0" w14:textId="77777777" w:rsidR="003A58F7" w:rsidRPr="003E2A63" w:rsidRDefault="003A58F7" w:rsidP="003A58F7">
            <w:pPr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Всего</w:t>
            </w:r>
          </w:p>
        </w:tc>
        <w:tc>
          <w:tcPr>
            <w:tcW w:w="1405" w:type="dxa"/>
            <w:shd w:val="clear" w:color="auto" w:fill="auto"/>
          </w:tcPr>
          <w:p w14:paraId="35E24D15" w14:textId="77777777" w:rsidR="003A58F7" w:rsidRPr="003E2A63" w:rsidRDefault="003A58F7" w:rsidP="003A58F7">
            <w:pPr>
              <w:jc w:val="center"/>
              <w:rPr>
                <w:b/>
                <w:bCs/>
                <w:color w:val="1A1A1A"/>
              </w:rPr>
            </w:pPr>
            <w:r w:rsidRPr="003E2A63">
              <w:rPr>
                <w:b/>
                <w:bCs/>
                <w:color w:val="1A1A1A"/>
              </w:rPr>
              <w:t>1</w:t>
            </w:r>
            <w:r>
              <w:rPr>
                <w:b/>
                <w:bCs/>
                <w:color w:val="1A1A1A"/>
              </w:rPr>
              <w:t>08</w:t>
            </w:r>
          </w:p>
        </w:tc>
        <w:tc>
          <w:tcPr>
            <w:tcW w:w="2944" w:type="dxa"/>
            <w:shd w:val="clear" w:color="auto" w:fill="auto"/>
          </w:tcPr>
          <w:p w14:paraId="45B3F446" w14:textId="77777777" w:rsidR="003A58F7" w:rsidRPr="003E2A63" w:rsidRDefault="003A58F7" w:rsidP="003A58F7">
            <w:pPr>
              <w:rPr>
                <w:b/>
                <w:bCs/>
                <w:color w:val="1A1A1A"/>
              </w:rPr>
            </w:pPr>
          </w:p>
        </w:tc>
      </w:tr>
    </w:tbl>
    <w:p w14:paraId="08B41138" w14:textId="77777777" w:rsidR="0043068F" w:rsidRDefault="0043068F" w:rsidP="00943EFC">
      <w:pPr>
        <w:rPr>
          <w:b/>
          <w:bCs/>
        </w:rPr>
      </w:pPr>
    </w:p>
    <w:p w14:paraId="7F054A96" w14:textId="77777777" w:rsidR="0043068F" w:rsidRDefault="0043068F" w:rsidP="00943EFC">
      <w:pPr>
        <w:rPr>
          <w:b/>
          <w:bCs/>
        </w:rPr>
        <w:sectPr w:rsidR="0043068F" w:rsidSect="0043068F">
          <w:pgSz w:w="16838" w:h="11906" w:orient="landscape"/>
          <w:pgMar w:top="851" w:right="851" w:bottom="1701" w:left="851" w:header="709" w:footer="709" w:gutter="0"/>
          <w:cols w:space="708"/>
          <w:docGrid w:linePitch="360"/>
        </w:sectPr>
      </w:pPr>
    </w:p>
    <w:p w14:paraId="090B5402" w14:textId="77777777" w:rsidR="005E0C56" w:rsidRPr="00BB5B46" w:rsidRDefault="005E0C56" w:rsidP="00BB5B46">
      <w:pPr>
        <w:spacing w:line="276" w:lineRule="auto"/>
        <w:rPr>
          <w:b/>
          <w:bCs/>
        </w:rPr>
      </w:pPr>
      <w:r w:rsidRPr="005A1D48">
        <w:rPr>
          <w:b/>
          <w:bCs/>
        </w:rPr>
        <w:lastRenderedPageBreak/>
        <w:t>4. УСЛОВИЯ РЕАЛИЗАЦИИ РАБОЧЕЙ ПРОГРАММЫ</w:t>
      </w:r>
      <w:r w:rsidR="00AA4929" w:rsidRPr="005A1D48">
        <w:rPr>
          <w:b/>
          <w:bCs/>
        </w:rPr>
        <w:t>ПРОИЗВОДСТВЕННОЙ</w:t>
      </w:r>
      <w:r w:rsidRPr="005A1D48">
        <w:rPr>
          <w:b/>
          <w:bCs/>
        </w:rPr>
        <w:t xml:space="preserve"> ПРАКТИКИ</w:t>
      </w:r>
    </w:p>
    <w:p w14:paraId="12A2796A" w14:textId="77777777" w:rsidR="00BB5B46" w:rsidRPr="00BB5B46" w:rsidRDefault="005E0C56" w:rsidP="00BB5B46">
      <w:pPr>
        <w:spacing w:line="276" w:lineRule="auto"/>
        <w:ind w:firstLine="709"/>
        <w:jc w:val="both"/>
      </w:pPr>
      <w:r w:rsidRPr="00BB5B46">
        <w:rPr>
          <w:b/>
          <w:bCs/>
        </w:rPr>
        <w:t>4.1. </w:t>
      </w:r>
      <w:bookmarkStart w:id="3" w:name="_Hlk126060352"/>
      <w:r w:rsidR="00BB5B46" w:rsidRPr="00BB5B46">
        <w:rPr>
          <w:b/>
          <w:bCs/>
        </w:rPr>
        <w:t>Материально-техническое обеспечение программы производственной практики</w:t>
      </w:r>
    </w:p>
    <w:p w14:paraId="7E18A32F" w14:textId="77777777" w:rsidR="00BB5B46" w:rsidRPr="00BB5B46" w:rsidRDefault="00BB5B46" w:rsidP="00BB5B46">
      <w:pPr>
        <w:spacing w:line="276" w:lineRule="auto"/>
        <w:ind w:firstLine="709"/>
        <w:jc w:val="both"/>
      </w:pPr>
      <w:r w:rsidRPr="00BB5B46">
        <w:t>Оснащение баз практик соответствует ООП СПО по специальности  54.02.01 Дизайн (по отраслям)</w:t>
      </w:r>
    </w:p>
    <w:p w14:paraId="12392D73" w14:textId="77777777" w:rsidR="00BB5B46" w:rsidRPr="00BB5B46" w:rsidRDefault="00BB5B46" w:rsidP="00BB5B46">
      <w:pPr>
        <w:shd w:val="clear" w:color="auto" w:fill="FFFFFF"/>
        <w:jc w:val="both"/>
      </w:pPr>
    </w:p>
    <w:p w14:paraId="3691537E" w14:textId="77777777" w:rsidR="00BB5B46" w:rsidRPr="00BB5B46" w:rsidRDefault="00BB5B46" w:rsidP="00BB5B46">
      <w:pPr>
        <w:shd w:val="clear" w:color="auto" w:fill="FFFFFF"/>
        <w:ind w:firstLine="709"/>
        <w:jc w:val="both"/>
        <w:rPr>
          <w:b/>
          <w:bCs/>
        </w:rPr>
      </w:pPr>
      <w:r w:rsidRPr="00BB5B46">
        <w:rPr>
          <w:b/>
          <w:bCs/>
        </w:rPr>
        <w:t>4.2. Информационное обеспечение обучения</w:t>
      </w:r>
    </w:p>
    <w:p w14:paraId="003CE3E4" w14:textId="77777777" w:rsidR="00BB5B46" w:rsidRPr="00BB5B46" w:rsidRDefault="00BB5B46" w:rsidP="00BB5B46">
      <w:pPr>
        <w:shd w:val="clear" w:color="auto" w:fill="FFFFFF"/>
        <w:ind w:firstLine="709"/>
        <w:jc w:val="both"/>
      </w:pPr>
      <w:r w:rsidRPr="00BB5B46">
        <w:t xml:space="preserve">Для реализации программы библиотечный фонд образовательной организации имеет </w:t>
      </w:r>
      <w:r>
        <w:t>печатные и</w:t>
      </w:r>
      <w:r w:rsidRPr="00BB5B46">
        <w:t xml:space="preserve"> электронные образовательные и информационные ресурсы, для использования в образовательном процессе. </w:t>
      </w:r>
    </w:p>
    <w:p w14:paraId="3AFF5082" w14:textId="77777777" w:rsidR="00BB5B46" w:rsidRDefault="00BB5B46" w:rsidP="002A3975">
      <w:pPr>
        <w:autoSpaceDE w:val="0"/>
        <w:autoSpaceDN w:val="0"/>
        <w:adjustRightInd w:val="0"/>
        <w:ind w:firstLine="709"/>
        <w:jc w:val="both"/>
      </w:pPr>
    </w:p>
    <w:p w14:paraId="6FC06B49" w14:textId="77777777" w:rsidR="00BB5B46" w:rsidRPr="00BB5B46" w:rsidRDefault="00BB5B46" w:rsidP="00BB5B46">
      <w:pPr>
        <w:shd w:val="clear" w:color="auto" w:fill="FFFFFF"/>
        <w:ind w:firstLine="709"/>
        <w:jc w:val="both"/>
        <w:rPr>
          <w:b/>
          <w:bCs/>
        </w:rPr>
      </w:pPr>
      <w:r w:rsidRPr="00BB5B46">
        <w:rPr>
          <w:b/>
          <w:bCs/>
        </w:rPr>
        <w:t xml:space="preserve">4.2.1. Основные источники печатные издания </w:t>
      </w:r>
    </w:p>
    <w:p w14:paraId="43E0B280" w14:textId="77777777" w:rsidR="00BB5B46" w:rsidRPr="00BB5B46" w:rsidRDefault="00BB5B46" w:rsidP="00BB5B46">
      <w:pPr>
        <w:pStyle w:val="a3"/>
        <w:jc w:val="left"/>
        <w:rPr>
          <w:sz w:val="24"/>
          <w:szCs w:val="24"/>
        </w:rPr>
      </w:pPr>
      <w:proofErr w:type="spellStart"/>
      <w:r w:rsidRPr="00BB5B46">
        <w:rPr>
          <w:sz w:val="24"/>
          <w:szCs w:val="24"/>
        </w:rPr>
        <w:t>Основныеисточники</w:t>
      </w:r>
      <w:proofErr w:type="spellEnd"/>
      <w:r w:rsidRPr="00BB5B46">
        <w:rPr>
          <w:sz w:val="24"/>
          <w:szCs w:val="24"/>
        </w:rPr>
        <w:t>:</w:t>
      </w:r>
    </w:p>
    <w:p w14:paraId="1E2CB065" w14:textId="77777777" w:rsidR="00BB5B46" w:rsidRPr="00902DE1" w:rsidRDefault="00BB5B46" w:rsidP="00BB5B46">
      <w:pPr>
        <w:pStyle w:val="a6"/>
        <w:numPr>
          <w:ilvl w:val="0"/>
          <w:numId w:val="33"/>
        </w:numPr>
        <w:spacing w:before="120" w:after="120" w:line="276" w:lineRule="auto"/>
        <w:ind w:left="0" w:firstLine="709"/>
        <w:jc w:val="both"/>
      </w:pPr>
      <w:r w:rsidRPr="00902DE1">
        <w:t xml:space="preserve">Дизайн-проектирование. Композиция, макетирование, современные концепции в искусстве: учеб, для студ. учреждений сред. проф. образования / [М. Е. </w:t>
      </w:r>
      <w:proofErr w:type="spellStart"/>
      <w:r w:rsidRPr="00902DE1">
        <w:t>Ёлочкин</w:t>
      </w:r>
      <w:proofErr w:type="spellEnd"/>
      <w:r w:rsidRPr="00902DE1">
        <w:t xml:space="preserve">, Г. А. Тренин, А.В. Костина и др.]. — 2-е изд., стер. — М.: Издательский центр «Академия», 2018. — 160 с., [16] с. </w:t>
      </w:r>
      <w:proofErr w:type="spellStart"/>
      <w:r w:rsidRPr="00902DE1">
        <w:t>цв</w:t>
      </w:r>
      <w:proofErr w:type="spellEnd"/>
      <w:r w:rsidRPr="00902DE1">
        <w:t xml:space="preserve">. ил. ISBN 978-5-4468-7410-1 </w:t>
      </w:r>
    </w:p>
    <w:p w14:paraId="3377C8A4" w14:textId="77777777" w:rsidR="00BB5B46" w:rsidRPr="00902DE1" w:rsidRDefault="00BB5B46" w:rsidP="00BB5B46">
      <w:pPr>
        <w:pStyle w:val="a6"/>
        <w:numPr>
          <w:ilvl w:val="0"/>
          <w:numId w:val="33"/>
        </w:numPr>
        <w:spacing w:before="120" w:after="120"/>
        <w:ind w:left="0" w:firstLine="709"/>
        <w:jc w:val="both"/>
      </w:pPr>
      <w:r w:rsidRPr="00902DE1">
        <w:rPr>
          <w:shd w:val="clear" w:color="auto" w:fill="FFFFFF"/>
        </w:rPr>
        <w:t xml:space="preserve">Основы проектной и компьютерной графики: учебник для использования в учебном процессе образовательных учреждений, реализующих программы среднего профессионального образования по специальности «Дизайн (по отраслям)» / М. Е. </w:t>
      </w:r>
      <w:proofErr w:type="spellStart"/>
      <w:r w:rsidRPr="00902DE1">
        <w:rPr>
          <w:shd w:val="clear" w:color="auto" w:fill="FFFFFF"/>
        </w:rPr>
        <w:t>Ёлочкин</w:t>
      </w:r>
      <w:proofErr w:type="spellEnd"/>
      <w:r w:rsidRPr="00902DE1">
        <w:rPr>
          <w:shd w:val="clear" w:color="auto" w:fill="FFFFFF"/>
        </w:rPr>
        <w:t xml:space="preserve">, О. М. Скиба, Л. Е. Малышева. - </w:t>
      </w:r>
      <w:r w:rsidRPr="00902DE1">
        <w:t>М.: Издательский центр «Академия», 2019. – 156 с. - ISBN 978-5-4468-7504-7</w:t>
      </w:r>
    </w:p>
    <w:p w14:paraId="15590D07" w14:textId="77777777" w:rsidR="00BB5B46" w:rsidRPr="00BB5B46" w:rsidRDefault="00BB5B46" w:rsidP="00BB5B46">
      <w:pPr>
        <w:pStyle w:val="a3"/>
        <w:jc w:val="left"/>
        <w:rPr>
          <w:sz w:val="24"/>
          <w:szCs w:val="24"/>
        </w:rPr>
      </w:pPr>
      <w:proofErr w:type="spellStart"/>
      <w:r w:rsidRPr="00BB5B46">
        <w:rPr>
          <w:sz w:val="24"/>
          <w:szCs w:val="24"/>
        </w:rPr>
        <w:t>Дополнительныеисточники</w:t>
      </w:r>
      <w:proofErr w:type="spellEnd"/>
      <w:r w:rsidRPr="00BB5B46">
        <w:rPr>
          <w:sz w:val="24"/>
          <w:szCs w:val="24"/>
        </w:rPr>
        <w:t>:</w:t>
      </w:r>
    </w:p>
    <w:p w14:paraId="14558A08" w14:textId="77777777" w:rsidR="00BB5B46" w:rsidRPr="00772863" w:rsidRDefault="00BB5B46" w:rsidP="00BB5B46">
      <w:pPr>
        <w:pStyle w:val="a6"/>
        <w:numPr>
          <w:ilvl w:val="0"/>
          <w:numId w:val="34"/>
        </w:numPr>
        <w:spacing w:before="120" w:after="120"/>
        <w:ind w:left="0" w:firstLine="709"/>
        <w:jc w:val="both"/>
      </w:pPr>
      <w:r w:rsidRPr="00772863">
        <w:t xml:space="preserve">Сергеев, Е. Ю.  Технология производства печатных и электронных средств информации: учебное пособие для среднего профессионального образования / Е. Ю. Сергеев. — Москва: Издательство </w:t>
      </w:r>
      <w:proofErr w:type="spellStart"/>
      <w:r w:rsidRPr="00772863">
        <w:t>Юрайт</w:t>
      </w:r>
      <w:proofErr w:type="spellEnd"/>
      <w:r w:rsidRPr="00772863">
        <w:t xml:space="preserve">, 2021. — 227 с. — (Профессиональное образование). — ISBN 978-5-534-10856-9. — Текст: электронный // ЭБС </w:t>
      </w:r>
      <w:proofErr w:type="spellStart"/>
      <w:r w:rsidRPr="00772863">
        <w:t>Юрайт</w:t>
      </w:r>
      <w:proofErr w:type="spellEnd"/>
      <w:r w:rsidRPr="00772863">
        <w:t xml:space="preserve"> [сайт]. — URL: https://urait.ru/bcode/474856 </w:t>
      </w:r>
    </w:p>
    <w:p w14:paraId="309D0922" w14:textId="77777777" w:rsidR="00BB5B46" w:rsidRPr="00772863" w:rsidRDefault="00BB5B46" w:rsidP="00BB5B46">
      <w:pPr>
        <w:pStyle w:val="a6"/>
        <w:numPr>
          <w:ilvl w:val="0"/>
          <w:numId w:val="34"/>
        </w:numPr>
        <w:spacing w:before="120" w:after="120"/>
        <w:ind w:left="0" w:firstLine="709"/>
        <w:jc w:val="both"/>
      </w:pPr>
      <w:r w:rsidRPr="00772863">
        <w:t xml:space="preserve">Панкина, М. В.  Экологический дизайн: учебное пособие для среднего профессионального образования / М. В. Панкина, С. В. Захарова. — 2-е изд., </w:t>
      </w:r>
      <w:proofErr w:type="spellStart"/>
      <w:r w:rsidRPr="00772863">
        <w:t>испр</w:t>
      </w:r>
      <w:proofErr w:type="spellEnd"/>
      <w:r w:rsidRPr="00772863">
        <w:t xml:space="preserve">. и доп. — Москва: Издательство </w:t>
      </w:r>
      <w:proofErr w:type="spellStart"/>
      <w:r w:rsidRPr="00772863">
        <w:t>Юрайт</w:t>
      </w:r>
      <w:proofErr w:type="spellEnd"/>
      <w:r w:rsidRPr="00772863">
        <w:t xml:space="preserve">, 2021. — 197 с. — (Профессиональное образование). — ISBN 978-5-534-09157-1. — Текст: электронный // ЭБС </w:t>
      </w:r>
      <w:proofErr w:type="spellStart"/>
      <w:r w:rsidRPr="00772863">
        <w:t>Юрайт</w:t>
      </w:r>
      <w:proofErr w:type="spellEnd"/>
      <w:r w:rsidRPr="00772863">
        <w:t xml:space="preserve"> [сайт]. — URL: https://urait.ru/bcode/475062 </w:t>
      </w:r>
    </w:p>
    <w:p w14:paraId="137427FC" w14:textId="77777777" w:rsidR="00BB5B46" w:rsidRPr="00772863" w:rsidRDefault="00BB5B46" w:rsidP="00BB5B46">
      <w:pPr>
        <w:pStyle w:val="a6"/>
        <w:numPr>
          <w:ilvl w:val="0"/>
          <w:numId w:val="34"/>
        </w:numPr>
        <w:spacing w:before="120" w:after="120"/>
        <w:ind w:left="0" w:firstLine="709"/>
        <w:jc w:val="both"/>
      </w:pPr>
      <w:proofErr w:type="spellStart"/>
      <w:r w:rsidRPr="00772863">
        <w:t>Шокорова</w:t>
      </w:r>
      <w:proofErr w:type="spellEnd"/>
      <w:r w:rsidRPr="00772863">
        <w:t>, Л. В.  Дизайн-проектирование: стилизация: учебное пособие для среднего профессионального образования / Л. В. </w:t>
      </w:r>
      <w:proofErr w:type="spellStart"/>
      <w:r w:rsidRPr="00772863">
        <w:t>Шокорова</w:t>
      </w:r>
      <w:proofErr w:type="spellEnd"/>
      <w:r w:rsidRPr="00772863">
        <w:t xml:space="preserve">. — 2-е изд., </w:t>
      </w:r>
      <w:proofErr w:type="spellStart"/>
      <w:r w:rsidRPr="00772863">
        <w:t>перераб</w:t>
      </w:r>
      <w:proofErr w:type="spellEnd"/>
      <w:r w:rsidRPr="00772863">
        <w:t xml:space="preserve">. и доп. — Москва: Издательство </w:t>
      </w:r>
      <w:proofErr w:type="spellStart"/>
      <w:r w:rsidRPr="00772863">
        <w:t>Юрайт</w:t>
      </w:r>
      <w:proofErr w:type="spellEnd"/>
      <w:r w:rsidRPr="00772863">
        <w:t xml:space="preserve">, 2020. — 110 с. — (Профессиональное образование). — ISBN 978-5-534-10584-1. — Текст: электронный // ЭБС </w:t>
      </w:r>
      <w:proofErr w:type="spellStart"/>
      <w:r w:rsidRPr="00772863">
        <w:t>Юрайт</w:t>
      </w:r>
      <w:proofErr w:type="spellEnd"/>
      <w:r w:rsidRPr="00772863">
        <w:t xml:space="preserve"> [сайт]. — URL: https://urait.ru/bcode/456748 </w:t>
      </w:r>
    </w:p>
    <w:p w14:paraId="6A2E9EB9" w14:textId="77777777" w:rsidR="00BB5B46" w:rsidRPr="00772863" w:rsidRDefault="00BB5B46" w:rsidP="00BB5B46">
      <w:pPr>
        <w:pStyle w:val="a6"/>
        <w:numPr>
          <w:ilvl w:val="0"/>
          <w:numId w:val="34"/>
        </w:numPr>
        <w:spacing w:before="120" w:after="120"/>
        <w:ind w:left="0" w:firstLine="709"/>
        <w:jc w:val="both"/>
      </w:pPr>
      <w:proofErr w:type="spellStart"/>
      <w:r w:rsidRPr="00772863">
        <w:t>Запекина</w:t>
      </w:r>
      <w:proofErr w:type="spellEnd"/>
      <w:r w:rsidRPr="00772863">
        <w:t>, Н. М.  Основы полиграфического производства: учебное пособие для среднего профессионального образования / Н. М. </w:t>
      </w:r>
      <w:proofErr w:type="spellStart"/>
      <w:r w:rsidRPr="00772863">
        <w:t>Запекина</w:t>
      </w:r>
      <w:proofErr w:type="spellEnd"/>
      <w:r w:rsidRPr="00772863">
        <w:t xml:space="preserve">. — 2-е изд., </w:t>
      </w:r>
      <w:proofErr w:type="spellStart"/>
      <w:r w:rsidRPr="00772863">
        <w:t>перераб</w:t>
      </w:r>
      <w:proofErr w:type="spellEnd"/>
      <w:r w:rsidRPr="00772863">
        <w:t xml:space="preserve">. и доп. — Москва: Издательство </w:t>
      </w:r>
      <w:proofErr w:type="spellStart"/>
      <w:r w:rsidRPr="00772863">
        <w:t>Юрайт</w:t>
      </w:r>
      <w:proofErr w:type="spellEnd"/>
      <w:r w:rsidRPr="00772863">
        <w:t xml:space="preserve">, 2021. — 178 с. — (Профессиональное образование). — ISBN 978-5-534-11087-6. — Текст: электронный // ЭБС </w:t>
      </w:r>
      <w:proofErr w:type="spellStart"/>
      <w:r w:rsidRPr="00772863">
        <w:t>Юрайт</w:t>
      </w:r>
      <w:proofErr w:type="spellEnd"/>
      <w:r w:rsidRPr="00772863">
        <w:t xml:space="preserve"> [сайт]. — URL: https://urait.ru/bcode/475070 </w:t>
      </w:r>
    </w:p>
    <w:p w14:paraId="198C178B" w14:textId="77777777" w:rsidR="00BB5B46" w:rsidRPr="00772863" w:rsidRDefault="00BB5B46" w:rsidP="00BB5B46">
      <w:pPr>
        <w:pStyle w:val="a6"/>
        <w:numPr>
          <w:ilvl w:val="0"/>
          <w:numId w:val="34"/>
        </w:numPr>
        <w:spacing w:before="120" w:after="120"/>
        <w:ind w:left="0" w:firstLine="709"/>
        <w:jc w:val="both"/>
        <w:rPr>
          <w:bCs/>
        </w:rPr>
      </w:pPr>
      <w:r w:rsidRPr="00772863">
        <w:t xml:space="preserve">Пименов, В. И.  Видеомонтаж. Практикум: учебное пособие для среднего профессионального образования / В. И. Пименов. — 2-е изд., </w:t>
      </w:r>
      <w:proofErr w:type="spellStart"/>
      <w:r w:rsidRPr="00772863">
        <w:t>испр</w:t>
      </w:r>
      <w:proofErr w:type="spellEnd"/>
      <w:r w:rsidRPr="00772863">
        <w:t xml:space="preserve">. и доп. — Москва: Издательство </w:t>
      </w:r>
      <w:proofErr w:type="spellStart"/>
      <w:r w:rsidRPr="00772863">
        <w:t>Юрайт</w:t>
      </w:r>
      <w:proofErr w:type="spellEnd"/>
      <w:r w:rsidRPr="00772863">
        <w:t xml:space="preserve">, 2021. — 159 с. — (Профессиональное образование). — ISBN 978-5-534-11405-8. — Текст: электронный // ЭБС </w:t>
      </w:r>
      <w:proofErr w:type="spellStart"/>
      <w:r w:rsidRPr="00772863">
        <w:t>Юрайт</w:t>
      </w:r>
      <w:proofErr w:type="spellEnd"/>
      <w:r w:rsidRPr="00772863">
        <w:t xml:space="preserve"> [сайт]. — URL: https://urait.ru/bcode/476245 </w:t>
      </w:r>
    </w:p>
    <w:p w14:paraId="2E6FFE66" w14:textId="77777777" w:rsidR="00BB5B46" w:rsidRPr="00772863" w:rsidRDefault="00BB5B46" w:rsidP="00BB5B46">
      <w:pPr>
        <w:pStyle w:val="310"/>
        <w:ind w:left="0" w:firstLine="709"/>
      </w:pPr>
      <w:proofErr w:type="spellStart"/>
      <w:r w:rsidRPr="00772863">
        <w:t>Интернетресурсы</w:t>
      </w:r>
      <w:proofErr w:type="spellEnd"/>
    </w:p>
    <w:p w14:paraId="197F4CCC" w14:textId="77777777" w:rsidR="00BB5B46" w:rsidRPr="00772863" w:rsidRDefault="00BB5B46" w:rsidP="00BB5B46">
      <w:pPr>
        <w:pStyle w:val="a6"/>
        <w:numPr>
          <w:ilvl w:val="0"/>
          <w:numId w:val="35"/>
        </w:numPr>
        <w:spacing w:before="120" w:after="120"/>
        <w:ind w:left="0" w:firstLine="709"/>
        <w:jc w:val="both"/>
      </w:pPr>
      <w:r w:rsidRPr="00772863">
        <w:rPr>
          <w:color w:val="000000"/>
          <w:bdr w:val="single" w:sz="2" w:space="0" w:color="E5E7EB" w:frame="1"/>
          <w:shd w:val="clear" w:color="auto" w:fill="FFFFFF"/>
        </w:rPr>
        <w:lastRenderedPageBreak/>
        <w:t>Алексеев, А. Г. </w:t>
      </w:r>
      <w:r w:rsidRPr="00772863">
        <w:rPr>
          <w:color w:val="000000"/>
          <w:shd w:val="clear" w:color="auto" w:fill="FFFFFF"/>
        </w:rPr>
        <w:t> Дизайн-</w:t>
      </w:r>
      <w:proofErr w:type="gramStart"/>
      <w:r w:rsidRPr="00772863">
        <w:rPr>
          <w:color w:val="000000"/>
          <w:shd w:val="clear" w:color="auto" w:fill="FFFFFF"/>
        </w:rPr>
        <w:t>проектирование :</w:t>
      </w:r>
      <w:proofErr w:type="gramEnd"/>
      <w:r w:rsidRPr="00772863">
        <w:rPr>
          <w:color w:val="000000"/>
          <w:shd w:val="clear" w:color="auto" w:fill="FFFFFF"/>
        </w:rPr>
        <w:t xml:space="preserve"> учебное пособие для среднего профессионального образования / А. Г. Алексеев. — 2-е изд. — Москва : Издательство </w:t>
      </w:r>
      <w:proofErr w:type="spellStart"/>
      <w:r w:rsidRPr="00772863">
        <w:rPr>
          <w:color w:val="000000"/>
          <w:shd w:val="clear" w:color="auto" w:fill="FFFFFF"/>
        </w:rPr>
        <w:t>Юрайт</w:t>
      </w:r>
      <w:proofErr w:type="spellEnd"/>
      <w:r w:rsidRPr="00772863">
        <w:rPr>
          <w:color w:val="000000"/>
          <w:shd w:val="clear" w:color="auto" w:fill="FFFFFF"/>
        </w:rPr>
        <w:t xml:space="preserve">, 2022. — 90 с. — (Профессиональное образование). — ISBN 978-5-534-11134-7. — </w:t>
      </w:r>
      <w:proofErr w:type="gramStart"/>
      <w:r w:rsidRPr="00772863">
        <w:rPr>
          <w:color w:val="000000"/>
          <w:shd w:val="clear" w:color="auto" w:fill="FFFFFF"/>
        </w:rPr>
        <w:t>Текст :</w:t>
      </w:r>
      <w:proofErr w:type="gramEnd"/>
      <w:r w:rsidRPr="00772863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772863">
        <w:rPr>
          <w:color w:val="000000"/>
          <w:shd w:val="clear" w:color="auto" w:fill="FFFFFF"/>
        </w:rPr>
        <w:t>Юрайт</w:t>
      </w:r>
      <w:proofErr w:type="spellEnd"/>
      <w:r w:rsidRPr="00772863">
        <w:rPr>
          <w:color w:val="000000"/>
          <w:shd w:val="clear" w:color="auto" w:fill="FFFFFF"/>
        </w:rPr>
        <w:t xml:space="preserve"> [сайт]. — URL: </w:t>
      </w:r>
      <w:hyperlink r:id="rId9" w:tgtFrame="_blank" w:history="1">
        <w:r w:rsidRPr="00772863">
          <w:rPr>
            <w:rStyle w:val="af"/>
            <w:rFonts w:eastAsiaTheme="majorEastAsia"/>
            <w:color w:val="486C97"/>
            <w:bdr w:val="single" w:sz="2" w:space="0" w:color="E5E7EB" w:frame="1"/>
            <w:shd w:val="clear" w:color="auto" w:fill="FFFFFF"/>
          </w:rPr>
          <w:t>https://urait.ru/bcode/495516</w:t>
        </w:r>
      </w:hyperlink>
    </w:p>
    <w:p w14:paraId="43B1FB5C" w14:textId="77777777" w:rsidR="00BB5B46" w:rsidRPr="00772863" w:rsidRDefault="00BB5B46" w:rsidP="00BB5B46">
      <w:pPr>
        <w:pStyle w:val="a6"/>
        <w:numPr>
          <w:ilvl w:val="0"/>
          <w:numId w:val="35"/>
        </w:numPr>
        <w:spacing w:before="120" w:after="120"/>
        <w:ind w:left="0" w:firstLine="709"/>
        <w:jc w:val="both"/>
      </w:pPr>
      <w:proofErr w:type="spellStart"/>
      <w:r w:rsidRPr="00772863">
        <w:rPr>
          <w:color w:val="000000"/>
          <w:bdr w:val="single" w:sz="2" w:space="0" w:color="E5E7EB" w:frame="1"/>
          <w:shd w:val="clear" w:color="auto" w:fill="FFFFFF"/>
        </w:rPr>
        <w:t>Шокорова</w:t>
      </w:r>
      <w:proofErr w:type="spellEnd"/>
      <w:r w:rsidRPr="00772863">
        <w:rPr>
          <w:color w:val="000000"/>
          <w:bdr w:val="single" w:sz="2" w:space="0" w:color="E5E7EB" w:frame="1"/>
          <w:shd w:val="clear" w:color="auto" w:fill="FFFFFF"/>
        </w:rPr>
        <w:t>, Л. В. </w:t>
      </w:r>
      <w:r w:rsidRPr="00772863">
        <w:rPr>
          <w:color w:val="000000"/>
          <w:shd w:val="clear" w:color="auto" w:fill="FFFFFF"/>
        </w:rPr>
        <w:t xml:space="preserve"> Дизайн-проектирование: </w:t>
      </w:r>
      <w:proofErr w:type="gramStart"/>
      <w:r w:rsidRPr="00772863">
        <w:rPr>
          <w:color w:val="000000"/>
          <w:shd w:val="clear" w:color="auto" w:fill="FFFFFF"/>
        </w:rPr>
        <w:t>стилизация :</w:t>
      </w:r>
      <w:proofErr w:type="gramEnd"/>
      <w:r w:rsidRPr="00772863">
        <w:rPr>
          <w:color w:val="000000"/>
          <w:shd w:val="clear" w:color="auto" w:fill="FFFFFF"/>
        </w:rPr>
        <w:t xml:space="preserve"> учебное пособие для среднего профессионального образования / Л. В. </w:t>
      </w:r>
      <w:proofErr w:type="spellStart"/>
      <w:r w:rsidRPr="00772863">
        <w:rPr>
          <w:color w:val="000000"/>
          <w:shd w:val="clear" w:color="auto" w:fill="FFFFFF"/>
        </w:rPr>
        <w:t>Шокорова</w:t>
      </w:r>
      <w:proofErr w:type="spellEnd"/>
      <w:r w:rsidRPr="00772863">
        <w:rPr>
          <w:color w:val="000000"/>
          <w:shd w:val="clear" w:color="auto" w:fill="FFFFFF"/>
        </w:rPr>
        <w:t xml:space="preserve">. — 2-е изд., </w:t>
      </w:r>
      <w:proofErr w:type="spellStart"/>
      <w:r w:rsidRPr="00772863">
        <w:rPr>
          <w:color w:val="000000"/>
          <w:shd w:val="clear" w:color="auto" w:fill="FFFFFF"/>
        </w:rPr>
        <w:t>перераб</w:t>
      </w:r>
      <w:proofErr w:type="spellEnd"/>
      <w:r w:rsidRPr="00772863">
        <w:rPr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Pr="00772863">
        <w:rPr>
          <w:color w:val="000000"/>
          <w:shd w:val="clear" w:color="auto" w:fill="FFFFFF"/>
        </w:rPr>
        <w:t>Юрайт</w:t>
      </w:r>
      <w:proofErr w:type="spellEnd"/>
      <w:r w:rsidRPr="00772863">
        <w:rPr>
          <w:color w:val="000000"/>
          <w:shd w:val="clear" w:color="auto" w:fill="FFFFFF"/>
        </w:rPr>
        <w:t xml:space="preserve">, 2023. — 74 с. — (Профессиональное образование). — ISBN 978-5-534-10584-1. — </w:t>
      </w:r>
      <w:proofErr w:type="gramStart"/>
      <w:r w:rsidRPr="00772863">
        <w:rPr>
          <w:color w:val="000000"/>
          <w:shd w:val="clear" w:color="auto" w:fill="FFFFFF"/>
        </w:rPr>
        <w:t>Текст :</w:t>
      </w:r>
      <w:proofErr w:type="gramEnd"/>
      <w:r w:rsidRPr="00772863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772863">
        <w:rPr>
          <w:color w:val="000000"/>
          <w:shd w:val="clear" w:color="auto" w:fill="FFFFFF"/>
        </w:rPr>
        <w:t>Юрайт</w:t>
      </w:r>
      <w:proofErr w:type="spellEnd"/>
      <w:r w:rsidRPr="00772863">
        <w:rPr>
          <w:color w:val="000000"/>
          <w:shd w:val="clear" w:color="auto" w:fill="FFFFFF"/>
        </w:rPr>
        <w:t xml:space="preserve"> [сайт]. — URL: </w:t>
      </w:r>
      <w:hyperlink r:id="rId10" w:tgtFrame="_blank" w:history="1">
        <w:r w:rsidRPr="00772863">
          <w:rPr>
            <w:rStyle w:val="af"/>
            <w:rFonts w:eastAsiaTheme="majorEastAsia"/>
            <w:color w:val="486C97"/>
            <w:bdr w:val="single" w:sz="2" w:space="0" w:color="E5E7EB" w:frame="1"/>
            <w:shd w:val="clear" w:color="auto" w:fill="FFFFFF"/>
          </w:rPr>
          <w:t>https://urait.ru/bcode/517951</w:t>
        </w:r>
      </w:hyperlink>
    </w:p>
    <w:p w14:paraId="1E04DCAE" w14:textId="77777777" w:rsidR="00BB5B46" w:rsidRPr="00772863" w:rsidRDefault="00BB5B46" w:rsidP="00BB5B46">
      <w:pPr>
        <w:pStyle w:val="a6"/>
        <w:numPr>
          <w:ilvl w:val="0"/>
          <w:numId w:val="35"/>
        </w:numPr>
        <w:spacing w:before="120" w:after="120"/>
        <w:ind w:left="0" w:firstLine="709"/>
        <w:jc w:val="both"/>
      </w:pPr>
      <w:r w:rsidRPr="00772863">
        <w:rPr>
          <w:color w:val="000000"/>
          <w:bdr w:val="single" w:sz="2" w:space="0" w:color="E5E7EB" w:frame="1"/>
          <w:shd w:val="clear" w:color="auto" w:fill="FFFFFF"/>
        </w:rPr>
        <w:t>Кузина, Е. А. </w:t>
      </w:r>
      <w:r w:rsidRPr="00772863">
        <w:rPr>
          <w:color w:val="000000"/>
          <w:shd w:val="clear" w:color="auto" w:fill="FFFFFF"/>
        </w:rPr>
        <w:t xml:space="preserve"> Проектирование интерьера и оборудования </w:t>
      </w:r>
      <w:proofErr w:type="gramStart"/>
      <w:r w:rsidRPr="00772863">
        <w:rPr>
          <w:color w:val="000000"/>
          <w:shd w:val="clear" w:color="auto" w:fill="FFFFFF"/>
        </w:rPr>
        <w:t>магазинов :</w:t>
      </w:r>
      <w:proofErr w:type="gramEnd"/>
      <w:r w:rsidRPr="00772863">
        <w:rPr>
          <w:color w:val="000000"/>
          <w:shd w:val="clear" w:color="auto" w:fill="FFFFFF"/>
        </w:rPr>
        <w:t xml:space="preserve"> учебное пособие для среднего профессионального образования / Е. А. Кузина. — </w:t>
      </w:r>
      <w:proofErr w:type="gramStart"/>
      <w:r w:rsidRPr="00772863">
        <w:rPr>
          <w:color w:val="000000"/>
          <w:shd w:val="clear" w:color="auto" w:fill="FFFFFF"/>
        </w:rPr>
        <w:t>Москва :</w:t>
      </w:r>
      <w:proofErr w:type="gramEnd"/>
      <w:r w:rsidRPr="00772863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772863">
        <w:rPr>
          <w:color w:val="000000"/>
          <w:shd w:val="clear" w:color="auto" w:fill="FFFFFF"/>
        </w:rPr>
        <w:t>Юрайт</w:t>
      </w:r>
      <w:proofErr w:type="spellEnd"/>
      <w:r w:rsidRPr="00772863">
        <w:rPr>
          <w:color w:val="000000"/>
          <w:shd w:val="clear" w:color="auto" w:fill="FFFFFF"/>
        </w:rPr>
        <w:t xml:space="preserve">, 2023. — 121 с. — (Профессиональное образование). — ISBN 978-5-534-13865-8. — </w:t>
      </w:r>
      <w:proofErr w:type="gramStart"/>
      <w:r w:rsidRPr="00772863">
        <w:rPr>
          <w:color w:val="000000"/>
          <w:shd w:val="clear" w:color="auto" w:fill="FFFFFF"/>
        </w:rPr>
        <w:t>Текст :</w:t>
      </w:r>
      <w:proofErr w:type="gramEnd"/>
      <w:r w:rsidRPr="00772863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772863">
        <w:rPr>
          <w:color w:val="000000"/>
          <w:shd w:val="clear" w:color="auto" w:fill="FFFFFF"/>
        </w:rPr>
        <w:t>Юрайт</w:t>
      </w:r>
      <w:proofErr w:type="spellEnd"/>
      <w:r w:rsidRPr="00772863">
        <w:rPr>
          <w:color w:val="000000"/>
          <w:shd w:val="clear" w:color="auto" w:fill="FFFFFF"/>
        </w:rPr>
        <w:t xml:space="preserve"> [сайт]. — URL: </w:t>
      </w:r>
      <w:hyperlink r:id="rId11" w:tgtFrame="_blank" w:history="1">
        <w:r w:rsidRPr="00772863">
          <w:rPr>
            <w:rStyle w:val="af"/>
            <w:rFonts w:eastAsiaTheme="majorEastAsia"/>
            <w:color w:val="486C97"/>
            <w:bdr w:val="single" w:sz="2" w:space="0" w:color="E5E7EB" w:frame="1"/>
            <w:shd w:val="clear" w:color="auto" w:fill="FFFFFF"/>
          </w:rPr>
          <w:t>https://urait.ru/bcode/519183</w:t>
        </w:r>
      </w:hyperlink>
      <w:r w:rsidRPr="00772863">
        <w:rPr>
          <w:color w:val="000000"/>
          <w:shd w:val="clear" w:color="auto" w:fill="FFFFFF"/>
        </w:rPr>
        <w:t> </w:t>
      </w:r>
    </w:p>
    <w:p w14:paraId="3B92B409" w14:textId="77777777" w:rsidR="00BB5B46" w:rsidRPr="00772863" w:rsidRDefault="00BB5B46" w:rsidP="00BB5B46">
      <w:pPr>
        <w:pStyle w:val="a6"/>
        <w:numPr>
          <w:ilvl w:val="0"/>
          <w:numId w:val="35"/>
        </w:numPr>
        <w:spacing w:before="120" w:after="120"/>
        <w:ind w:left="0" w:firstLine="709"/>
        <w:jc w:val="both"/>
      </w:pPr>
      <w:r w:rsidRPr="00772863">
        <w:rPr>
          <w:color w:val="000000"/>
          <w:bdr w:val="single" w:sz="2" w:space="0" w:color="E5E7EB" w:frame="1"/>
          <w:shd w:val="clear" w:color="auto" w:fill="FFFFFF"/>
        </w:rPr>
        <w:t>Жданов, Н. В. </w:t>
      </w:r>
      <w:r w:rsidRPr="00772863">
        <w:rPr>
          <w:color w:val="000000"/>
          <w:shd w:val="clear" w:color="auto" w:fill="FFFFFF"/>
        </w:rPr>
        <w:t xml:space="preserve"> Архитектурно-дизайнерское проектирование: </w:t>
      </w:r>
      <w:proofErr w:type="spellStart"/>
      <w:proofErr w:type="gramStart"/>
      <w:r w:rsidRPr="00772863">
        <w:rPr>
          <w:color w:val="000000"/>
          <w:shd w:val="clear" w:color="auto" w:fill="FFFFFF"/>
        </w:rPr>
        <w:t>виртографика</w:t>
      </w:r>
      <w:proofErr w:type="spellEnd"/>
      <w:r w:rsidRPr="00772863">
        <w:rPr>
          <w:color w:val="000000"/>
          <w:shd w:val="clear" w:color="auto" w:fill="FFFFFF"/>
        </w:rPr>
        <w:t> :</w:t>
      </w:r>
      <w:proofErr w:type="gramEnd"/>
      <w:r w:rsidRPr="00772863">
        <w:rPr>
          <w:color w:val="000000"/>
          <w:shd w:val="clear" w:color="auto" w:fill="FFFFFF"/>
        </w:rPr>
        <w:t xml:space="preserve"> учебное пособие для среднего профессионального образования / Н. В. Жданов, А. В. Скворцов. — </w:t>
      </w:r>
      <w:proofErr w:type="gramStart"/>
      <w:r w:rsidRPr="00772863">
        <w:rPr>
          <w:color w:val="000000"/>
          <w:shd w:val="clear" w:color="auto" w:fill="FFFFFF"/>
        </w:rPr>
        <w:t>Москва :</w:t>
      </w:r>
      <w:proofErr w:type="gramEnd"/>
      <w:r w:rsidRPr="00772863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772863">
        <w:rPr>
          <w:color w:val="000000"/>
          <w:shd w:val="clear" w:color="auto" w:fill="FFFFFF"/>
        </w:rPr>
        <w:t>Юрайт</w:t>
      </w:r>
      <w:proofErr w:type="spellEnd"/>
      <w:r w:rsidRPr="00772863">
        <w:rPr>
          <w:color w:val="000000"/>
          <w:shd w:val="clear" w:color="auto" w:fill="FFFFFF"/>
        </w:rPr>
        <w:t xml:space="preserve">, 2023. — 78 с. — (Профессиональное образование). — ISBN 978-5-534-15133-6. — </w:t>
      </w:r>
      <w:proofErr w:type="gramStart"/>
      <w:r w:rsidRPr="00772863">
        <w:rPr>
          <w:color w:val="000000"/>
          <w:shd w:val="clear" w:color="auto" w:fill="FFFFFF"/>
        </w:rPr>
        <w:t>Текст :</w:t>
      </w:r>
      <w:proofErr w:type="gramEnd"/>
      <w:r w:rsidRPr="00772863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772863">
        <w:rPr>
          <w:color w:val="000000"/>
          <w:shd w:val="clear" w:color="auto" w:fill="FFFFFF"/>
        </w:rPr>
        <w:t>Юрайт</w:t>
      </w:r>
      <w:proofErr w:type="spellEnd"/>
      <w:r w:rsidRPr="00772863">
        <w:rPr>
          <w:color w:val="000000"/>
          <w:shd w:val="clear" w:color="auto" w:fill="FFFFFF"/>
        </w:rPr>
        <w:t xml:space="preserve"> [сайт]. — URL: </w:t>
      </w:r>
      <w:hyperlink r:id="rId12" w:tgtFrame="_blank" w:history="1">
        <w:r w:rsidRPr="00772863">
          <w:rPr>
            <w:rStyle w:val="af"/>
            <w:rFonts w:eastAsiaTheme="majorEastAsia"/>
            <w:color w:val="486C97"/>
            <w:bdr w:val="single" w:sz="2" w:space="0" w:color="E5E7EB" w:frame="1"/>
            <w:shd w:val="clear" w:color="auto" w:fill="FFFFFF"/>
          </w:rPr>
          <w:t>https://urait.ru/bcode/520137</w:t>
        </w:r>
      </w:hyperlink>
      <w:r w:rsidRPr="00772863">
        <w:rPr>
          <w:color w:val="000000"/>
          <w:shd w:val="clear" w:color="auto" w:fill="FFFFFF"/>
        </w:rPr>
        <w:t> </w:t>
      </w:r>
    </w:p>
    <w:p w14:paraId="06119949" w14:textId="77777777" w:rsidR="00BB5B46" w:rsidRPr="00772863" w:rsidRDefault="00BB5B46" w:rsidP="00BB5B46">
      <w:pPr>
        <w:pStyle w:val="a6"/>
        <w:numPr>
          <w:ilvl w:val="0"/>
          <w:numId w:val="35"/>
        </w:numPr>
        <w:spacing w:before="120" w:after="120"/>
        <w:ind w:left="0" w:firstLine="709"/>
        <w:jc w:val="both"/>
      </w:pPr>
      <w:proofErr w:type="spellStart"/>
      <w:r w:rsidRPr="00772863">
        <w:rPr>
          <w:color w:val="000000"/>
          <w:bdr w:val="single" w:sz="2" w:space="0" w:color="E5E7EB" w:frame="1"/>
          <w:shd w:val="clear" w:color="auto" w:fill="FFFFFF"/>
        </w:rPr>
        <w:t>Тузовский</w:t>
      </w:r>
      <w:proofErr w:type="spellEnd"/>
      <w:r w:rsidRPr="00772863">
        <w:rPr>
          <w:color w:val="000000"/>
          <w:bdr w:val="single" w:sz="2" w:space="0" w:color="E5E7EB" w:frame="1"/>
          <w:shd w:val="clear" w:color="auto" w:fill="FFFFFF"/>
        </w:rPr>
        <w:t>, А. Ф. </w:t>
      </w:r>
      <w:r w:rsidRPr="00772863">
        <w:rPr>
          <w:color w:val="000000"/>
          <w:shd w:val="clear" w:color="auto" w:fill="FFFFFF"/>
        </w:rPr>
        <w:t> Проектирование и разработка web-</w:t>
      </w:r>
      <w:proofErr w:type="gramStart"/>
      <w:r w:rsidRPr="00772863">
        <w:rPr>
          <w:color w:val="000000"/>
          <w:shd w:val="clear" w:color="auto" w:fill="FFFFFF"/>
        </w:rPr>
        <w:t>приложений :</w:t>
      </w:r>
      <w:proofErr w:type="gramEnd"/>
      <w:r w:rsidRPr="00772863">
        <w:rPr>
          <w:color w:val="000000"/>
          <w:shd w:val="clear" w:color="auto" w:fill="FFFFFF"/>
        </w:rPr>
        <w:t xml:space="preserve"> учебное пособие для среднего профессионального образования / А. Ф. </w:t>
      </w:r>
      <w:proofErr w:type="spellStart"/>
      <w:r w:rsidRPr="00772863">
        <w:rPr>
          <w:color w:val="000000"/>
          <w:shd w:val="clear" w:color="auto" w:fill="FFFFFF"/>
        </w:rPr>
        <w:t>Тузовский</w:t>
      </w:r>
      <w:proofErr w:type="spellEnd"/>
      <w:r w:rsidRPr="00772863">
        <w:rPr>
          <w:color w:val="000000"/>
          <w:shd w:val="clear" w:color="auto" w:fill="FFFFFF"/>
        </w:rPr>
        <w:t xml:space="preserve">. — </w:t>
      </w:r>
      <w:proofErr w:type="gramStart"/>
      <w:r w:rsidRPr="00772863">
        <w:rPr>
          <w:color w:val="000000"/>
          <w:shd w:val="clear" w:color="auto" w:fill="FFFFFF"/>
        </w:rPr>
        <w:t>Москва :</w:t>
      </w:r>
      <w:proofErr w:type="gramEnd"/>
      <w:r w:rsidRPr="00772863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772863">
        <w:rPr>
          <w:color w:val="000000"/>
          <w:shd w:val="clear" w:color="auto" w:fill="FFFFFF"/>
        </w:rPr>
        <w:t>Юрайт</w:t>
      </w:r>
      <w:proofErr w:type="spellEnd"/>
      <w:r w:rsidRPr="00772863">
        <w:rPr>
          <w:color w:val="000000"/>
          <w:shd w:val="clear" w:color="auto" w:fill="FFFFFF"/>
        </w:rPr>
        <w:t xml:space="preserve">, 2023. — 219 с. — (Профессиональное образование). — ISBN 978-5-534-16767-2. — </w:t>
      </w:r>
      <w:proofErr w:type="gramStart"/>
      <w:r w:rsidRPr="00772863">
        <w:rPr>
          <w:color w:val="000000"/>
          <w:shd w:val="clear" w:color="auto" w:fill="FFFFFF"/>
        </w:rPr>
        <w:t>Текст :</w:t>
      </w:r>
      <w:proofErr w:type="gramEnd"/>
      <w:r w:rsidRPr="00772863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772863">
        <w:rPr>
          <w:color w:val="000000"/>
          <w:shd w:val="clear" w:color="auto" w:fill="FFFFFF"/>
        </w:rPr>
        <w:t>Юрайт</w:t>
      </w:r>
      <w:proofErr w:type="spellEnd"/>
      <w:r w:rsidRPr="00772863">
        <w:rPr>
          <w:color w:val="000000"/>
          <w:shd w:val="clear" w:color="auto" w:fill="FFFFFF"/>
        </w:rPr>
        <w:t xml:space="preserve"> [сайт]. — URL: </w:t>
      </w:r>
      <w:hyperlink r:id="rId13" w:tgtFrame="_blank" w:history="1">
        <w:r w:rsidRPr="00772863">
          <w:rPr>
            <w:rStyle w:val="af"/>
            <w:rFonts w:eastAsiaTheme="majorEastAsia"/>
            <w:color w:val="486C97"/>
            <w:bdr w:val="single" w:sz="2" w:space="0" w:color="E5E7EB" w:frame="1"/>
            <w:shd w:val="clear" w:color="auto" w:fill="FFFFFF"/>
          </w:rPr>
          <w:t>https://urait.ru/bcode/531669</w:t>
        </w:r>
      </w:hyperlink>
    </w:p>
    <w:p w14:paraId="6C323B17" w14:textId="77777777" w:rsidR="00BB5B46" w:rsidRPr="00772863" w:rsidRDefault="00BB5B46" w:rsidP="00BB5B46">
      <w:pPr>
        <w:pStyle w:val="a6"/>
        <w:numPr>
          <w:ilvl w:val="0"/>
          <w:numId w:val="35"/>
        </w:numPr>
        <w:spacing w:before="120" w:after="120"/>
        <w:ind w:left="0" w:firstLine="709"/>
        <w:jc w:val="both"/>
      </w:pPr>
      <w:r w:rsidRPr="00772863">
        <w:rPr>
          <w:color w:val="000000"/>
          <w:shd w:val="clear" w:color="auto" w:fill="FFFFFF"/>
        </w:rPr>
        <w:t xml:space="preserve">Цифровые технологии в дизайне. История, теория, </w:t>
      </w:r>
      <w:proofErr w:type="gramStart"/>
      <w:r w:rsidRPr="00772863">
        <w:rPr>
          <w:color w:val="000000"/>
          <w:shd w:val="clear" w:color="auto" w:fill="FFFFFF"/>
        </w:rPr>
        <w:t>практика :</w:t>
      </w:r>
      <w:proofErr w:type="gramEnd"/>
      <w:r w:rsidRPr="00772863">
        <w:rPr>
          <w:color w:val="000000"/>
          <w:shd w:val="clear" w:color="auto" w:fill="FFFFFF"/>
        </w:rPr>
        <w:t xml:space="preserve"> учебник и практикум для среднего профессионального образования / А. Н. Лаврентьев [и др.] ; под редакцией А. Н. Лаврентьева. — 2-е изд., </w:t>
      </w:r>
      <w:proofErr w:type="spellStart"/>
      <w:r w:rsidRPr="00772863">
        <w:rPr>
          <w:color w:val="000000"/>
          <w:shd w:val="clear" w:color="auto" w:fill="FFFFFF"/>
        </w:rPr>
        <w:t>испр</w:t>
      </w:r>
      <w:proofErr w:type="spellEnd"/>
      <w:r w:rsidRPr="00772863">
        <w:rPr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Pr="00772863">
        <w:rPr>
          <w:color w:val="000000"/>
          <w:shd w:val="clear" w:color="auto" w:fill="FFFFFF"/>
        </w:rPr>
        <w:t>Юрайт</w:t>
      </w:r>
      <w:proofErr w:type="spellEnd"/>
      <w:r w:rsidRPr="00772863">
        <w:rPr>
          <w:color w:val="000000"/>
          <w:shd w:val="clear" w:color="auto" w:fill="FFFFFF"/>
        </w:rPr>
        <w:t xml:space="preserve">, 2023. — 208 с. — (Профессиональное образование). — ISBN 978-5-534-11512-3. — </w:t>
      </w:r>
      <w:proofErr w:type="gramStart"/>
      <w:r w:rsidRPr="00772863">
        <w:rPr>
          <w:color w:val="000000"/>
          <w:shd w:val="clear" w:color="auto" w:fill="FFFFFF"/>
        </w:rPr>
        <w:t>Текст :</w:t>
      </w:r>
      <w:proofErr w:type="gramEnd"/>
      <w:r w:rsidRPr="00772863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772863">
        <w:rPr>
          <w:color w:val="000000"/>
          <w:shd w:val="clear" w:color="auto" w:fill="FFFFFF"/>
        </w:rPr>
        <w:t>Юрайт</w:t>
      </w:r>
      <w:proofErr w:type="spellEnd"/>
      <w:r w:rsidRPr="00772863">
        <w:rPr>
          <w:color w:val="000000"/>
          <w:shd w:val="clear" w:color="auto" w:fill="FFFFFF"/>
        </w:rPr>
        <w:t xml:space="preserve"> [сайт]. — URL: </w:t>
      </w:r>
      <w:hyperlink r:id="rId14" w:tgtFrame="_blank" w:history="1">
        <w:r w:rsidRPr="00772863">
          <w:rPr>
            <w:rStyle w:val="af"/>
            <w:rFonts w:eastAsiaTheme="majorEastAsia"/>
            <w:color w:val="486C97"/>
            <w:bdr w:val="single" w:sz="2" w:space="0" w:color="E5E7EB" w:frame="1"/>
            <w:shd w:val="clear" w:color="auto" w:fill="FFFFFF"/>
          </w:rPr>
          <w:t>https://urait.ru/bcode/518452</w:t>
        </w:r>
      </w:hyperlink>
    </w:p>
    <w:p w14:paraId="5E11DCB0" w14:textId="77777777" w:rsidR="00BB5B46" w:rsidRPr="009B6137" w:rsidRDefault="00BB5B46" w:rsidP="00BB5B46">
      <w:pPr>
        <w:pStyle w:val="a6"/>
        <w:numPr>
          <w:ilvl w:val="0"/>
          <w:numId w:val="35"/>
        </w:numPr>
        <w:spacing w:before="120" w:after="120"/>
        <w:ind w:left="0" w:firstLine="709"/>
        <w:jc w:val="both"/>
      </w:pPr>
      <w:r w:rsidRPr="00772863">
        <w:rPr>
          <w:color w:val="000000"/>
          <w:shd w:val="clear" w:color="auto" w:fill="FFFFFF"/>
        </w:rPr>
        <w:t xml:space="preserve">Бионика для </w:t>
      </w:r>
      <w:proofErr w:type="gramStart"/>
      <w:r w:rsidRPr="00772863">
        <w:rPr>
          <w:color w:val="000000"/>
          <w:shd w:val="clear" w:color="auto" w:fill="FFFFFF"/>
        </w:rPr>
        <w:t>дизайнеров :</w:t>
      </w:r>
      <w:proofErr w:type="gramEnd"/>
      <w:r w:rsidRPr="00772863">
        <w:rPr>
          <w:color w:val="000000"/>
          <w:shd w:val="clear" w:color="auto" w:fill="FFFFFF"/>
        </w:rPr>
        <w:t xml:space="preserve"> учебное пособие для среднего профессионального образования / Н. В. Жданов, А. В. Скворцов, М. А. Червонная, И. А. </w:t>
      </w:r>
      <w:proofErr w:type="spellStart"/>
      <w:r w:rsidRPr="00772863">
        <w:rPr>
          <w:color w:val="000000"/>
          <w:shd w:val="clear" w:color="auto" w:fill="FFFFFF"/>
        </w:rPr>
        <w:t>Чернийчук</w:t>
      </w:r>
      <w:proofErr w:type="spellEnd"/>
      <w:r w:rsidRPr="00772863">
        <w:rPr>
          <w:color w:val="000000"/>
          <w:shd w:val="clear" w:color="auto" w:fill="FFFFFF"/>
        </w:rPr>
        <w:t xml:space="preserve">. — 2-е изд., </w:t>
      </w:r>
      <w:proofErr w:type="spellStart"/>
      <w:r w:rsidRPr="00772863">
        <w:rPr>
          <w:color w:val="000000"/>
          <w:shd w:val="clear" w:color="auto" w:fill="FFFFFF"/>
        </w:rPr>
        <w:t>испр</w:t>
      </w:r>
      <w:proofErr w:type="spellEnd"/>
      <w:r w:rsidRPr="00772863">
        <w:rPr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Pr="00772863">
        <w:rPr>
          <w:color w:val="000000"/>
          <w:shd w:val="clear" w:color="auto" w:fill="FFFFFF"/>
        </w:rPr>
        <w:t>Юрайт</w:t>
      </w:r>
      <w:proofErr w:type="spellEnd"/>
      <w:r w:rsidRPr="00772863">
        <w:rPr>
          <w:color w:val="000000"/>
          <w:shd w:val="clear" w:color="auto" w:fill="FFFFFF"/>
        </w:rPr>
        <w:t xml:space="preserve">, 2023. — 232 с. — (Профессиональное образование). — ISBN 978-5-534-15271-5. — </w:t>
      </w:r>
      <w:proofErr w:type="gramStart"/>
      <w:r w:rsidRPr="00772863">
        <w:rPr>
          <w:color w:val="000000"/>
          <w:shd w:val="clear" w:color="auto" w:fill="FFFFFF"/>
        </w:rPr>
        <w:t>Текст :</w:t>
      </w:r>
      <w:proofErr w:type="gramEnd"/>
      <w:r w:rsidRPr="00772863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772863">
        <w:rPr>
          <w:color w:val="000000"/>
          <w:shd w:val="clear" w:color="auto" w:fill="FFFFFF"/>
        </w:rPr>
        <w:t>Юрайт</w:t>
      </w:r>
      <w:proofErr w:type="spellEnd"/>
      <w:r w:rsidRPr="00772863">
        <w:rPr>
          <w:color w:val="000000"/>
          <w:shd w:val="clear" w:color="auto" w:fill="FFFFFF"/>
        </w:rPr>
        <w:t xml:space="preserve"> [сайт]. — URL: </w:t>
      </w:r>
      <w:hyperlink r:id="rId15" w:tgtFrame="_blank" w:history="1">
        <w:r w:rsidRPr="00772863">
          <w:rPr>
            <w:rStyle w:val="af"/>
            <w:rFonts w:eastAsiaTheme="majorEastAsia"/>
            <w:color w:val="486C97"/>
            <w:bdr w:val="single" w:sz="2" w:space="0" w:color="E5E7EB" w:frame="1"/>
            <w:shd w:val="clear" w:color="auto" w:fill="FFFFFF"/>
          </w:rPr>
          <w:t>https://urait.ru/bcode/520446</w:t>
        </w:r>
      </w:hyperlink>
    </w:p>
    <w:p w14:paraId="6E4C252D" w14:textId="77777777" w:rsidR="00BB5B46" w:rsidRPr="00772863" w:rsidRDefault="00BB5B46" w:rsidP="00BB5B46">
      <w:pPr>
        <w:pStyle w:val="a6"/>
        <w:numPr>
          <w:ilvl w:val="0"/>
          <w:numId w:val="35"/>
        </w:numPr>
        <w:spacing w:before="120" w:after="120"/>
        <w:ind w:left="0" w:firstLine="709"/>
        <w:jc w:val="both"/>
      </w:pPr>
      <w:r>
        <w:t xml:space="preserve">Организация </w:t>
      </w:r>
      <w:proofErr w:type="gramStart"/>
      <w:r>
        <w:t>производства :</w:t>
      </w:r>
      <w:proofErr w:type="gramEnd"/>
      <w:r>
        <w:t xml:space="preserve"> учебник для среднего профессионального образования / И. Н. Иванов [и др.] ; под редакцией И. Н. Иванова. — 2-е изд. — Москва : Издательство </w:t>
      </w:r>
      <w:proofErr w:type="spellStart"/>
      <w:r>
        <w:t>Юрайт</w:t>
      </w:r>
      <w:proofErr w:type="spellEnd"/>
      <w:r>
        <w:t xml:space="preserve">, 2023. — 546 с. — (Профессиональное образование). — ISBN 978-5-534-16518-0. — </w:t>
      </w:r>
      <w:proofErr w:type="gramStart"/>
      <w:r>
        <w:t>Текст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6" w:tgtFrame="_blank" w:history="1">
        <w:r>
          <w:rPr>
            <w:rStyle w:val="af"/>
          </w:rPr>
          <w:t>https://urait.ru/bcode/531216</w:t>
        </w:r>
      </w:hyperlink>
    </w:p>
    <w:p w14:paraId="7A3B15FF" w14:textId="77777777" w:rsidR="002A3975" w:rsidRPr="00BB5B46" w:rsidRDefault="002A3975" w:rsidP="002A397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bookmarkEnd w:id="3"/>
    <w:p w14:paraId="47C7D225" w14:textId="77777777" w:rsidR="00BB5B46" w:rsidRPr="00BB5B46" w:rsidRDefault="00BB5B46" w:rsidP="00BB5B46">
      <w:pPr>
        <w:shd w:val="clear" w:color="auto" w:fill="FFFFFF"/>
        <w:jc w:val="both"/>
        <w:rPr>
          <w:b/>
          <w:bCs/>
          <w:color w:val="1A1A1A"/>
        </w:rPr>
      </w:pPr>
      <w:r w:rsidRPr="00BB5B46">
        <w:rPr>
          <w:b/>
          <w:bCs/>
          <w:color w:val="1A1A1A"/>
        </w:rPr>
        <w:t>4.3. Общие требования к организации образовательного процесса</w:t>
      </w:r>
    </w:p>
    <w:p w14:paraId="57D5AEAE" w14:textId="77777777" w:rsidR="00BB5B46" w:rsidRPr="00BB5B46" w:rsidRDefault="00BB5B46" w:rsidP="00BB5B46">
      <w:pPr>
        <w:shd w:val="clear" w:color="auto" w:fill="FFFFFF"/>
        <w:jc w:val="both"/>
        <w:rPr>
          <w:color w:val="1A1A1A"/>
          <w:shd w:val="clear" w:color="auto" w:fill="FFFFFF"/>
        </w:rPr>
      </w:pPr>
      <w:r w:rsidRPr="00BB5B46">
        <w:rPr>
          <w:color w:val="1A1A1A"/>
        </w:rPr>
        <w:t xml:space="preserve">Производственная практика проводится преподавателями профессионального цикла </w:t>
      </w:r>
      <w:r w:rsidRPr="00BB5B46">
        <w:rPr>
          <w:color w:val="1A1A1A"/>
          <w:shd w:val="clear" w:color="auto" w:fill="FFFFFF"/>
        </w:rPr>
        <w:t>концентрированно.</w:t>
      </w:r>
    </w:p>
    <w:p w14:paraId="3B9B2FDD" w14:textId="77777777" w:rsidR="00BB5B46" w:rsidRPr="00BB5B46" w:rsidRDefault="00BB5B46" w:rsidP="00BB5B46">
      <w:pPr>
        <w:shd w:val="clear" w:color="auto" w:fill="FFFFFF"/>
        <w:jc w:val="both"/>
        <w:rPr>
          <w:color w:val="1A1A1A"/>
        </w:rPr>
      </w:pPr>
    </w:p>
    <w:p w14:paraId="4B880548" w14:textId="77777777" w:rsidR="005E0C56" w:rsidRPr="00FF6498" w:rsidRDefault="00BB5B46" w:rsidP="00FF6498">
      <w:pPr>
        <w:shd w:val="clear" w:color="auto" w:fill="FFFFFF"/>
        <w:jc w:val="both"/>
        <w:rPr>
          <w:b/>
          <w:bCs/>
          <w:color w:val="1A1A1A"/>
        </w:rPr>
      </w:pPr>
      <w:r w:rsidRPr="00BB5B46">
        <w:rPr>
          <w:b/>
          <w:bCs/>
          <w:color w:val="1A1A1A"/>
        </w:rPr>
        <w:t>4.4.Кадровое обеспечение образовательного процесса</w:t>
      </w:r>
    </w:p>
    <w:p w14:paraId="3C3F6663" w14:textId="77777777" w:rsidR="006B23CC" w:rsidRPr="006B23CC" w:rsidRDefault="006B23CC" w:rsidP="006B23CC">
      <w:pPr>
        <w:tabs>
          <w:tab w:val="left" w:pos="709"/>
        </w:tabs>
        <w:ind w:firstLine="709"/>
        <w:jc w:val="both"/>
      </w:pPr>
      <w:bookmarkStart w:id="4" w:name="_Hlk126060390"/>
      <w:r w:rsidRPr="006B23CC">
        <w:t>Преподаватели профессионального цикла, осуществляющие руководство производственной практикой обучающихся, отвечает</w:t>
      </w:r>
      <w:r w:rsidRPr="006B23CC">
        <w:rPr>
          <w:spacing w:val="2"/>
        </w:rPr>
        <w:t xml:space="preserve">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6747A586" w14:textId="77777777" w:rsidR="006B23CC" w:rsidRPr="006B23CC" w:rsidRDefault="006B23CC" w:rsidP="006B23CC">
      <w:pPr>
        <w:shd w:val="clear" w:color="auto" w:fill="FFFFFF"/>
        <w:ind w:firstLine="709"/>
        <w:jc w:val="both"/>
        <w:rPr>
          <w:spacing w:val="2"/>
        </w:rPr>
      </w:pPr>
      <w:r w:rsidRPr="006B23CC">
        <w:rPr>
          <w:spacing w:val="2"/>
        </w:rPr>
        <w:t xml:space="preserve"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</w:t>
      </w:r>
      <w:r w:rsidRPr="006B23CC">
        <w:rPr>
          <w:spacing w:val="2"/>
        </w:rPr>
        <w:lastRenderedPageBreak/>
        <w:t>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bookmarkEnd w:id="4"/>
    <w:p w14:paraId="42A60369" w14:textId="77777777" w:rsidR="00FA0B35" w:rsidRPr="005A1D48" w:rsidRDefault="00FA0B35" w:rsidP="00293783">
      <w:pPr>
        <w:rPr>
          <w:b/>
          <w:bCs/>
        </w:rPr>
      </w:pPr>
    </w:p>
    <w:p w14:paraId="75DDA50A" w14:textId="77777777" w:rsidR="005E0C56" w:rsidRPr="005A1D48" w:rsidRDefault="005E0C56" w:rsidP="00943EFC">
      <w:pPr>
        <w:jc w:val="center"/>
        <w:rPr>
          <w:b/>
          <w:bCs/>
        </w:rPr>
      </w:pPr>
      <w:r w:rsidRPr="005A1D48">
        <w:rPr>
          <w:b/>
          <w:bCs/>
        </w:rPr>
        <w:t xml:space="preserve">5. КОНТРОЛЬ И ОЦЕНКА РЕЗУЛЬТАТОВ ОСВОЕНИЯ ПРОГРАММЫ </w:t>
      </w:r>
      <w:r w:rsidR="006B23CC">
        <w:rPr>
          <w:b/>
          <w:bCs/>
        </w:rPr>
        <w:t xml:space="preserve">ПРОИЗВОДСТВЕННОЙ </w:t>
      </w:r>
      <w:r w:rsidRPr="005A1D48">
        <w:rPr>
          <w:b/>
          <w:bCs/>
        </w:rPr>
        <w:t>ПРАКТИКИ</w:t>
      </w:r>
    </w:p>
    <w:p w14:paraId="53115EED" w14:textId="77777777" w:rsidR="00FF6498" w:rsidRPr="003E2A63" w:rsidRDefault="00FF6498" w:rsidP="00FF6498">
      <w:pPr>
        <w:ind w:firstLine="709"/>
        <w:jc w:val="both"/>
      </w:pPr>
      <w:r w:rsidRPr="003E2A63">
        <w:t xml:space="preserve">Формой отчетности обучающихся является дневник, отчет, аттестационный лист по </w:t>
      </w:r>
      <w:r w:rsidR="005A175A">
        <w:t>производственной</w:t>
      </w:r>
      <w:r w:rsidRPr="003E2A63">
        <w:t xml:space="preserve">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14:paraId="5C739252" w14:textId="77777777" w:rsidR="00764C45" w:rsidRDefault="00FF6498" w:rsidP="00FF6498">
      <w:pPr>
        <w:jc w:val="both"/>
      </w:pPr>
      <w:r w:rsidRPr="003E2A63">
        <w:t xml:space="preserve">Обучающийся в последний день практики защищает отчет по </w:t>
      </w:r>
      <w:proofErr w:type="spellStart"/>
      <w:r w:rsidRPr="003E2A63">
        <w:t>практике</w:t>
      </w:r>
      <w:r>
        <w:rPr>
          <w:sz w:val="23"/>
          <w:szCs w:val="23"/>
        </w:rPr>
        <w:t>в</w:t>
      </w:r>
      <w:proofErr w:type="spellEnd"/>
      <w:r>
        <w:rPr>
          <w:sz w:val="23"/>
          <w:szCs w:val="23"/>
        </w:rPr>
        <w:t xml:space="preserve"> виде творческого просмотра работ</w:t>
      </w:r>
      <w:r w:rsidRPr="003E2A63">
        <w:t xml:space="preserve">. </w:t>
      </w:r>
      <w:r>
        <w:rPr>
          <w:sz w:val="23"/>
          <w:szCs w:val="23"/>
        </w:rPr>
        <w:t xml:space="preserve">Все виды контроля направлены на выявление актуального креатива и грамотного выполнения поставленных задач в ходе реализации проектов. </w:t>
      </w:r>
      <w:r w:rsidRPr="003E2A63">
        <w:t xml:space="preserve">По результатам защиты обучающимися </w:t>
      </w:r>
      <w:proofErr w:type="spellStart"/>
      <w:r w:rsidRPr="003E2A63">
        <w:t>отчетов</w:t>
      </w:r>
      <w:r>
        <w:rPr>
          <w:sz w:val="23"/>
          <w:szCs w:val="23"/>
        </w:rPr>
        <w:t>в</w:t>
      </w:r>
      <w:proofErr w:type="spellEnd"/>
      <w:r>
        <w:rPr>
          <w:sz w:val="23"/>
          <w:szCs w:val="23"/>
        </w:rPr>
        <w:t xml:space="preserve"> папке формата (согласно </w:t>
      </w:r>
      <w:proofErr w:type="gramStart"/>
      <w:r>
        <w:rPr>
          <w:sz w:val="23"/>
          <w:szCs w:val="23"/>
        </w:rPr>
        <w:t xml:space="preserve">задания) </w:t>
      </w:r>
      <w:r w:rsidRPr="003E2A63">
        <w:t xml:space="preserve"> выставляется</w:t>
      </w:r>
      <w:proofErr w:type="gramEnd"/>
      <w:r w:rsidRPr="003E2A63">
        <w:t xml:space="preserve"> дифференцированный зачет по практике</w:t>
      </w:r>
    </w:p>
    <w:p w14:paraId="58C14707" w14:textId="77777777" w:rsidR="00FF6498" w:rsidRDefault="00FF6498" w:rsidP="00FF6498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93"/>
        <w:gridCol w:w="2607"/>
        <w:gridCol w:w="2988"/>
        <w:gridCol w:w="1949"/>
      </w:tblGrid>
      <w:tr w:rsidR="00FF6498" w:rsidRPr="003E2A63" w14:paraId="318E3187" w14:textId="77777777" w:rsidTr="00FF6498">
        <w:tc>
          <w:tcPr>
            <w:tcW w:w="2593" w:type="dxa"/>
            <w:shd w:val="clear" w:color="auto" w:fill="auto"/>
          </w:tcPr>
          <w:p w14:paraId="09CEBF53" w14:textId="77777777" w:rsidR="00FF6498" w:rsidRPr="003E2A63" w:rsidRDefault="00FF6498" w:rsidP="00E33931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Результаты</w:t>
            </w:r>
          </w:p>
          <w:p w14:paraId="5B8E7638" w14:textId="77777777" w:rsidR="00FF6498" w:rsidRPr="003E2A63" w:rsidRDefault="00FF6498" w:rsidP="00E33931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обучения</w:t>
            </w:r>
          </w:p>
          <w:p w14:paraId="035A1C7D" w14:textId="77777777" w:rsidR="00FF6498" w:rsidRPr="003E2A63" w:rsidRDefault="00FF6498" w:rsidP="00E33931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(ПК)</w:t>
            </w:r>
          </w:p>
        </w:tc>
        <w:tc>
          <w:tcPr>
            <w:tcW w:w="2607" w:type="dxa"/>
            <w:shd w:val="clear" w:color="auto" w:fill="auto"/>
          </w:tcPr>
          <w:p w14:paraId="3303883B" w14:textId="77777777" w:rsidR="00FF6498" w:rsidRPr="003E2A63" w:rsidRDefault="00FF6498" w:rsidP="00E33931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Основные показатели оценки</w:t>
            </w:r>
          </w:p>
          <w:p w14:paraId="298E0857" w14:textId="77777777" w:rsidR="00FF6498" w:rsidRPr="003E2A63" w:rsidRDefault="00FF6498" w:rsidP="00E33931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результата</w:t>
            </w:r>
          </w:p>
        </w:tc>
        <w:tc>
          <w:tcPr>
            <w:tcW w:w="2988" w:type="dxa"/>
            <w:shd w:val="clear" w:color="auto" w:fill="auto"/>
          </w:tcPr>
          <w:p w14:paraId="48E2C154" w14:textId="77777777" w:rsidR="00FF6498" w:rsidRPr="003E2A63" w:rsidRDefault="00FF6498" w:rsidP="00E33931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Формы и методы контроля</w:t>
            </w:r>
          </w:p>
          <w:p w14:paraId="3E1F978C" w14:textId="77777777" w:rsidR="00FF6498" w:rsidRPr="003E2A63" w:rsidRDefault="00FF6498" w:rsidP="00E33931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и оценки результатов</w:t>
            </w:r>
          </w:p>
          <w:p w14:paraId="5D059C24" w14:textId="77777777" w:rsidR="00FF6498" w:rsidRPr="003E2A63" w:rsidRDefault="00FF6498" w:rsidP="00E33931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обучения</w:t>
            </w:r>
          </w:p>
        </w:tc>
        <w:tc>
          <w:tcPr>
            <w:tcW w:w="1949" w:type="dxa"/>
            <w:shd w:val="clear" w:color="auto" w:fill="auto"/>
          </w:tcPr>
          <w:p w14:paraId="3B43F974" w14:textId="77777777" w:rsidR="00FF6498" w:rsidRPr="003E2A63" w:rsidRDefault="00FF6498" w:rsidP="00E33931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Вид</w:t>
            </w:r>
          </w:p>
          <w:p w14:paraId="39C5B1F4" w14:textId="77777777" w:rsidR="00FF6498" w:rsidRPr="003E2A63" w:rsidRDefault="00FF6498" w:rsidP="00E33931">
            <w:pPr>
              <w:shd w:val="clear" w:color="auto" w:fill="FFFFFF"/>
              <w:jc w:val="center"/>
              <w:rPr>
                <w:b/>
                <w:bCs/>
              </w:rPr>
            </w:pPr>
            <w:r w:rsidRPr="003E2A63">
              <w:rPr>
                <w:b/>
                <w:bCs/>
                <w:sz w:val="22"/>
                <w:szCs w:val="22"/>
              </w:rPr>
              <w:t>аттестации</w:t>
            </w:r>
          </w:p>
          <w:p w14:paraId="7048BD2C" w14:textId="77777777" w:rsidR="00FF6498" w:rsidRPr="003E2A63" w:rsidRDefault="00FF6498" w:rsidP="00E33931">
            <w:pPr>
              <w:jc w:val="center"/>
              <w:rPr>
                <w:b/>
                <w:bCs/>
              </w:rPr>
            </w:pPr>
          </w:p>
        </w:tc>
      </w:tr>
      <w:tr w:rsidR="00FF6498" w:rsidRPr="003E2A63" w14:paraId="3A8CBE03" w14:textId="77777777" w:rsidTr="00FF6498">
        <w:tc>
          <w:tcPr>
            <w:tcW w:w="2593" w:type="dxa"/>
            <w:shd w:val="clear" w:color="auto" w:fill="auto"/>
          </w:tcPr>
          <w:p w14:paraId="370EDB4A" w14:textId="77777777" w:rsidR="00FF6498" w:rsidRPr="00257822" w:rsidRDefault="00FF6498" w:rsidP="00E33931">
            <w:pPr>
              <w:suppressAutoHyphens/>
              <w:jc w:val="both"/>
              <w:rPr>
                <w:i/>
              </w:rPr>
            </w:pPr>
            <w:r w:rsidRPr="00257822">
              <w:t>ПК1.</w:t>
            </w:r>
            <w:proofErr w:type="gramStart"/>
            <w:r w:rsidRPr="00257822">
              <w:t>1.</w:t>
            </w:r>
            <w:r w:rsidRPr="00257822">
              <w:rPr>
                <w:rStyle w:val="a8"/>
              </w:rPr>
              <w:t>Разрабатывать</w:t>
            </w:r>
            <w:proofErr w:type="gramEnd"/>
            <w:r w:rsidRPr="00257822">
              <w:rPr>
                <w:rStyle w:val="a8"/>
              </w:rPr>
              <w:t xml:space="preserve"> техническое задание согласно требованиям заказчика</w:t>
            </w:r>
          </w:p>
        </w:tc>
        <w:tc>
          <w:tcPr>
            <w:tcW w:w="2607" w:type="dxa"/>
            <w:shd w:val="clear" w:color="auto" w:fill="auto"/>
          </w:tcPr>
          <w:p w14:paraId="4FFF7827" w14:textId="77777777" w:rsidR="00FF6498" w:rsidRPr="00257822" w:rsidRDefault="00FF6498" w:rsidP="00E33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Обучающийся разрабатывает техническое задание согласно требованиям заказчика: разрабатывает концепцию проекта;</w:t>
            </w:r>
          </w:p>
          <w:p w14:paraId="16B15AF2" w14:textId="77777777" w:rsidR="00FF6498" w:rsidRPr="00257822" w:rsidRDefault="00FF6498" w:rsidP="00E33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находит художественные специфические средства, новые образно-пластические решения для каждой творческой задачи;</w:t>
            </w:r>
          </w:p>
          <w:p w14:paraId="2CFAA32C" w14:textId="77777777" w:rsidR="00FF6498" w:rsidRPr="00257822" w:rsidRDefault="00FF6498" w:rsidP="00E33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выбирает графические средства в соответствии с тематикой и задачами проекта;</w:t>
            </w:r>
          </w:p>
          <w:p w14:paraId="26529DBC" w14:textId="77777777" w:rsidR="00FF6498" w:rsidRPr="00257822" w:rsidRDefault="00FF6498" w:rsidP="00E33931">
            <w:pPr>
              <w:suppressAutoHyphens/>
              <w:jc w:val="both"/>
            </w:pPr>
            <w:r w:rsidRPr="00257822">
              <w:t>владеет классическими изобразительными и техническими приемами, материалами и средствами проектной графики и макетирования</w:t>
            </w:r>
          </w:p>
        </w:tc>
        <w:tc>
          <w:tcPr>
            <w:tcW w:w="2988" w:type="dxa"/>
            <w:vMerge w:val="restart"/>
            <w:shd w:val="clear" w:color="auto" w:fill="auto"/>
          </w:tcPr>
          <w:p w14:paraId="4A7A0B77" w14:textId="77777777" w:rsidR="00FF6498" w:rsidRPr="00D44404" w:rsidRDefault="00FF6498" w:rsidP="00FF6498">
            <w:pPr>
              <w:pStyle w:val="Default"/>
              <w:rPr>
                <w:color w:val="auto"/>
              </w:rPr>
            </w:pPr>
            <w:r w:rsidRPr="00D44404">
              <w:rPr>
                <w:color w:val="auto"/>
              </w:rPr>
              <w:t xml:space="preserve">Текущий контроль в форме: </w:t>
            </w:r>
          </w:p>
          <w:p w14:paraId="4716A9B9" w14:textId="77777777" w:rsidR="00FF6498" w:rsidRPr="00D44404" w:rsidRDefault="00FF6498" w:rsidP="00FF6498">
            <w:pPr>
              <w:tabs>
                <w:tab w:val="left" w:pos="1134"/>
              </w:tabs>
              <w:rPr>
                <w:lang w:eastAsia="en-US"/>
              </w:rPr>
            </w:pPr>
            <w:r w:rsidRPr="00D44404">
              <w:rPr>
                <w:lang w:eastAsia="en-US"/>
              </w:rPr>
              <w:t xml:space="preserve">- ежедневный контроль посещаемости практики; </w:t>
            </w:r>
          </w:p>
          <w:p w14:paraId="4B7A01B6" w14:textId="77777777" w:rsidR="00FF6498" w:rsidRPr="00D44404" w:rsidRDefault="00FF6498" w:rsidP="00FF6498">
            <w:pPr>
              <w:tabs>
                <w:tab w:val="left" w:pos="1134"/>
              </w:tabs>
              <w:rPr>
                <w:lang w:eastAsia="en-US"/>
              </w:rPr>
            </w:pPr>
            <w:r w:rsidRPr="00D44404">
              <w:rPr>
                <w:lang w:eastAsia="en-US"/>
              </w:rPr>
              <w:t xml:space="preserve">- наблюдением за выполнением видов работ на практике, предусмотренных программой практики; </w:t>
            </w:r>
          </w:p>
          <w:p w14:paraId="22A0855A" w14:textId="77777777" w:rsidR="00FF6498" w:rsidRPr="00D44404" w:rsidRDefault="00FF6498" w:rsidP="00FF6498">
            <w:pPr>
              <w:tabs>
                <w:tab w:val="left" w:pos="1134"/>
              </w:tabs>
              <w:rPr>
                <w:lang w:eastAsia="en-US"/>
              </w:rPr>
            </w:pPr>
            <w:r w:rsidRPr="00D44404">
              <w:rPr>
                <w:lang w:eastAsia="en-US"/>
              </w:rP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14:paraId="03288632" w14:textId="77777777" w:rsidR="00FF6498" w:rsidRPr="00D44404" w:rsidRDefault="00FF6498" w:rsidP="00FF6498">
            <w:pPr>
              <w:tabs>
                <w:tab w:val="left" w:pos="1134"/>
              </w:tabs>
              <w:rPr>
                <w:lang w:eastAsia="en-US"/>
              </w:rPr>
            </w:pPr>
            <w:r w:rsidRPr="00D44404">
              <w:rPr>
                <w:lang w:eastAsia="en-US"/>
              </w:rPr>
              <w:t xml:space="preserve">- контроль за ведением дневника практики; </w:t>
            </w:r>
          </w:p>
          <w:p w14:paraId="44B0DDFE" w14:textId="77777777" w:rsidR="00FF6498" w:rsidRPr="00D44404" w:rsidRDefault="00FF6498" w:rsidP="00FF6498">
            <w:pPr>
              <w:pStyle w:val="Default"/>
              <w:rPr>
                <w:color w:val="auto"/>
              </w:rPr>
            </w:pPr>
            <w:r w:rsidRPr="00D44404">
              <w:rPr>
                <w:color w:val="auto"/>
              </w:rPr>
              <w:t>- контроль сбора материала для отчета по практике, в соответствии с заданием на практику.</w:t>
            </w:r>
          </w:p>
          <w:p w14:paraId="50412B19" w14:textId="77777777" w:rsidR="00FF6498" w:rsidRPr="00D44404" w:rsidRDefault="00FF6498" w:rsidP="00FF64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bCs/>
              </w:rPr>
            </w:pPr>
            <w:r w:rsidRPr="00D44404">
              <w:t xml:space="preserve">Отчет по производственной практике. </w:t>
            </w:r>
          </w:p>
          <w:p w14:paraId="6F1F360C" w14:textId="77777777" w:rsidR="00FF6498" w:rsidRPr="003E2A63" w:rsidRDefault="00FF6498" w:rsidP="00E33931">
            <w:pPr>
              <w:rPr>
                <w:bCs/>
              </w:rPr>
            </w:pPr>
          </w:p>
          <w:p w14:paraId="1B694DA4" w14:textId="77777777" w:rsidR="00FF6498" w:rsidRPr="003E2A63" w:rsidRDefault="00FF6498" w:rsidP="00E33931">
            <w:pPr>
              <w:rPr>
                <w:color w:val="FF0000"/>
              </w:rPr>
            </w:pPr>
          </w:p>
        </w:tc>
        <w:tc>
          <w:tcPr>
            <w:tcW w:w="1949" w:type="dxa"/>
            <w:vMerge w:val="restart"/>
            <w:shd w:val="clear" w:color="auto" w:fill="auto"/>
          </w:tcPr>
          <w:p w14:paraId="31D459FB" w14:textId="77777777" w:rsidR="00FF6498" w:rsidRPr="003E2A63" w:rsidRDefault="00FF6498" w:rsidP="00E33931">
            <w:pPr>
              <w:shd w:val="clear" w:color="auto" w:fill="FFFFFF"/>
              <w:ind w:left="67" w:right="133"/>
              <w:jc w:val="center"/>
            </w:pPr>
            <w:r w:rsidRPr="003E2A63">
              <w:rPr>
                <w:sz w:val="22"/>
                <w:szCs w:val="22"/>
              </w:rPr>
              <w:t>Дифференцированный  зачет</w:t>
            </w:r>
          </w:p>
        </w:tc>
      </w:tr>
      <w:tr w:rsidR="00FF6498" w:rsidRPr="003E2A63" w14:paraId="4067CFFB" w14:textId="77777777" w:rsidTr="00FF6498">
        <w:tc>
          <w:tcPr>
            <w:tcW w:w="2593" w:type="dxa"/>
            <w:shd w:val="clear" w:color="auto" w:fill="auto"/>
          </w:tcPr>
          <w:p w14:paraId="44624C09" w14:textId="77777777" w:rsidR="00FF6498" w:rsidRPr="00257822" w:rsidRDefault="00FF6498" w:rsidP="00E33931">
            <w:pPr>
              <w:suppressAutoHyphens/>
              <w:jc w:val="both"/>
              <w:rPr>
                <w:i/>
              </w:rPr>
            </w:pPr>
            <w:r w:rsidRPr="00257822">
              <w:t>ПК 1.2</w:t>
            </w:r>
            <w:r w:rsidRPr="00257822">
              <w:rPr>
                <w:rStyle w:val="a8"/>
              </w:rPr>
              <w:t>. Проводить предпроектный анализ для разработки дизайн-проектов</w:t>
            </w:r>
          </w:p>
        </w:tc>
        <w:tc>
          <w:tcPr>
            <w:tcW w:w="2607" w:type="dxa"/>
            <w:shd w:val="clear" w:color="auto" w:fill="auto"/>
          </w:tcPr>
          <w:p w14:paraId="0A0BD209" w14:textId="77777777" w:rsidR="00FF6498" w:rsidRPr="00257822" w:rsidRDefault="00FF6498" w:rsidP="00E33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Обучающийся проводит предпроектный анализ дл</w:t>
            </w:r>
            <w:r w:rsidRPr="002578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 </w:t>
            </w:r>
            <w:r w:rsidRPr="00257822">
              <w:rPr>
                <w:rStyle w:val="a8"/>
                <w:rFonts w:ascii="Times New Roman" w:hAnsi="Times New Roman"/>
                <w:sz w:val="24"/>
                <w:szCs w:val="24"/>
              </w:rPr>
              <w:t>разработки дизайн-проектов,</w:t>
            </w:r>
          </w:p>
          <w:p w14:paraId="028551CE" w14:textId="77777777" w:rsidR="00FF6498" w:rsidRPr="00257822" w:rsidRDefault="00FF6498" w:rsidP="00E33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выполняет эскизы в соответствии с тематикой проекта;</w:t>
            </w:r>
          </w:p>
          <w:p w14:paraId="4F9FF798" w14:textId="77777777" w:rsidR="00FF6498" w:rsidRPr="00257822" w:rsidRDefault="00FF6498" w:rsidP="00E33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создаёт целостную композицию на плоскости, в объеме и пространстве, применяя известные способы построения и формообразования;</w:t>
            </w:r>
          </w:p>
          <w:p w14:paraId="46EA5F0F" w14:textId="77777777" w:rsidR="00FF6498" w:rsidRPr="00257822" w:rsidRDefault="00FF6498" w:rsidP="00E33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использует преобразующие методы стилизации и трансформации для создания новых форм;</w:t>
            </w:r>
          </w:p>
          <w:p w14:paraId="284D8EF4" w14:textId="77777777" w:rsidR="00FF6498" w:rsidRPr="00257822" w:rsidRDefault="00FF6498" w:rsidP="00E33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создаёт цветовое единство в композиции по законам колористики;</w:t>
            </w:r>
          </w:p>
          <w:p w14:paraId="4271EB93" w14:textId="77777777" w:rsidR="00FF6498" w:rsidRPr="00257822" w:rsidRDefault="00FF6498" w:rsidP="00E33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изображает человека и окружающую предметно-пространственную среду средствами рисунка и живописи;</w:t>
            </w:r>
          </w:p>
          <w:p w14:paraId="27674470" w14:textId="77777777" w:rsidR="00FF6498" w:rsidRPr="00257822" w:rsidRDefault="00FF6498" w:rsidP="00E33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проводит работу по целевому сбору, анализу исходных данных, подготовительного материала, выполнять необходимые предпроектные исследования;</w:t>
            </w:r>
          </w:p>
          <w:p w14:paraId="3FB954F4" w14:textId="77777777" w:rsidR="00FF6498" w:rsidRPr="00BB1498" w:rsidRDefault="00FF6498" w:rsidP="00E33931">
            <w:pPr>
              <w:suppressAutoHyphens/>
            </w:pPr>
            <w:r w:rsidRPr="00257822">
              <w:t>владеет основными принципами, методами и приемами работы над дизайн-проектом</w:t>
            </w:r>
          </w:p>
        </w:tc>
        <w:tc>
          <w:tcPr>
            <w:tcW w:w="2988" w:type="dxa"/>
            <w:vMerge/>
            <w:shd w:val="clear" w:color="auto" w:fill="auto"/>
          </w:tcPr>
          <w:p w14:paraId="43FCED6E" w14:textId="77777777" w:rsidR="00FF6498" w:rsidRPr="003E2A63" w:rsidRDefault="00FF6498" w:rsidP="00E3393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14:paraId="592D782A" w14:textId="77777777" w:rsidR="00FF6498" w:rsidRPr="003E2A63" w:rsidRDefault="00FF6498" w:rsidP="00E33931">
            <w:pPr>
              <w:shd w:val="clear" w:color="auto" w:fill="FFFFFF"/>
              <w:ind w:left="67" w:right="133"/>
              <w:jc w:val="center"/>
            </w:pPr>
          </w:p>
        </w:tc>
      </w:tr>
      <w:tr w:rsidR="00FF6498" w:rsidRPr="003E2A63" w14:paraId="6F4C11C9" w14:textId="77777777" w:rsidTr="00FF6498">
        <w:tc>
          <w:tcPr>
            <w:tcW w:w="2593" w:type="dxa"/>
            <w:shd w:val="clear" w:color="auto" w:fill="auto"/>
          </w:tcPr>
          <w:p w14:paraId="69A29929" w14:textId="77777777" w:rsidR="00FF6498" w:rsidRPr="00257822" w:rsidRDefault="00FF6498" w:rsidP="00E33931">
            <w:pPr>
              <w:suppressAutoHyphens/>
              <w:jc w:val="both"/>
              <w:rPr>
                <w:i/>
              </w:rPr>
            </w:pPr>
            <w:r w:rsidRPr="00257822">
              <w:t xml:space="preserve">ПК 1.3. </w:t>
            </w:r>
            <w:r w:rsidRPr="00257822">
              <w:rPr>
                <w:rStyle w:val="a8"/>
              </w:rPr>
              <w:t>Осуществлять процесс дизайнерского проектирования с применением специализированных компьютерных программ</w:t>
            </w:r>
          </w:p>
        </w:tc>
        <w:tc>
          <w:tcPr>
            <w:tcW w:w="2607" w:type="dxa"/>
            <w:shd w:val="clear" w:color="auto" w:fill="auto"/>
          </w:tcPr>
          <w:p w14:paraId="1DDAB6F4" w14:textId="77777777" w:rsidR="00FF6498" w:rsidRPr="00257822" w:rsidRDefault="00FF6498" w:rsidP="00E33931">
            <w:pPr>
              <w:suppressAutoHyphens/>
              <w:rPr>
                <w:rStyle w:val="a8"/>
                <w:i w:val="0"/>
              </w:rPr>
            </w:pPr>
            <w:r w:rsidRPr="00257822">
              <w:t xml:space="preserve">Обучающийся осуществляет </w:t>
            </w:r>
            <w:r w:rsidRPr="00257822">
              <w:rPr>
                <w:rStyle w:val="a8"/>
              </w:rPr>
              <w:t>процесс дизайнерского проектирования с применением специализированных компьютерных программ:</w:t>
            </w:r>
          </w:p>
          <w:p w14:paraId="6AA9682F" w14:textId="77777777" w:rsidR="00FF6498" w:rsidRPr="00257822" w:rsidRDefault="00FF6498" w:rsidP="00E33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использует компьютерные технологии при реализации творческого замысла;</w:t>
            </w:r>
          </w:p>
          <w:p w14:paraId="000EC019" w14:textId="77777777" w:rsidR="00FF6498" w:rsidRPr="00257822" w:rsidRDefault="00FF6498" w:rsidP="00E33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осуществляет процесс дизайн-проектирования;</w:t>
            </w:r>
          </w:p>
          <w:p w14:paraId="50EC3D92" w14:textId="77777777" w:rsidR="00FF6498" w:rsidRPr="00257822" w:rsidRDefault="00FF6498" w:rsidP="00E33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разрабатывает техническое задание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дизайнерскую продукцию с учетом современных тенденций в области дизайна; </w:t>
            </w:r>
          </w:p>
          <w:p w14:paraId="1202F69D" w14:textId="77777777" w:rsidR="00FF6498" w:rsidRPr="00257822" w:rsidRDefault="00FF6498" w:rsidP="00E33931">
            <w:pPr>
              <w:suppressAutoHyphens/>
            </w:pPr>
            <w:r w:rsidRPr="00257822">
              <w:t>осуществляет процесс дизайнерского проектирования с учётом эргономических показателей</w:t>
            </w:r>
          </w:p>
        </w:tc>
        <w:tc>
          <w:tcPr>
            <w:tcW w:w="2988" w:type="dxa"/>
            <w:shd w:val="clear" w:color="auto" w:fill="auto"/>
          </w:tcPr>
          <w:p w14:paraId="16BBADB8" w14:textId="77777777" w:rsidR="00FF6498" w:rsidRPr="003E2A63" w:rsidRDefault="00FF6498" w:rsidP="00E3393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949" w:type="dxa"/>
            <w:shd w:val="clear" w:color="auto" w:fill="auto"/>
          </w:tcPr>
          <w:p w14:paraId="390426AA" w14:textId="77777777" w:rsidR="00FF6498" w:rsidRPr="003E2A63" w:rsidRDefault="00FF6498" w:rsidP="00E33931">
            <w:pPr>
              <w:shd w:val="clear" w:color="auto" w:fill="FFFFFF"/>
              <w:ind w:left="67" w:right="133"/>
              <w:jc w:val="center"/>
            </w:pPr>
          </w:p>
        </w:tc>
      </w:tr>
      <w:tr w:rsidR="00FF6498" w:rsidRPr="003E2A63" w14:paraId="55849698" w14:textId="77777777" w:rsidTr="00FF6498">
        <w:tc>
          <w:tcPr>
            <w:tcW w:w="2593" w:type="dxa"/>
            <w:shd w:val="clear" w:color="auto" w:fill="auto"/>
          </w:tcPr>
          <w:p w14:paraId="5453378A" w14:textId="77777777" w:rsidR="00FF6498" w:rsidRPr="00257822" w:rsidRDefault="00FF6498" w:rsidP="00E33931">
            <w:r w:rsidRPr="00257822">
              <w:t xml:space="preserve">ПК 1.4.  </w:t>
            </w:r>
            <w:r w:rsidRPr="00257822">
              <w:rPr>
                <w:rStyle w:val="a8"/>
              </w:rPr>
              <w:t>Производить расчеты технико-экономического обоснования предлагаемого проекта</w:t>
            </w:r>
          </w:p>
        </w:tc>
        <w:tc>
          <w:tcPr>
            <w:tcW w:w="2607" w:type="dxa"/>
            <w:shd w:val="clear" w:color="auto" w:fill="auto"/>
          </w:tcPr>
          <w:p w14:paraId="17869C27" w14:textId="77777777" w:rsidR="00FF6498" w:rsidRPr="00257822" w:rsidRDefault="00FF6498" w:rsidP="00E33931">
            <w:pPr>
              <w:rPr>
                <w:i/>
              </w:rPr>
            </w:pPr>
            <w:r w:rsidRPr="00257822">
              <w:t xml:space="preserve">Обучающийся производит </w:t>
            </w:r>
            <w:r w:rsidRPr="00257822">
              <w:rPr>
                <w:rStyle w:val="a8"/>
              </w:rPr>
              <w:t>расчеты технико-экономического обоснования предлагаемого проекта</w:t>
            </w:r>
          </w:p>
        </w:tc>
        <w:tc>
          <w:tcPr>
            <w:tcW w:w="2988" w:type="dxa"/>
            <w:shd w:val="clear" w:color="auto" w:fill="auto"/>
          </w:tcPr>
          <w:p w14:paraId="222130AD" w14:textId="77777777" w:rsidR="00FF6498" w:rsidRPr="003E2A63" w:rsidRDefault="00FF6498" w:rsidP="00E3393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949" w:type="dxa"/>
            <w:shd w:val="clear" w:color="auto" w:fill="auto"/>
          </w:tcPr>
          <w:p w14:paraId="6E5532A3" w14:textId="77777777" w:rsidR="00FF6498" w:rsidRPr="003E2A63" w:rsidRDefault="00FF6498" w:rsidP="00E33931">
            <w:pPr>
              <w:shd w:val="clear" w:color="auto" w:fill="FFFFFF"/>
              <w:ind w:left="67" w:right="133"/>
              <w:jc w:val="center"/>
            </w:pPr>
          </w:p>
        </w:tc>
      </w:tr>
    </w:tbl>
    <w:p w14:paraId="5A9216F7" w14:textId="77777777" w:rsidR="00FF6498" w:rsidRPr="00FF6498" w:rsidRDefault="00FF6498" w:rsidP="00FF6498">
      <w:pPr>
        <w:jc w:val="both"/>
      </w:pPr>
    </w:p>
    <w:p w14:paraId="3187E217" w14:textId="77777777" w:rsidR="00FF6498" w:rsidRPr="00FF6498" w:rsidRDefault="00FF6498" w:rsidP="00FF6498">
      <w:pPr>
        <w:shd w:val="clear" w:color="auto" w:fill="FFFFFF"/>
        <w:ind w:firstLine="709"/>
        <w:jc w:val="both"/>
        <w:rPr>
          <w:color w:val="1A1A1A"/>
        </w:rPr>
      </w:pPr>
      <w:r w:rsidRPr="00FF6498">
        <w:rPr>
          <w:color w:val="1A1A1A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p w14:paraId="44F95676" w14:textId="77777777" w:rsidR="00FF6498" w:rsidRPr="005A1D48" w:rsidRDefault="00FF6498" w:rsidP="00FF6498">
      <w:pPr>
        <w:jc w:val="both"/>
      </w:pPr>
    </w:p>
    <w:p w14:paraId="2C76B8FF" w14:textId="77777777" w:rsidR="005E0C56" w:rsidRPr="005A1D48" w:rsidRDefault="005E0C56" w:rsidP="00943EFC">
      <w:pPr>
        <w:shd w:val="clear" w:color="auto" w:fill="FFFFFF"/>
        <w:ind w:firstLine="709"/>
        <w:jc w:val="right"/>
        <w:rPr>
          <w:b/>
        </w:rPr>
      </w:pPr>
    </w:p>
    <w:p w14:paraId="61A3D717" w14:textId="77777777" w:rsidR="004A7505" w:rsidRPr="005A1D48" w:rsidRDefault="004A7505" w:rsidP="00943EFC"/>
    <w:p w14:paraId="657F7FFE" w14:textId="77777777" w:rsidR="002939A3" w:rsidRPr="005A1D48" w:rsidRDefault="002939A3" w:rsidP="00764C45">
      <w:pPr>
        <w:rPr>
          <w:b/>
        </w:rPr>
      </w:pPr>
    </w:p>
    <w:p w14:paraId="675E3007" w14:textId="77777777" w:rsidR="005A1D48" w:rsidRPr="005A1D48" w:rsidRDefault="005A1D48"/>
    <w:sectPr w:rsidR="005A1D48" w:rsidRPr="005A1D48" w:rsidSect="00FF649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0B385" w14:textId="77777777" w:rsidR="00E33931" w:rsidRDefault="00E33931" w:rsidP="00895BAD">
      <w:r>
        <w:separator/>
      </w:r>
    </w:p>
  </w:endnote>
  <w:endnote w:type="continuationSeparator" w:id="0">
    <w:p w14:paraId="1E8612B9" w14:textId="77777777" w:rsidR="00E33931" w:rsidRDefault="00E33931" w:rsidP="00895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920527"/>
      <w:docPartObj>
        <w:docPartGallery w:val="Page Numbers (Bottom of Page)"/>
        <w:docPartUnique/>
      </w:docPartObj>
    </w:sdtPr>
    <w:sdtEndPr/>
    <w:sdtContent>
      <w:p w14:paraId="5E79EF0C" w14:textId="77777777" w:rsidR="00E33931" w:rsidRDefault="00417642">
        <w:pPr>
          <w:pStyle w:val="ab"/>
          <w:jc w:val="center"/>
        </w:pPr>
        <w:r>
          <w:rPr>
            <w:noProof/>
          </w:rPr>
          <w:fldChar w:fldCharType="begin"/>
        </w:r>
        <w:r w:rsidR="00E3393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07D6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6D49214" w14:textId="77777777" w:rsidR="00E33931" w:rsidRDefault="00E3393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B02B2" w14:textId="77777777" w:rsidR="00E33931" w:rsidRDefault="00E33931" w:rsidP="00895BAD">
      <w:r>
        <w:separator/>
      </w:r>
    </w:p>
  </w:footnote>
  <w:footnote w:type="continuationSeparator" w:id="0">
    <w:p w14:paraId="564BB853" w14:textId="77777777" w:rsidR="00E33931" w:rsidRDefault="00E33931" w:rsidP="00895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31063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B700E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36002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EB6C8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A7EDA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CB24A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A073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0031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D82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FC66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9DC72FC"/>
    <w:multiLevelType w:val="hybridMultilevel"/>
    <w:tmpl w:val="53544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675005"/>
    <w:multiLevelType w:val="hybridMultilevel"/>
    <w:tmpl w:val="177C377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0B393115"/>
    <w:multiLevelType w:val="hybridMultilevel"/>
    <w:tmpl w:val="62248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CE52E9"/>
    <w:multiLevelType w:val="multilevel"/>
    <w:tmpl w:val="14AC890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isLgl/>
      <w:lvlText w:val="%1.%2.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7" w15:restartNumberingAfterBreak="0">
    <w:nsid w:val="31F37F91"/>
    <w:multiLevelType w:val="hybridMultilevel"/>
    <w:tmpl w:val="EBBE8B22"/>
    <w:lvl w:ilvl="0" w:tplc="FDD8F85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8C2FB9"/>
    <w:multiLevelType w:val="hybridMultilevel"/>
    <w:tmpl w:val="B72A533A"/>
    <w:lvl w:ilvl="0" w:tplc="39AC0C9A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3D7714"/>
    <w:multiLevelType w:val="hybridMultilevel"/>
    <w:tmpl w:val="D31E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C5DCE"/>
    <w:multiLevelType w:val="hybridMultilevel"/>
    <w:tmpl w:val="B7641EEE"/>
    <w:lvl w:ilvl="0" w:tplc="F20C55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1F26EF"/>
    <w:multiLevelType w:val="hybridMultilevel"/>
    <w:tmpl w:val="D57EE5E8"/>
    <w:lvl w:ilvl="0" w:tplc="0419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2E57241"/>
    <w:multiLevelType w:val="multilevel"/>
    <w:tmpl w:val="F428312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4354DC4"/>
    <w:multiLevelType w:val="hybridMultilevel"/>
    <w:tmpl w:val="2ACAF84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A52E5A"/>
    <w:multiLevelType w:val="multilevel"/>
    <w:tmpl w:val="101C6F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auto"/>
        <w:sz w:val="24"/>
      </w:rPr>
    </w:lvl>
    <w:lvl w:ilvl="1">
      <w:start w:val="2"/>
      <w:numFmt w:val="decimal"/>
      <w:isLgl/>
      <w:lvlText w:val="%1.%2"/>
      <w:lvlJc w:val="left"/>
      <w:pPr>
        <w:ind w:left="1014" w:hanging="48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</w:rPr>
    </w:lvl>
  </w:abstractNum>
  <w:abstractNum w:abstractNumId="25" w15:restartNumberingAfterBreak="0">
    <w:nsid w:val="5A9A2185"/>
    <w:multiLevelType w:val="hybridMultilevel"/>
    <w:tmpl w:val="CE226D96"/>
    <w:lvl w:ilvl="0" w:tplc="AE5800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E6858"/>
    <w:multiLevelType w:val="hybridMultilevel"/>
    <w:tmpl w:val="FD3C6AB6"/>
    <w:lvl w:ilvl="0" w:tplc="F20C55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DF102E"/>
    <w:multiLevelType w:val="hybridMultilevel"/>
    <w:tmpl w:val="479EE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84559FD"/>
    <w:multiLevelType w:val="hybridMultilevel"/>
    <w:tmpl w:val="FEF82EA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C7F27"/>
    <w:multiLevelType w:val="hybridMultilevel"/>
    <w:tmpl w:val="2D40523E"/>
    <w:lvl w:ilvl="0" w:tplc="77321C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3B2F02"/>
    <w:multiLevelType w:val="hybridMultilevel"/>
    <w:tmpl w:val="03F62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34055C"/>
    <w:multiLevelType w:val="hybridMultilevel"/>
    <w:tmpl w:val="7A5E01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1882F7A"/>
    <w:multiLevelType w:val="hybridMultilevel"/>
    <w:tmpl w:val="41E2DE1C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6D3DFD"/>
    <w:multiLevelType w:val="hybridMultilevel"/>
    <w:tmpl w:val="8814F54A"/>
    <w:lvl w:ilvl="0" w:tplc="F20C55E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EB406B7"/>
    <w:multiLevelType w:val="hybridMultilevel"/>
    <w:tmpl w:val="7EB697BE"/>
    <w:lvl w:ilvl="0" w:tplc="90D821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9020274">
    <w:abstractNumId w:val="23"/>
  </w:num>
  <w:num w:numId="2" w16cid:durableId="1638947947">
    <w:abstractNumId w:val="31"/>
  </w:num>
  <w:num w:numId="3" w16cid:durableId="1930118235">
    <w:abstractNumId w:val="28"/>
  </w:num>
  <w:num w:numId="4" w16cid:durableId="555239874">
    <w:abstractNumId w:val="32"/>
  </w:num>
  <w:num w:numId="5" w16cid:durableId="2090538512">
    <w:abstractNumId w:val="9"/>
  </w:num>
  <w:num w:numId="6" w16cid:durableId="1983388776">
    <w:abstractNumId w:val="7"/>
  </w:num>
  <w:num w:numId="7" w16cid:durableId="1141461028">
    <w:abstractNumId w:val="6"/>
  </w:num>
  <w:num w:numId="8" w16cid:durableId="623773093">
    <w:abstractNumId w:val="5"/>
  </w:num>
  <w:num w:numId="9" w16cid:durableId="576869297">
    <w:abstractNumId w:val="4"/>
  </w:num>
  <w:num w:numId="10" w16cid:durableId="2027051170">
    <w:abstractNumId w:val="8"/>
  </w:num>
  <w:num w:numId="11" w16cid:durableId="1669676709">
    <w:abstractNumId w:val="3"/>
  </w:num>
  <w:num w:numId="12" w16cid:durableId="677583811">
    <w:abstractNumId w:val="2"/>
  </w:num>
  <w:num w:numId="13" w16cid:durableId="1352950259">
    <w:abstractNumId w:val="1"/>
  </w:num>
  <w:num w:numId="14" w16cid:durableId="1587423082">
    <w:abstractNumId w:val="0"/>
  </w:num>
  <w:num w:numId="15" w16cid:durableId="1189837281">
    <w:abstractNumId w:val="13"/>
  </w:num>
  <w:num w:numId="16" w16cid:durableId="1954290636">
    <w:abstractNumId w:val="27"/>
  </w:num>
  <w:num w:numId="17" w16cid:durableId="1560751353">
    <w:abstractNumId w:val="19"/>
  </w:num>
  <w:num w:numId="18" w16cid:durableId="1445733279">
    <w:abstractNumId w:val="30"/>
  </w:num>
  <w:num w:numId="19" w16cid:durableId="1128091578">
    <w:abstractNumId w:val="22"/>
  </w:num>
  <w:num w:numId="20" w16cid:durableId="1033116167">
    <w:abstractNumId w:val="20"/>
  </w:num>
  <w:num w:numId="21" w16cid:durableId="1326124989">
    <w:abstractNumId w:val="25"/>
  </w:num>
  <w:num w:numId="22" w16cid:durableId="191651097">
    <w:abstractNumId w:val="14"/>
  </w:num>
  <w:num w:numId="23" w16cid:durableId="631983659">
    <w:abstractNumId w:val="17"/>
  </w:num>
  <w:num w:numId="24" w16cid:durableId="182859977">
    <w:abstractNumId w:val="10"/>
  </w:num>
  <w:num w:numId="25" w16cid:durableId="2019504545">
    <w:abstractNumId w:val="26"/>
  </w:num>
  <w:num w:numId="26" w16cid:durableId="984550587">
    <w:abstractNumId w:val="11"/>
  </w:num>
  <w:num w:numId="27" w16cid:durableId="500508436">
    <w:abstractNumId w:val="24"/>
  </w:num>
  <w:num w:numId="28" w16cid:durableId="1287397327">
    <w:abstractNumId w:val="12"/>
  </w:num>
  <w:num w:numId="29" w16cid:durableId="260721508">
    <w:abstractNumId w:val="29"/>
  </w:num>
  <w:num w:numId="30" w16cid:durableId="44843464">
    <w:abstractNumId w:val="18"/>
  </w:num>
  <w:num w:numId="31" w16cid:durableId="1488475128">
    <w:abstractNumId w:val="15"/>
  </w:num>
  <w:num w:numId="32" w16cid:durableId="1004239298">
    <w:abstractNumId w:val="34"/>
  </w:num>
  <w:num w:numId="33" w16cid:durableId="1104886194">
    <w:abstractNumId w:val="16"/>
  </w:num>
  <w:num w:numId="34" w16cid:durableId="1788425048">
    <w:abstractNumId w:val="21"/>
  </w:num>
  <w:num w:numId="35" w16cid:durableId="164404229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2DD9"/>
    <w:rsid w:val="000056CA"/>
    <w:rsid w:val="00026A6B"/>
    <w:rsid w:val="00036155"/>
    <w:rsid w:val="00042BC5"/>
    <w:rsid w:val="00045C2C"/>
    <w:rsid w:val="0005119F"/>
    <w:rsid w:val="00062C4E"/>
    <w:rsid w:val="00065972"/>
    <w:rsid w:val="00066853"/>
    <w:rsid w:val="00092B08"/>
    <w:rsid w:val="00097946"/>
    <w:rsid w:val="00097D75"/>
    <w:rsid w:val="000A046C"/>
    <w:rsid w:val="000A5DA2"/>
    <w:rsid w:val="000A6768"/>
    <w:rsid w:val="000B6279"/>
    <w:rsid w:val="000D4BD2"/>
    <w:rsid w:val="000D4CEB"/>
    <w:rsid w:val="000E2319"/>
    <w:rsid w:val="000E43EE"/>
    <w:rsid w:val="000F112C"/>
    <w:rsid w:val="00100B6F"/>
    <w:rsid w:val="00107586"/>
    <w:rsid w:val="00114F1E"/>
    <w:rsid w:val="00120826"/>
    <w:rsid w:val="00134983"/>
    <w:rsid w:val="00134A17"/>
    <w:rsid w:val="00143314"/>
    <w:rsid w:val="00163F1A"/>
    <w:rsid w:val="00164424"/>
    <w:rsid w:val="00164EB7"/>
    <w:rsid w:val="00171750"/>
    <w:rsid w:val="00176CC9"/>
    <w:rsid w:val="001813DF"/>
    <w:rsid w:val="00181F30"/>
    <w:rsid w:val="00191F46"/>
    <w:rsid w:val="001A3128"/>
    <w:rsid w:val="001A5210"/>
    <w:rsid w:val="001A5E80"/>
    <w:rsid w:val="001B0154"/>
    <w:rsid w:val="001B1CF2"/>
    <w:rsid w:val="001C1511"/>
    <w:rsid w:val="001C1928"/>
    <w:rsid w:val="001D5885"/>
    <w:rsid w:val="001F5737"/>
    <w:rsid w:val="00201771"/>
    <w:rsid w:val="002022AD"/>
    <w:rsid w:val="00202DD9"/>
    <w:rsid w:val="002140A8"/>
    <w:rsid w:val="002207E6"/>
    <w:rsid w:val="002219BD"/>
    <w:rsid w:val="0024187E"/>
    <w:rsid w:val="0026063A"/>
    <w:rsid w:val="002755FB"/>
    <w:rsid w:val="00293783"/>
    <w:rsid w:val="002939A3"/>
    <w:rsid w:val="002A0139"/>
    <w:rsid w:val="002A26AB"/>
    <w:rsid w:val="002A3975"/>
    <w:rsid w:val="002A446F"/>
    <w:rsid w:val="002D0D8E"/>
    <w:rsid w:val="002D6A32"/>
    <w:rsid w:val="002E11A7"/>
    <w:rsid w:val="002E6DAD"/>
    <w:rsid w:val="002F0566"/>
    <w:rsid w:val="003002FE"/>
    <w:rsid w:val="00302769"/>
    <w:rsid w:val="00314E16"/>
    <w:rsid w:val="00316FDE"/>
    <w:rsid w:val="0031722B"/>
    <w:rsid w:val="00322F93"/>
    <w:rsid w:val="00323EC0"/>
    <w:rsid w:val="00325452"/>
    <w:rsid w:val="0032611C"/>
    <w:rsid w:val="00334369"/>
    <w:rsid w:val="00334DE8"/>
    <w:rsid w:val="00336C08"/>
    <w:rsid w:val="003649B7"/>
    <w:rsid w:val="00370556"/>
    <w:rsid w:val="00373C05"/>
    <w:rsid w:val="003823AA"/>
    <w:rsid w:val="003A58F7"/>
    <w:rsid w:val="003C024E"/>
    <w:rsid w:val="003D20A1"/>
    <w:rsid w:val="003D32E4"/>
    <w:rsid w:val="00401C9A"/>
    <w:rsid w:val="004062B4"/>
    <w:rsid w:val="004067DB"/>
    <w:rsid w:val="00416E71"/>
    <w:rsid w:val="00417642"/>
    <w:rsid w:val="004238E4"/>
    <w:rsid w:val="00426702"/>
    <w:rsid w:val="0043068F"/>
    <w:rsid w:val="00432AAD"/>
    <w:rsid w:val="00436DEA"/>
    <w:rsid w:val="0045154F"/>
    <w:rsid w:val="00452594"/>
    <w:rsid w:val="00456930"/>
    <w:rsid w:val="00463BBC"/>
    <w:rsid w:val="0046604A"/>
    <w:rsid w:val="004720B0"/>
    <w:rsid w:val="00475018"/>
    <w:rsid w:val="00476B39"/>
    <w:rsid w:val="004824EE"/>
    <w:rsid w:val="00487612"/>
    <w:rsid w:val="00491287"/>
    <w:rsid w:val="004940C5"/>
    <w:rsid w:val="004A33C8"/>
    <w:rsid w:val="004A7505"/>
    <w:rsid w:val="004A7698"/>
    <w:rsid w:val="004D1A75"/>
    <w:rsid w:val="004D5AFA"/>
    <w:rsid w:val="004D61DD"/>
    <w:rsid w:val="004D6D01"/>
    <w:rsid w:val="004D6D23"/>
    <w:rsid w:val="004E1C52"/>
    <w:rsid w:val="00506D80"/>
    <w:rsid w:val="005206A8"/>
    <w:rsid w:val="005233F6"/>
    <w:rsid w:val="0054675C"/>
    <w:rsid w:val="00547E2B"/>
    <w:rsid w:val="00563346"/>
    <w:rsid w:val="005713A4"/>
    <w:rsid w:val="00573AE9"/>
    <w:rsid w:val="00574201"/>
    <w:rsid w:val="005833F4"/>
    <w:rsid w:val="00584756"/>
    <w:rsid w:val="00591F40"/>
    <w:rsid w:val="00595A93"/>
    <w:rsid w:val="00595DA6"/>
    <w:rsid w:val="005A175A"/>
    <w:rsid w:val="005A1D48"/>
    <w:rsid w:val="005B0C07"/>
    <w:rsid w:val="005B3D53"/>
    <w:rsid w:val="005C7198"/>
    <w:rsid w:val="005D20C5"/>
    <w:rsid w:val="005D6C5D"/>
    <w:rsid w:val="005D77C3"/>
    <w:rsid w:val="005E0C56"/>
    <w:rsid w:val="005F4854"/>
    <w:rsid w:val="006052BD"/>
    <w:rsid w:val="006139F6"/>
    <w:rsid w:val="00616351"/>
    <w:rsid w:val="00622F84"/>
    <w:rsid w:val="00626FE5"/>
    <w:rsid w:val="006600A6"/>
    <w:rsid w:val="0066468D"/>
    <w:rsid w:val="00665311"/>
    <w:rsid w:val="0069483B"/>
    <w:rsid w:val="006957C1"/>
    <w:rsid w:val="006A59C2"/>
    <w:rsid w:val="006B23CC"/>
    <w:rsid w:val="006D77BD"/>
    <w:rsid w:val="006E3361"/>
    <w:rsid w:val="006F3576"/>
    <w:rsid w:val="006F4386"/>
    <w:rsid w:val="00702B83"/>
    <w:rsid w:val="00714775"/>
    <w:rsid w:val="00717F23"/>
    <w:rsid w:val="0072218A"/>
    <w:rsid w:val="007370FD"/>
    <w:rsid w:val="00752312"/>
    <w:rsid w:val="00757052"/>
    <w:rsid w:val="00764C45"/>
    <w:rsid w:val="00764FA8"/>
    <w:rsid w:val="00772EED"/>
    <w:rsid w:val="00774174"/>
    <w:rsid w:val="00792D0F"/>
    <w:rsid w:val="007939F2"/>
    <w:rsid w:val="00796908"/>
    <w:rsid w:val="007A2FCE"/>
    <w:rsid w:val="007A4ADE"/>
    <w:rsid w:val="007A7D14"/>
    <w:rsid w:val="007C720B"/>
    <w:rsid w:val="007C7B92"/>
    <w:rsid w:val="007E05C9"/>
    <w:rsid w:val="007E3C78"/>
    <w:rsid w:val="007F4EEA"/>
    <w:rsid w:val="00801B30"/>
    <w:rsid w:val="00820FFE"/>
    <w:rsid w:val="00823ABD"/>
    <w:rsid w:val="008471A9"/>
    <w:rsid w:val="008561BF"/>
    <w:rsid w:val="00872966"/>
    <w:rsid w:val="0088721E"/>
    <w:rsid w:val="00890553"/>
    <w:rsid w:val="008930C7"/>
    <w:rsid w:val="00895AEA"/>
    <w:rsid w:val="00895BAD"/>
    <w:rsid w:val="008A168D"/>
    <w:rsid w:val="008C410F"/>
    <w:rsid w:val="008C758E"/>
    <w:rsid w:val="00902DE1"/>
    <w:rsid w:val="00907D63"/>
    <w:rsid w:val="00910319"/>
    <w:rsid w:val="0091260D"/>
    <w:rsid w:val="00915D43"/>
    <w:rsid w:val="00921068"/>
    <w:rsid w:val="0092416F"/>
    <w:rsid w:val="00927E93"/>
    <w:rsid w:val="009313C0"/>
    <w:rsid w:val="00932AA4"/>
    <w:rsid w:val="00943EFC"/>
    <w:rsid w:val="00956B20"/>
    <w:rsid w:val="00964077"/>
    <w:rsid w:val="0099596B"/>
    <w:rsid w:val="009972E3"/>
    <w:rsid w:val="009A02AB"/>
    <w:rsid w:val="009C6965"/>
    <w:rsid w:val="009C777B"/>
    <w:rsid w:val="009D6DFB"/>
    <w:rsid w:val="009F44CF"/>
    <w:rsid w:val="00A17AB0"/>
    <w:rsid w:val="00A252FB"/>
    <w:rsid w:val="00A27A2B"/>
    <w:rsid w:val="00A349FA"/>
    <w:rsid w:val="00A35933"/>
    <w:rsid w:val="00A40357"/>
    <w:rsid w:val="00A41B2A"/>
    <w:rsid w:val="00A452E9"/>
    <w:rsid w:val="00A47735"/>
    <w:rsid w:val="00A843ED"/>
    <w:rsid w:val="00A85FCC"/>
    <w:rsid w:val="00A937F9"/>
    <w:rsid w:val="00AA27B0"/>
    <w:rsid w:val="00AA3485"/>
    <w:rsid w:val="00AA4929"/>
    <w:rsid w:val="00AB022D"/>
    <w:rsid w:val="00AC4056"/>
    <w:rsid w:val="00AC5358"/>
    <w:rsid w:val="00AD53F0"/>
    <w:rsid w:val="00AE3CEF"/>
    <w:rsid w:val="00B07F26"/>
    <w:rsid w:val="00B1279E"/>
    <w:rsid w:val="00B13C51"/>
    <w:rsid w:val="00B16CDD"/>
    <w:rsid w:val="00B21D97"/>
    <w:rsid w:val="00B41E7D"/>
    <w:rsid w:val="00B459AE"/>
    <w:rsid w:val="00B52CF5"/>
    <w:rsid w:val="00B618D1"/>
    <w:rsid w:val="00B652E7"/>
    <w:rsid w:val="00B665DE"/>
    <w:rsid w:val="00B720C7"/>
    <w:rsid w:val="00B74748"/>
    <w:rsid w:val="00B834B1"/>
    <w:rsid w:val="00B925EC"/>
    <w:rsid w:val="00B92A17"/>
    <w:rsid w:val="00BA4823"/>
    <w:rsid w:val="00BB5B46"/>
    <w:rsid w:val="00BC7BB8"/>
    <w:rsid w:val="00BD566B"/>
    <w:rsid w:val="00BD5FCB"/>
    <w:rsid w:val="00BD6A89"/>
    <w:rsid w:val="00BE4DF7"/>
    <w:rsid w:val="00BE576C"/>
    <w:rsid w:val="00BF2574"/>
    <w:rsid w:val="00BF3D15"/>
    <w:rsid w:val="00BF43DC"/>
    <w:rsid w:val="00BF5122"/>
    <w:rsid w:val="00BF73BC"/>
    <w:rsid w:val="00C004CE"/>
    <w:rsid w:val="00C21963"/>
    <w:rsid w:val="00C353EA"/>
    <w:rsid w:val="00C361AD"/>
    <w:rsid w:val="00C45EA1"/>
    <w:rsid w:val="00C550EB"/>
    <w:rsid w:val="00C57394"/>
    <w:rsid w:val="00C80032"/>
    <w:rsid w:val="00C8083F"/>
    <w:rsid w:val="00C81A1C"/>
    <w:rsid w:val="00C85E3A"/>
    <w:rsid w:val="00C871FC"/>
    <w:rsid w:val="00C93F9B"/>
    <w:rsid w:val="00C96AC2"/>
    <w:rsid w:val="00CA4D82"/>
    <w:rsid w:val="00CA732C"/>
    <w:rsid w:val="00CA7DC1"/>
    <w:rsid w:val="00CB0719"/>
    <w:rsid w:val="00CB595E"/>
    <w:rsid w:val="00CB7C07"/>
    <w:rsid w:val="00CC262E"/>
    <w:rsid w:val="00CC42D9"/>
    <w:rsid w:val="00CC6B7A"/>
    <w:rsid w:val="00CD0585"/>
    <w:rsid w:val="00CF12CF"/>
    <w:rsid w:val="00CF3F5B"/>
    <w:rsid w:val="00CF7C76"/>
    <w:rsid w:val="00D06577"/>
    <w:rsid w:val="00D14C40"/>
    <w:rsid w:val="00D16064"/>
    <w:rsid w:val="00D337AD"/>
    <w:rsid w:val="00D44A2E"/>
    <w:rsid w:val="00D452E3"/>
    <w:rsid w:val="00D45FC9"/>
    <w:rsid w:val="00D67E3C"/>
    <w:rsid w:val="00D709AD"/>
    <w:rsid w:val="00D70FB0"/>
    <w:rsid w:val="00D74669"/>
    <w:rsid w:val="00D8189A"/>
    <w:rsid w:val="00D86B20"/>
    <w:rsid w:val="00DA5C61"/>
    <w:rsid w:val="00DC07A1"/>
    <w:rsid w:val="00DC3509"/>
    <w:rsid w:val="00DC45C7"/>
    <w:rsid w:val="00DD5032"/>
    <w:rsid w:val="00DE2E14"/>
    <w:rsid w:val="00DE4063"/>
    <w:rsid w:val="00DF4E89"/>
    <w:rsid w:val="00E054D6"/>
    <w:rsid w:val="00E20E7A"/>
    <w:rsid w:val="00E3019E"/>
    <w:rsid w:val="00E33931"/>
    <w:rsid w:val="00E4643A"/>
    <w:rsid w:val="00E510D8"/>
    <w:rsid w:val="00E52C77"/>
    <w:rsid w:val="00E87BAB"/>
    <w:rsid w:val="00EA2674"/>
    <w:rsid w:val="00EA395A"/>
    <w:rsid w:val="00EB705E"/>
    <w:rsid w:val="00ED4828"/>
    <w:rsid w:val="00EE5D74"/>
    <w:rsid w:val="00EF7EE3"/>
    <w:rsid w:val="00F017DC"/>
    <w:rsid w:val="00F04074"/>
    <w:rsid w:val="00F24961"/>
    <w:rsid w:val="00F3135B"/>
    <w:rsid w:val="00F33F92"/>
    <w:rsid w:val="00F7443D"/>
    <w:rsid w:val="00F77481"/>
    <w:rsid w:val="00F84B95"/>
    <w:rsid w:val="00F86D28"/>
    <w:rsid w:val="00F93EFF"/>
    <w:rsid w:val="00FA0B35"/>
    <w:rsid w:val="00FA6F43"/>
    <w:rsid w:val="00FD6AFF"/>
    <w:rsid w:val="00FD761E"/>
    <w:rsid w:val="00FF087E"/>
    <w:rsid w:val="00FF1A54"/>
    <w:rsid w:val="00FF4313"/>
    <w:rsid w:val="00FF6498"/>
    <w:rsid w:val="00FF6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10614D7"/>
  <w15:docId w15:val="{0A78ACE1-504F-4D33-87B4-E50884D39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DD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714775"/>
    <w:pPr>
      <w:keepNext/>
      <w:spacing w:before="240" w:after="60"/>
      <w:ind w:left="714" w:hanging="357"/>
      <w:outlineLvl w:val="0"/>
    </w:pPr>
    <w:rPr>
      <w:rFonts w:ascii="Arial" w:eastAsia="MS Mincho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02DD9"/>
    <w:pPr>
      <w:shd w:val="clear" w:color="auto" w:fill="FFFFFF"/>
      <w:spacing w:line="322" w:lineRule="exact"/>
      <w:jc w:val="center"/>
    </w:pPr>
    <w:rPr>
      <w:rFonts w:eastAsia="Arial Unicode MS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locked/>
    <w:rsid w:val="00202DD9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3">
    <w:name w:val="Îñíîâíîé òåêñò (3)_"/>
    <w:basedOn w:val="a0"/>
    <w:link w:val="31"/>
    <w:uiPriority w:val="99"/>
    <w:locked/>
    <w:rsid w:val="00202DD9"/>
    <w:rPr>
      <w:rFonts w:cs="Times New Roman"/>
      <w:sz w:val="23"/>
      <w:szCs w:val="23"/>
      <w:shd w:val="clear" w:color="auto" w:fill="FFFFFF"/>
    </w:rPr>
  </w:style>
  <w:style w:type="paragraph" w:customStyle="1" w:styleId="31">
    <w:name w:val="Îñíîâíîé òåêñò (3)1"/>
    <w:basedOn w:val="a"/>
    <w:link w:val="3"/>
    <w:uiPriority w:val="99"/>
    <w:rsid w:val="00202DD9"/>
    <w:pPr>
      <w:shd w:val="clear" w:color="auto" w:fill="FFFFFF"/>
      <w:spacing w:line="322" w:lineRule="exact"/>
      <w:jc w:val="both"/>
    </w:pPr>
    <w:rPr>
      <w:rFonts w:ascii="Calibri" w:eastAsia="Calibri" w:hAnsi="Calibri"/>
      <w:sz w:val="23"/>
      <w:szCs w:val="23"/>
      <w:lang w:eastAsia="en-US"/>
    </w:rPr>
  </w:style>
  <w:style w:type="table" w:styleId="a5">
    <w:name w:val="Table Grid"/>
    <w:basedOn w:val="a1"/>
    <w:uiPriority w:val="59"/>
    <w:rsid w:val="00202DD9"/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aliases w:val="Содержание. 2 уровень,List Paragraph"/>
    <w:basedOn w:val="a"/>
    <w:link w:val="a7"/>
    <w:uiPriority w:val="99"/>
    <w:qFormat/>
    <w:rsid w:val="004D5AFA"/>
    <w:pPr>
      <w:ind w:left="720"/>
      <w:contextualSpacing/>
    </w:pPr>
  </w:style>
  <w:style w:type="paragraph" w:customStyle="1" w:styleId="Default">
    <w:name w:val="Default"/>
    <w:link w:val="Default0"/>
    <w:rsid w:val="00EA26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EA26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8">
    <w:name w:val="Emphasis"/>
    <w:basedOn w:val="a0"/>
    <w:qFormat/>
    <w:locked/>
    <w:rsid w:val="00C21963"/>
    <w:rPr>
      <w:rFonts w:cs="Times New Roman"/>
      <w:i/>
      <w:iCs/>
    </w:rPr>
  </w:style>
  <w:style w:type="paragraph" w:styleId="a9">
    <w:name w:val="header"/>
    <w:basedOn w:val="a"/>
    <w:link w:val="aa"/>
    <w:uiPriority w:val="99"/>
    <w:semiHidden/>
    <w:rsid w:val="00895B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895BAD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895B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895BAD"/>
    <w:rPr>
      <w:rFonts w:ascii="Times New Roman" w:hAnsi="Times New Roman" w:cs="Times New Roman"/>
      <w:sz w:val="24"/>
      <w:szCs w:val="24"/>
    </w:rPr>
  </w:style>
  <w:style w:type="character" w:customStyle="1" w:styleId="FontStyle75">
    <w:name w:val="Font Style75"/>
    <w:basedOn w:val="a0"/>
    <w:uiPriority w:val="99"/>
    <w:rsid w:val="008A168D"/>
    <w:rPr>
      <w:rFonts w:ascii="Times New Roman" w:hAnsi="Times New Roman" w:cs="Times New Roman"/>
      <w:sz w:val="18"/>
      <w:szCs w:val="18"/>
    </w:rPr>
  </w:style>
  <w:style w:type="character" w:customStyle="1" w:styleId="11">
    <w:name w:val="Основной текст Знак1"/>
    <w:basedOn w:val="a0"/>
    <w:uiPriority w:val="99"/>
    <w:rsid w:val="00293783"/>
    <w:rPr>
      <w:rFonts w:ascii="Times New Roman" w:hAnsi="Times New Roman" w:cs="Times New Roman"/>
      <w:sz w:val="28"/>
      <w:szCs w:val="28"/>
      <w:u w:val="none"/>
    </w:rPr>
  </w:style>
  <w:style w:type="paragraph" w:styleId="ad">
    <w:name w:val="No Spacing"/>
    <w:link w:val="ae"/>
    <w:uiPriority w:val="99"/>
    <w:qFormat/>
    <w:rsid w:val="002939A3"/>
    <w:pPr>
      <w:jc w:val="both"/>
    </w:pPr>
    <w:rPr>
      <w:lang w:eastAsia="en-US"/>
    </w:rPr>
  </w:style>
  <w:style w:type="character" w:styleId="af">
    <w:name w:val="Hyperlink"/>
    <w:unhideWhenUsed/>
    <w:rsid w:val="002939A3"/>
    <w:rPr>
      <w:color w:val="0000FF"/>
      <w:u w:val="single"/>
    </w:rPr>
  </w:style>
  <w:style w:type="paragraph" w:customStyle="1" w:styleId="cv">
    <w:name w:val="cv"/>
    <w:basedOn w:val="a"/>
    <w:rsid w:val="002939A3"/>
    <w:pPr>
      <w:spacing w:before="100" w:beforeAutospacing="1" w:after="100" w:afterAutospacing="1"/>
    </w:pPr>
  </w:style>
  <w:style w:type="character" w:customStyle="1" w:styleId="ae">
    <w:name w:val="Без интервала Знак"/>
    <w:basedOn w:val="a0"/>
    <w:link w:val="ad"/>
    <w:uiPriority w:val="99"/>
    <w:rsid w:val="002939A3"/>
    <w:rPr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C004C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004CE"/>
    <w:rPr>
      <w:rFonts w:ascii="Tahoma" w:eastAsia="Times New Roman" w:hAnsi="Tahoma" w:cs="Tahoma"/>
      <w:sz w:val="16"/>
      <w:szCs w:val="16"/>
    </w:rPr>
  </w:style>
  <w:style w:type="character" w:customStyle="1" w:styleId="FontStyle72">
    <w:name w:val="Font Style72"/>
    <w:basedOn w:val="a0"/>
    <w:uiPriority w:val="99"/>
    <w:rsid w:val="00AA4929"/>
    <w:rPr>
      <w:rFonts w:ascii="Times New Roman" w:hAnsi="Times New Roman" w:cs="Times New Roman"/>
      <w:sz w:val="22"/>
      <w:szCs w:val="22"/>
    </w:rPr>
  </w:style>
  <w:style w:type="character" w:customStyle="1" w:styleId="FontStyle70">
    <w:name w:val="Font Style70"/>
    <w:basedOn w:val="a0"/>
    <w:uiPriority w:val="99"/>
    <w:rsid w:val="00AA492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5">
    <w:name w:val="Style45"/>
    <w:basedOn w:val="a"/>
    <w:uiPriority w:val="99"/>
    <w:rsid w:val="00AA4929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character" w:customStyle="1" w:styleId="10">
    <w:name w:val="Заголовок 1 Знак"/>
    <w:basedOn w:val="a0"/>
    <w:link w:val="1"/>
    <w:uiPriority w:val="9"/>
    <w:rsid w:val="00714775"/>
    <w:rPr>
      <w:rFonts w:ascii="Arial" w:eastAsia="MS Mincho" w:hAnsi="Arial"/>
      <w:b/>
      <w:bCs/>
      <w:kern w:val="32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5A1D48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99"/>
    <w:qFormat/>
    <w:locked/>
    <w:rsid w:val="003649B7"/>
    <w:rPr>
      <w:rFonts w:ascii="Times New Roman" w:eastAsia="Times New Roman" w:hAnsi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3649B7"/>
    <w:pPr>
      <w:widowControl w:val="0"/>
      <w:autoSpaceDE w:val="0"/>
      <w:autoSpaceDN w:val="0"/>
      <w:ind w:left="494" w:right="521"/>
      <w:jc w:val="center"/>
      <w:outlineLvl w:val="1"/>
    </w:pPr>
    <w:rPr>
      <w:b/>
      <w:bCs/>
      <w:sz w:val="28"/>
      <w:szCs w:val="28"/>
      <w:lang w:eastAsia="en-US"/>
    </w:rPr>
  </w:style>
  <w:style w:type="character" w:customStyle="1" w:styleId="markedcontent">
    <w:name w:val="markedcontent"/>
    <w:basedOn w:val="a0"/>
    <w:rsid w:val="007C720B"/>
  </w:style>
  <w:style w:type="paragraph" w:customStyle="1" w:styleId="310">
    <w:name w:val="Заголовок 31"/>
    <w:basedOn w:val="a"/>
    <w:uiPriority w:val="1"/>
    <w:qFormat/>
    <w:rsid w:val="00BB5B46"/>
    <w:pPr>
      <w:widowControl w:val="0"/>
      <w:autoSpaceDE w:val="0"/>
      <w:autoSpaceDN w:val="0"/>
      <w:ind w:left="676"/>
      <w:outlineLvl w:val="3"/>
    </w:pPr>
    <w:rPr>
      <w:b/>
      <w:bCs/>
      <w:lang w:eastAsia="en-US"/>
    </w:rPr>
  </w:style>
  <w:style w:type="character" w:customStyle="1" w:styleId="Default0">
    <w:name w:val="Default Знак"/>
    <w:link w:val="Default"/>
    <w:locked/>
    <w:rsid w:val="00FF6498"/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1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31669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20137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53121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918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20446" TargetMode="External"/><Relationship Id="rId10" Type="http://schemas.openxmlformats.org/officeDocument/2006/relationships/hyperlink" Target="https://urait.ru/bcode/5179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95516" TargetMode="External"/><Relationship Id="rId14" Type="http://schemas.openxmlformats.org/officeDocument/2006/relationships/hyperlink" Target="https://urait.ru/bcode/5184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26EF8-F32C-4EF5-920C-E6D769C21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2519</TotalTime>
  <Pages>13</Pages>
  <Words>3406</Words>
  <Characters>19416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Прутковская</cp:lastModifiedBy>
  <cp:revision>87</cp:revision>
  <cp:lastPrinted>2019-10-21T12:38:00Z</cp:lastPrinted>
  <dcterms:created xsi:type="dcterms:W3CDTF">2018-11-14T09:54:00Z</dcterms:created>
  <dcterms:modified xsi:type="dcterms:W3CDTF">2023-12-11T12:54:00Z</dcterms:modified>
</cp:coreProperties>
</file>